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225E4" w14:textId="77777777" w:rsidR="00C84E8E" w:rsidRPr="00A4346E" w:rsidRDefault="00C84E8E" w:rsidP="00C84E8E">
      <w:pPr>
        <w:pStyle w:val="Standarduser"/>
        <w:jc w:val="center"/>
        <w:rPr>
          <w:rFonts w:ascii="Times New Roman" w:hAnsi="Times New Roman" w:cs="Times New Roman"/>
          <w:lang w:val="lt-LT"/>
        </w:rPr>
      </w:pPr>
      <w:r w:rsidRPr="00A4346E">
        <w:rPr>
          <w:rFonts w:ascii="Times New Roman" w:hAnsi="Times New Roman" w:cs="Times New Roman"/>
          <w:noProof/>
          <w:lang w:val="lt-LT" w:eastAsia="en-US" w:bidi="ar-SA"/>
        </w:rPr>
        <w:drawing>
          <wp:inline distT="0" distB="0" distL="0" distR="0" wp14:anchorId="06B898EC" wp14:editId="72CF46CF">
            <wp:extent cx="558698" cy="543610"/>
            <wp:effectExtent l="0" t="0" r="0" b="8840"/>
            <wp:docPr id="1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698" cy="5436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E344CD6" w14:textId="77777777" w:rsidR="00C84E8E" w:rsidRPr="00A4346E" w:rsidRDefault="00C84E8E" w:rsidP="00C84E8E">
      <w:pPr>
        <w:pStyle w:val="Standarduser"/>
        <w:jc w:val="both"/>
        <w:rPr>
          <w:rFonts w:ascii="Times New Roman" w:hAnsi="Times New Roman" w:cs="Times New Roman"/>
          <w:lang w:val="lt-LT"/>
        </w:rPr>
      </w:pPr>
    </w:p>
    <w:p w14:paraId="41793AFB" w14:textId="77777777" w:rsidR="006841D7" w:rsidRPr="00A4346E" w:rsidRDefault="00C84E8E" w:rsidP="00C84E8E">
      <w:pPr>
        <w:pStyle w:val="Standarduser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/>
        </w:rPr>
      </w:pPr>
      <w:r w:rsidRPr="00A4346E">
        <w:rPr>
          <w:rFonts w:ascii="Times New Roman" w:eastAsia="Times New Roman" w:hAnsi="Times New Roman" w:cs="Times New Roman"/>
          <w:b/>
          <w:sz w:val="28"/>
          <w:szCs w:val="28"/>
          <w:lang w:val="lt-LT"/>
        </w:rPr>
        <w:t xml:space="preserve">NACIONALINĖS ŠVIETIMO AGENTŪROS </w:t>
      </w:r>
    </w:p>
    <w:p w14:paraId="07745948" w14:textId="024F90F8" w:rsidR="00C84E8E" w:rsidRPr="00A4346E" w:rsidRDefault="00C84E8E" w:rsidP="00C84E8E">
      <w:pPr>
        <w:pStyle w:val="Standarduser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/>
        </w:rPr>
      </w:pPr>
      <w:r w:rsidRPr="00A4346E">
        <w:rPr>
          <w:rFonts w:ascii="Times New Roman" w:eastAsia="Times New Roman" w:hAnsi="Times New Roman" w:cs="Times New Roman"/>
          <w:b/>
          <w:sz w:val="28"/>
          <w:szCs w:val="28"/>
          <w:lang w:val="lt-LT"/>
        </w:rPr>
        <w:t>DIREKTORIUS</w:t>
      </w:r>
    </w:p>
    <w:p w14:paraId="1591C0BA" w14:textId="77777777" w:rsidR="00C84E8E" w:rsidRPr="00A4346E" w:rsidRDefault="00C84E8E" w:rsidP="00C84E8E">
      <w:pPr>
        <w:pStyle w:val="Standarduser"/>
        <w:jc w:val="both"/>
        <w:rPr>
          <w:rFonts w:ascii="Times New Roman" w:eastAsia="Calibri" w:hAnsi="Times New Roman" w:cs="Times New Roman"/>
          <w:lang w:val="lt-LT"/>
        </w:rPr>
      </w:pPr>
    </w:p>
    <w:p w14:paraId="139B616F" w14:textId="77777777" w:rsidR="00C84E8E" w:rsidRPr="00A4346E" w:rsidRDefault="00C84E8E" w:rsidP="00C84E8E">
      <w:pPr>
        <w:pStyle w:val="Standarduser"/>
        <w:jc w:val="both"/>
        <w:rPr>
          <w:rFonts w:ascii="Times New Roman" w:eastAsia="Calibri" w:hAnsi="Times New Roman" w:cs="Times New Roman"/>
          <w:lang w:val="lt-LT"/>
        </w:rPr>
      </w:pPr>
    </w:p>
    <w:p w14:paraId="4AF5AC33" w14:textId="77777777" w:rsidR="00C84E8E" w:rsidRPr="00A4346E" w:rsidRDefault="00C84E8E" w:rsidP="00C84E8E">
      <w:pPr>
        <w:pStyle w:val="Betarp"/>
        <w:jc w:val="center"/>
        <w:rPr>
          <w:rFonts w:ascii="Times New Roman" w:hAnsi="Times New Roman" w:cs="Times New Roman"/>
          <w:b/>
          <w:szCs w:val="24"/>
          <w:lang w:val="lt-LT"/>
        </w:rPr>
      </w:pPr>
      <w:bookmarkStart w:id="0" w:name="_GoBack"/>
      <w:r w:rsidRPr="00A4346E">
        <w:rPr>
          <w:rFonts w:ascii="Times New Roman" w:hAnsi="Times New Roman" w:cs="Times New Roman"/>
          <w:b/>
          <w:szCs w:val="24"/>
          <w:lang w:val="lt-LT"/>
        </w:rPr>
        <w:t>ĮSAKYMAS</w:t>
      </w:r>
    </w:p>
    <w:p w14:paraId="4DDC084D" w14:textId="15306F4C" w:rsidR="00C84E8E" w:rsidRPr="00A4346E" w:rsidRDefault="006E3381" w:rsidP="00C84E8E">
      <w:pPr>
        <w:pStyle w:val="Betarp"/>
        <w:jc w:val="center"/>
        <w:rPr>
          <w:rFonts w:ascii="Times New Roman" w:hAnsi="Times New Roman" w:cs="Times New Roman"/>
          <w:b/>
          <w:spacing w:val="15"/>
          <w:szCs w:val="24"/>
          <w:lang w:val="lt-LT"/>
        </w:rPr>
      </w:pPr>
      <w:r w:rsidRPr="00A4346E">
        <w:rPr>
          <w:rFonts w:ascii="Times New Roman" w:hAnsi="Times New Roman" w:cs="Times New Roman"/>
          <w:b/>
          <w:spacing w:val="15"/>
          <w:szCs w:val="24"/>
          <w:lang w:val="lt-LT"/>
        </w:rPr>
        <w:t>DĖL NACIONALINĖS ŠVIETIMO AGENTŪ</w:t>
      </w:r>
      <w:r w:rsidR="00A3687E" w:rsidRPr="00A4346E">
        <w:rPr>
          <w:rFonts w:ascii="Times New Roman" w:hAnsi="Times New Roman" w:cs="Times New Roman"/>
          <w:b/>
          <w:spacing w:val="15"/>
          <w:szCs w:val="24"/>
          <w:lang w:val="lt-LT"/>
        </w:rPr>
        <w:t>ROS DIREKTOR</w:t>
      </w:r>
      <w:r w:rsidR="006841D7" w:rsidRPr="00A4346E">
        <w:rPr>
          <w:rFonts w:ascii="Times New Roman" w:hAnsi="Times New Roman" w:cs="Times New Roman"/>
          <w:b/>
          <w:spacing w:val="15"/>
          <w:szCs w:val="24"/>
          <w:lang w:val="lt-LT"/>
        </w:rPr>
        <w:t>IAU</w:t>
      </w:r>
      <w:r w:rsidR="00A3687E" w:rsidRPr="00A4346E">
        <w:rPr>
          <w:rFonts w:ascii="Times New Roman" w:hAnsi="Times New Roman" w:cs="Times New Roman"/>
          <w:b/>
          <w:spacing w:val="15"/>
          <w:szCs w:val="24"/>
          <w:lang w:val="lt-LT"/>
        </w:rPr>
        <w:t>S 2022</w:t>
      </w:r>
      <w:r w:rsidR="006841D7" w:rsidRPr="00A4346E">
        <w:rPr>
          <w:rFonts w:ascii="Times New Roman" w:hAnsi="Times New Roman" w:cs="Times New Roman"/>
          <w:b/>
          <w:spacing w:val="15"/>
          <w:szCs w:val="24"/>
          <w:lang w:val="lt-LT"/>
        </w:rPr>
        <w:t> </w:t>
      </w:r>
      <w:r w:rsidR="00A3687E" w:rsidRPr="00A4346E">
        <w:rPr>
          <w:rFonts w:ascii="Times New Roman" w:hAnsi="Times New Roman" w:cs="Times New Roman"/>
          <w:b/>
          <w:spacing w:val="15"/>
          <w:szCs w:val="24"/>
          <w:lang w:val="lt-LT"/>
        </w:rPr>
        <w:t>M. GRUODŽIO 9</w:t>
      </w:r>
      <w:r w:rsidR="006841D7" w:rsidRPr="00A4346E">
        <w:rPr>
          <w:rFonts w:ascii="Times New Roman" w:hAnsi="Times New Roman" w:cs="Times New Roman"/>
          <w:b/>
          <w:spacing w:val="15"/>
          <w:szCs w:val="24"/>
          <w:lang w:val="lt-LT"/>
        </w:rPr>
        <w:t> </w:t>
      </w:r>
      <w:r w:rsidR="00A3687E" w:rsidRPr="00A4346E">
        <w:rPr>
          <w:rFonts w:ascii="Times New Roman" w:hAnsi="Times New Roman" w:cs="Times New Roman"/>
          <w:b/>
          <w:spacing w:val="15"/>
          <w:szCs w:val="24"/>
          <w:lang w:val="lt-LT"/>
        </w:rPr>
        <w:t xml:space="preserve">D. </w:t>
      </w:r>
      <w:r w:rsidR="0067396A" w:rsidRPr="00A4346E">
        <w:rPr>
          <w:rFonts w:ascii="Times New Roman" w:hAnsi="Times New Roman" w:cs="Times New Roman"/>
          <w:b/>
          <w:spacing w:val="15"/>
          <w:szCs w:val="24"/>
          <w:lang w:val="lt-LT"/>
        </w:rPr>
        <w:t>ĮSAKYMO NR.</w:t>
      </w:r>
      <w:r w:rsidR="006E11CF" w:rsidRPr="00A4346E">
        <w:rPr>
          <w:rFonts w:ascii="Times New Roman" w:hAnsi="Times New Roman" w:cs="Times New Roman"/>
          <w:b/>
          <w:spacing w:val="15"/>
          <w:szCs w:val="24"/>
          <w:lang w:val="lt-LT"/>
        </w:rPr>
        <w:t> </w:t>
      </w:r>
      <w:r w:rsidR="0067396A" w:rsidRPr="00A4346E">
        <w:rPr>
          <w:rFonts w:ascii="Times New Roman" w:hAnsi="Times New Roman" w:cs="Times New Roman"/>
          <w:b/>
          <w:spacing w:val="15"/>
          <w:szCs w:val="24"/>
          <w:lang w:val="lt-LT"/>
        </w:rPr>
        <w:t xml:space="preserve">VK-803 </w:t>
      </w:r>
      <w:r w:rsidR="0062768D" w:rsidRPr="00A4346E">
        <w:rPr>
          <w:rFonts w:ascii="Times New Roman" w:hAnsi="Times New Roman" w:cs="Times New Roman"/>
          <w:b/>
          <w:spacing w:val="15"/>
          <w:szCs w:val="24"/>
          <w:lang w:val="lt-LT"/>
        </w:rPr>
        <w:t>„</w:t>
      </w:r>
      <w:r w:rsidR="00C84E8E" w:rsidRPr="00A4346E">
        <w:rPr>
          <w:rFonts w:ascii="Times New Roman" w:hAnsi="Times New Roman" w:cs="Times New Roman"/>
          <w:b/>
          <w:spacing w:val="15"/>
          <w:szCs w:val="24"/>
          <w:lang w:val="lt-LT"/>
        </w:rPr>
        <w:t>DĖL UGDYMO BENDRŲJŲ PROGRAMŲ PASIEKIMŲ KLASIFIKATORIAUS PATVIRTINIMO</w:t>
      </w:r>
      <w:r w:rsidR="0062768D" w:rsidRPr="00A4346E">
        <w:rPr>
          <w:rFonts w:ascii="Times New Roman" w:hAnsi="Times New Roman" w:cs="Times New Roman"/>
          <w:b/>
          <w:spacing w:val="15"/>
          <w:szCs w:val="24"/>
          <w:lang w:val="lt-LT"/>
        </w:rPr>
        <w:t>“</w:t>
      </w:r>
      <w:r w:rsidR="006841D7" w:rsidRPr="00A4346E">
        <w:rPr>
          <w:rFonts w:ascii="Times New Roman" w:hAnsi="Times New Roman" w:cs="Times New Roman"/>
          <w:b/>
          <w:spacing w:val="15"/>
          <w:szCs w:val="24"/>
          <w:lang w:val="lt-LT"/>
        </w:rPr>
        <w:t xml:space="preserve"> PAKEITIMO</w:t>
      </w:r>
    </w:p>
    <w:bookmarkEnd w:id="0"/>
    <w:p w14:paraId="0D3761C5" w14:textId="77777777" w:rsidR="00C84E8E" w:rsidRPr="00A4346E" w:rsidRDefault="00C84E8E" w:rsidP="00C84E8E">
      <w:pPr>
        <w:pStyle w:val="Standarduser"/>
        <w:ind w:firstLine="312"/>
        <w:jc w:val="both"/>
        <w:rPr>
          <w:rFonts w:ascii="Times New Roman" w:eastAsia="Calibri" w:hAnsi="Times New Roman" w:cs="Times New Roman"/>
          <w:spacing w:val="15"/>
          <w:lang w:val="lt-LT"/>
        </w:rPr>
      </w:pPr>
    </w:p>
    <w:p w14:paraId="20AE7658" w14:textId="77777777" w:rsidR="00C84E8E" w:rsidRPr="00A4346E" w:rsidRDefault="00C84E8E" w:rsidP="00C84E8E">
      <w:pPr>
        <w:pStyle w:val="Standarduser"/>
        <w:ind w:firstLine="312"/>
        <w:jc w:val="both"/>
        <w:rPr>
          <w:rFonts w:ascii="Times New Roman" w:eastAsia="Calibri" w:hAnsi="Times New Roman" w:cs="Times New Roman"/>
          <w:lang w:val="lt-LT"/>
        </w:rPr>
      </w:pPr>
    </w:p>
    <w:p w14:paraId="5FFED526" w14:textId="1DB9828C" w:rsidR="00C84E8E" w:rsidRPr="00A4346E" w:rsidRDefault="00C84E8E" w:rsidP="00C84E8E">
      <w:pPr>
        <w:pStyle w:val="Standarduser"/>
        <w:jc w:val="center"/>
        <w:rPr>
          <w:rFonts w:ascii="Times New Roman" w:eastAsia="Times New Roman" w:hAnsi="Times New Roman" w:cs="Times New Roman"/>
          <w:lang w:val="lt-LT"/>
        </w:rPr>
      </w:pPr>
      <w:r w:rsidRPr="00A4346E">
        <w:rPr>
          <w:rFonts w:ascii="Times New Roman" w:eastAsia="Times New Roman" w:hAnsi="Times New Roman" w:cs="Times New Roman"/>
          <w:lang w:val="lt-LT"/>
        </w:rPr>
        <w:t xml:space="preserve"> Nr. </w:t>
      </w:r>
    </w:p>
    <w:p w14:paraId="4E440213" w14:textId="77777777" w:rsidR="00C84E8E" w:rsidRPr="00A4346E" w:rsidRDefault="00C84E8E" w:rsidP="00C84E8E">
      <w:pPr>
        <w:pStyle w:val="Standarduser"/>
        <w:jc w:val="center"/>
        <w:rPr>
          <w:rFonts w:ascii="Times New Roman" w:eastAsia="Times New Roman" w:hAnsi="Times New Roman" w:cs="Times New Roman"/>
          <w:lang w:val="lt-LT"/>
        </w:rPr>
      </w:pPr>
      <w:r w:rsidRPr="00A4346E">
        <w:rPr>
          <w:rFonts w:ascii="Times New Roman" w:eastAsia="Times New Roman" w:hAnsi="Times New Roman" w:cs="Times New Roman"/>
          <w:lang w:val="lt-LT"/>
        </w:rPr>
        <w:t>Vilnius</w:t>
      </w:r>
    </w:p>
    <w:p w14:paraId="08F6D32E" w14:textId="77777777" w:rsidR="00B82C60" w:rsidRPr="00A4346E" w:rsidRDefault="00B82C60" w:rsidP="00C84E8E">
      <w:pPr>
        <w:pStyle w:val="Standarduser"/>
        <w:jc w:val="center"/>
        <w:rPr>
          <w:rFonts w:ascii="Times New Roman" w:eastAsia="Times New Roman" w:hAnsi="Times New Roman" w:cs="Times New Roman"/>
          <w:lang w:val="lt-LT"/>
        </w:rPr>
      </w:pPr>
    </w:p>
    <w:p w14:paraId="3FF33B1B" w14:textId="0A97B1EF" w:rsidR="0067396A" w:rsidRPr="00A4346E" w:rsidRDefault="00B82C60" w:rsidP="00E5267A">
      <w:pPr>
        <w:pStyle w:val="Standarduser"/>
        <w:spacing w:line="360" w:lineRule="auto"/>
        <w:ind w:firstLine="720"/>
        <w:jc w:val="both"/>
        <w:rPr>
          <w:rFonts w:ascii="Times New Roman" w:eastAsia="Times New Roman" w:hAnsi="Times New Roman" w:cs="Times New Roman"/>
          <w:lang w:val="lt-LT"/>
        </w:rPr>
      </w:pPr>
      <w:r w:rsidRPr="00A4346E">
        <w:rPr>
          <w:rFonts w:ascii="Times New Roman" w:eastAsia="Times New Roman" w:hAnsi="Times New Roman" w:cs="Times New Roman"/>
          <w:spacing w:val="60"/>
          <w:kern w:val="0"/>
          <w:lang w:val="lt-LT"/>
        </w:rPr>
        <w:t>P</w:t>
      </w:r>
      <w:r w:rsidR="0025699C" w:rsidRPr="00A4346E">
        <w:rPr>
          <w:rFonts w:ascii="Times New Roman" w:eastAsia="Times New Roman" w:hAnsi="Times New Roman" w:cs="Times New Roman"/>
          <w:spacing w:val="60"/>
          <w:kern w:val="0"/>
          <w:lang w:val="lt-LT"/>
        </w:rPr>
        <w:t>akeičiu</w:t>
      </w:r>
      <w:r w:rsidR="0025699C" w:rsidRPr="00A4346E">
        <w:rPr>
          <w:rFonts w:ascii="Times New Roman" w:eastAsia="Times New Roman" w:hAnsi="Times New Roman" w:cs="Times New Roman"/>
          <w:lang w:val="lt-LT"/>
        </w:rPr>
        <w:t xml:space="preserve"> Nacionalinės švietimo agentūros direktor</w:t>
      </w:r>
      <w:r w:rsidR="006841D7" w:rsidRPr="00A4346E">
        <w:rPr>
          <w:rFonts w:ascii="Times New Roman" w:eastAsia="Times New Roman" w:hAnsi="Times New Roman" w:cs="Times New Roman"/>
          <w:lang w:val="lt-LT"/>
        </w:rPr>
        <w:t>iau</w:t>
      </w:r>
      <w:r w:rsidR="0025699C" w:rsidRPr="00A4346E">
        <w:rPr>
          <w:rFonts w:ascii="Times New Roman" w:eastAsia="Times New Roman" w:hAnsi="Times New Roman" w:cs="Times New Roman"/>
          <w:lang w:val="lt-LT"/>
        </w:rPr>
        <w:t xml:space="preserve">s </w:t>
      </w:r>
      <w:r w:rsidR="00F115EC" w:rsidRPr="00A4346E">
        <w:rPr>
          <w:rFonts w:ascii="Times New Roman" w:eastAsia="Times New Roman" w:hAnsi="Times New Roman" w:cs="Times New Roman"/>
          <w:lang w:val="lt-LT"/>
        </w:rPr>
        <w:t>2022</w:t>
      </w:r>
      <w:r w:rsidR="006841D7" w:rsidRPr="00A4346E">
        <w:rPr>
          <w:rFonts w:ascii="Times New Roman" w:eastAsia="Times New Roman" w:hAnsi="Times New Roman" w:cs="Times New Roman"/>
          <w:lang w:val="lt-LT"/>
        </w:rPr>
        <w:t> </w:t>
      </w:r>
      <w:r w:rsidR="00F115EC" w:rsidRPr="00A4346E">
        <w:rPr>
          <w:rFonts w:ascii="Times New Roman" w:eastAsia="Times New Roman" w:hAnsi="Times New Roman" w:cs="Times New Roman"/>
          <w:lang w:val="lt-LT"/>
        </w:rPr>
        <w:t>m</w:t>
      </w:r>
      <w:r w:rsidR="008F2C60">
        <w:rPr>
          <w:rFonts w:ascii="Times New Roman" w:eastAsia="Times New Roman" w:hAnsi="Times New Roman" w:cs="Times New Roman"/>
          <w:lang w:val="lt-LT"/>
        </w:rPr>
        <w:t>.</w:t>
      </w:r>
      <w:r w:rsidR="00F115EC" w:rsidRPr="00A4346E">
        <w:rPr>
          <w:rFonts w:ascii="Times New Roman" w:eastAsia="Times New Roman" w:hAnsi="Times New Roman" w:cs="Times New Roman"/>
          <w:lang w:val="lt-LT"/>
        </w:rPr>
        <w:t xml:space="preserve"> gruodžio 9</w:t>
      </w:r>
      <w:r w:rsidR="006E11CF" w:rsidRPr="00A4346E">
        <w:rPr>
          <w:rFonts w:ascii="Times New Roman" w:eastAsia="Times New Roman" w:hAnsi="Times New Roman" w:cs="Times New Roman"/>
          <w:lang w:val="lt-LT"/>
        </w:rPr>
        <w:t> </w:t>
      </w:r>
      <w:r w:rsidR="00F115EC" w:rsidRPr="00A4346E">
        <w:rPr>
          <w:rFonts w:ascii="Times New Roman" w:eastAsia="Times New Roman" w:hAnsi="Times New Roman" w:cs="Times New Roman"/>
          <w:lang w:val="lt-LT"/>
        </w:rPr>
        <w:t>d. įsakymu Nr.</w:t>
      </w:r>
      <w:r w:rsidR="006841D7" w:rsidRPr="00A4346E">
        <w:rPr>
          <w:rFonts w:ascii="Times New Roman" w:eastAsia="Times New Roman" w:hAnsi="Times New Roman" w:cs="Times New Roman"/>
          <w:lang w:val="lt-LT"/>
        </w:rPr>
        <w:t> </w:t>
      </w:r>
      <w:r w:rsidR="00F115EC" w:rsidRPr="00A4346E">
        <w:rPr>
          <w:rFonts w:ascii="Times New Roman" w:eastAsia="Times New Roman" w:hAnsi="Times New Roman" w:cs="Times New Roman"/>
          <w:lang w:val="lt-LT"/>
        </w:rPr>
        <w:t>VK</w:t>
      </w:r>
      <w:r w:rsidR="006841D7" w:rsidRPr="00A4346E">
        <w:rPr>
          <w:rFonts w:ascii="Times New Roman" w:eastAsia="Times New Roman" w:hAnsi="Times New Roman" w:cs="Times New Roman"/>
          <w:lang w:val="lt-LT"/>
        </w:rPr>
        <w:t>-</w:t>
      </w:r>
      <w:r w:rsidR="00F455C4" w:rsidRPr="00A4346E">
        <w:rPr>
          <w:rFonts w:ascii="Times New Roman" w:eastAsia="Times New Roman" w:hAnsi="Times New Roman" w:cs="Times New Roman"/>
          <w:lang w:val="lt-LT"/>
        </w:rPr>
        <w:t xml:space="preserve">803 „Dėl </w:t>
      </w:r>
      <w:r w:rsidR="00891BB2">
        <w:rPr>
          <w:rFonts w:ascii="Times New Roman" w:eastAsia="Times New Roman" w:hAnsi="Times New Roman" w:cs="Times New Roman"/>
          <w:lang w:val="lt-LT"/>
        </w:rPr>
        <w:t>U</w:t>
      </w:r>
      <w:r w:rsidR="00F455C4" w:rsidRPr="00A4346E">
        <w:rPr>
          <w:rFonts w:ascii="Times New Roman" w:eastAsia="Times New Roman" w:hAnsi="Times New Roman" w:cs="Times New Roman"/>
          <w:lang w:val="lt-LT"/>
        </w:rPr>
        <w:t>gdymo bendrųjų programų pasiek</w:t>
      </w:r>
      <w:r w:rsidR="00992917" w:rsidRPr="00A4346E">
        <w:rPr>
          <w:rFonts w:ascii="Times New Roman" w:eastAsia="Times New Roman" w:hAnsi="Times New Roman" w:cs="Times New Roman"/>
          <w:lang w:val="lt-LT"/>
        </w:rPr>
        <w:t>i</w:t>
      </w:r>
      <w:r w:rsidR="00F455C4" w:rsidRPr="00A4346E">
        <w:rPr>
          <w:rFonts w:ascii="Times New Roman" w:eastAsia="Times New Roman" w:hAnsi="Times New Roman" w:cs="Times New Roman"/>
          <w:lang w:val="lt-LT"/>
        </w:rPr>
        <w:t>m</w:t>
      </w:r>
      <w:r w:rsidR="006841D7" w:rsidRPr="00A4346E">
        <w:rPr>
          <w:rFonts w:ascii="Times New Roman" w:eastAsia="Times New Roman" w:hAnsi="Times New Roman" w:cs="Times New Roman"/>
          <w:lang w:val="lt-LT"/>
        </w:rPr>
        <w:t>ų klasifikatoriaus patvirtinimo</w:t>
      </w:r>
      <w:r w:rsidR="00992917" w:rsidRPr="00A4346E">
        <w:rPr>
          <w:rFonts w:ascii="Times New Roman" w:eastAsia="Times New Roman" w:hAnsi="Times New Roman" w:cs="Times New Roman"/>
          <w:lang w:val="lt-LT"/>
        </w:rPr>
        <w:t>“ patvirtintą klasifikatorių</w:t>
      </w:r>
      <w:r w:rsidR="006E11CF" w:rsidRPr="00A4346E">
        <w:rPr>
          <w:rFonts w:ascii="Times New Roman" w:eastAsia="Times New Roman" w:hAnsi="Times New Roman" w:cs="Times New Roman"/>
          <w:lang w:val="lt-LT"/>
        </w:rPr>
        <w:t>, jį</w:t>
      </w:r>
      <w:r w:rsidR="006841D7" w:rsidRPr="00A4346E">
        <w:rPr>
          <w:rFonts w:ascii="Times New Roman" w:eastAsia="Times New Roman" w:hAnsi="Times New Roman" w:cs="Times New Roman"/>
          <w:lang w:val="lt-LT"/>
        </w:rPr>
        <w:t xml:space="preserve"> papild</w:t>
      </w:r>
      <w:r w:rsidR="006E11CF" w:rsidRPr="00A4346E">
        <w:rPr>
          <w:rFonts w:ascii="Times New Roman" w:eastAsia="Times New Roman" w:hAnsi="Times New Roman" w:cs="Times New Roman"/>
          <w:lang w:val="lt-LT"/>
        </w:rPr>
        <w:t>ydamas</w:t>
      </w:r>
      <w:r w:rsidR="006841D7" w:rsidRPr="00A4346E">
        <w:rPr>
          <w:rFonts w:ascii="Times New Roman" w:eastAsia="Times New Roman" w:hAnsi="Times New Roman" w:cs="Times New Roman"/>
          <w:lang w:val="lt-LT"/>
        </w:rPr>
        <w:t xml:space="preserve"> </w:t>
      </w:r>
      <w:r w:rsidR="0088618F">
        <w:rPr>
          <w:rFonts w:ascii="Times New Roman" w:hAnsi="Times New Roman" w:cs="Times New Roman"/>
          <w:lang w:val="lt-LT"/>
        </w:rPr>
        <w:t>846</w:t>
      </w:r>
      <w:r w:rsidR="006E11CF" w:rsidRPr="00A4346E">
        <w:rPr>
          <w:rFonts w:ascii="Times New Roman" w:hAnsi="Times New Roman" w:cs="Times New Roman"/>
          <w:lang w:val="lt-LT"/>
        </w:rPr>
        <w:t>–</w:t>
      </w:r>
      <w:r w:rsidR="00570ECD" w:rsidRPr="00A4346E">
        <w:rPr>
          <w:rFonts w:ascii="Times New Roman" w:hAnsi="Times New Roman" w:cs="Times New Roman"/>
          <w:lang w:val="lt-LT"/>
        </w:rPr>
        <w:t>84</w:t>
      </w:r>
      <w:r w:rsidR="0088618F">
        <w:rPr>
          <w:rFonts w:ascii="Times New Roman" w:hAnsi="Times New Roman" w:cs="Times New Roman"/>
          <w:lang w:val="lt-LT"/>
        </w:rPr>
        <w:t>9</w:t>
      </w:r>
      <w:r w:rsidR="006E11CF" w:rsidRPr="00A4346E">
        <w:rPr>
          <w:rFonts w:ascii="Times New Roman" w:hAnsi="Times New Roman" w:cs="Times New Roman"/>
          <w:lang w:val="lt-LT"/>
        </w:rPr>
        <w:t> </w:t>
      </w:r>
      <w:r w:rsidR="006841D7" w:rsidRPr="00A4346E">
        <w:rPr>
          <w:rFonts w:ascii="Times New Roman" w:hAnsi="Times New Roman" w:cs="Times New Roman"/>
          <w:lang w:val="lt-LT"/>
        </w:rPr>
        <w:t>punktais</w:t>
      </w:r>
      <w:r w:rsidR="00992917" w:rsidRPr="00A4346E">
        <w:rPr>
          <w:rFonts w:ascii="Times New Roman" w:eastAsia="Times New Roman" w:hAnsi="Times New Roman" w:cs="Times New Roman"/>
          <w:lang w:val="lt-LT"/>
        </w:rPr>
        <w:t>:</w:t>
      </w:r>
    </w:p>
    <w:p w14:paraId="32CFEA74" w14:textId="77777777" w:rsidR="000079E5" w:rsidRPr="00A4346E" w:rsidRDefault="000079E5" w:rsidP="00E5267A">
      <w:pPr>
        <w:pStyle w:val="Betarp"/>
        <w:jc w:val="both"/>
        <w:rPr>
          <w:rFonts w:ascii="Times New Roman" w:hAnsi="Times New Roman" w:cs="Times New Roman"/>
          <w:szCs w:val="24"/>
          <w:lang w:val="lt-LT"/>
        </w:rPr>
      </w:pPr>
    </w:p>
    <w:tbl>
      <w:tblPr>
        <w:tblStyle w:val="Lentelstinklelis"/>
        <w:tblW w:w="10085" w:type="dxa"/>
        <w:tblInd w:w="-451" w:type="dxa"/>
        <w:tblLook w:val="04A0" w:firstRow="1" w:lastRow="0" w:firstColumn="1" w:lastColumn="0" w:noHBand="0" w:noVBand="1"/>
      </w:tblPr>
      <w:tblGrid>
        <w:gridCol w:w="1103"/>
        <w:gridCol w:w="1150"/>
        <w:gridCol w:w="561"/>
        <w:gridCol w:w="2150"/>
        <w:gridCol w:w="5121"/>
      </w:tblGrid>
      <w:tr w:rsidR="00B56A3E" w:rsidRPr="00A4346E" w14:paraId="0C0991B9" w14:textId="77777777" w:rsidTr="0088618F">
        <w:tc>
          <w:tcPr>
            <w:tcW w:w="1103" w:type="dxa"/>
          </w:tcPr>
          <w:p w14:paraId="4B3DED73" w14:textId="7891DE7C" w:rsidR="00B56A3E" w:rsidRPr="00A4346E" w:rsidRDefault="00A4346E" w:rsidP="00B56A3E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A4346E">
              <w:rPr>
                <w:rFonts w:ascii="Times New Roman" w:hAnsi="Times New Roman" w:cs="Times New Roman"/>
                <w:szCs w:val="24"/>
                <w:lang w:val="lt-LT"/>
              </w:rPr>
              <w:t>„</w:t>
            </w:r>
            <w:r w:rsidR="0088618F">
              <w:rPr>
                <w:rFonts w:ascii="Times New Roman" w:hAnsi="Times New Roman" w:cs="Times New Roman"/>
                <w:szCs w:val="24"/>
                <w:lang w:val="lt-LT"/>
              </w:rPr>
              <w:t>846</w:t>
            </w:r>
            <w:r w:rsidRPr="00A4346E">
              <w:rPr>
                <w:rFonts w:ascii="Times New Roman" w:hAnsi="Times New Roman" w:cs="Times New Roman"/>
                <w:szCs w:val="24"/>
                <w:lang w:val="lt-LT"/>
              </w:rPr>
              <w:t>.</w:t>
            </w:r>
          </w:p>
        </w:tc>
        <w:tc>
          <w:tcPr>
            <w:tcW w:w="1150" w:type="dxa"/>
          </w:tcPr>
          <w:p w14:paraId="46BC1BDA" w14:textId="0F1131E3" w:rsidR="0088618F" w:rsidRPr="000C35EB" w:rsidDel="0088618F" w:rsidRDefault="0088618F" w:rsidP="00B56A3E">
            <w:pPr>
              <w:pStyle w:val="Betarp"/>
              <w:jc w:val="both"/>
              <w:rPr>
                <w:rFonts w:ascii="Times New Roman" w:eastAsia="Times New Roman" w:hAnsi="Times New Roman" w:cs="Times New Roman"/>
                <w:color w:val="4F4F4F"/>
                <w:kern w:val="0"/>
                <w:shd w:val="clear" w:color="auto" w:fill="FFFFFF"/>
                <w:lang w:val="lt-LT"/>
              </w:rPr>
            </w:pPr>
          </w:p>
          <w:p w14:paraId="4241ECDA" w14:textId="77777777" w:rsidR="0088618F" w:rsidRDefault="0088618F" w:rsidP="0088618F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20001A1</w:t>
            </w:r>
          </w:p>
          <w:p w14:paraId="21CB24E1" w14:textId="21B3883D" w:rsidR="00B56A3E" w:rsidRPr="00A4346E" w:rsidRDefault="00B56A3E" w:rsidP="00B56A3E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</w:p>
        </w:tc>
        <w:tc>
          <w:tcPr>
            <w:tcW w:w="561" w:type="dxa"/>
          </w:tcPr>
          <w:p w14:paraId="095285E3" w14:textId="28A43B5D" w:rsidR="00B56A3E" w:rsidRPr="00A4346E" w:rsidRDefault="00B56A3E" w:rsidP="00B56A3E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0C35EB">
              <w:rPr>
                <w:rFonts w:ascii="Times New Roman" w:eastAsia="Times New Roman" w:hAnsi="Times New Roman" w:cs="Times New Roman"/>
                <w:lang w:val="lt-LT"/>
              </w:rPr>
              <w:t>A1</w:t>
            </w:r>
          </w:p>
        </w:tc>
        <w:tc>
          <w:tcPr>
            <w:tcW w:w="2150" w:type="dxa"/>
          </w:tcPr>
          <w:p w14:paraId="7579179A" w14:textId="77777777" w:rsidR="0088618F" w:rsidRDefault="0088618F" w:rsidP="0088618F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Žinios ir supratimas</w:t>
            </w:r>
          </w:p>
          <w:p w14:paraId="3DE70725" w14:textId="52D6EDE4" w:rsidR="00B56A3E" w:rsidRPr="00A4346E" w:rsidRDefault="00B56A3E" w:rsidP="00B56A3E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0C35EB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5121" w:type="dxa"/>
          </w:tcPr>
          <w:p w14:paraId="6309DA53" w14:textId="2C2A23C7" w:rsidR="00B56A3E" w:rsidRPr="00A4346E" w:rsidRDefault="008B6584" w:rsidP="00B56A3E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8B6584">
              <w:rPr>
                <w:rFonts w:ascii="Times New Roman" w:hAnsi="Times New Roman" w:cs="Times New Roman"/>
                <w:szCs w:val="24"/>
                <w:lang w:val="lt-LT"/>
              </w:rPr>
              <w:t xml:space="preserve">Socialinių </w:t>
            </w:r>
            <w:proofErr w:type="spellStart"/>
            <w:r w:rsidRPr="008B6584">
              <w:rPr>
                <w:rFonts w:ascii="Times New Roman" w:hAnsi="Times New Roman" w:cs="Times New Roman"/>
                <w:szCs w:val="24"/>
                <w:lang w:val="lt-LT"/>
              </w:rPr>
              <w:t>įg</w:t>
            </w:r>
            <w:proofErr w:type="spellEnd"/>
            <w:r w:rsidRPr="008B6584">
              <w:rPr>
                <w:rFonts w:ascii="Times New Roman" w:hAnsi="Times New Roman" w:cs="Times New Roman" w:hint="eastAsia"/>
                <w:szCs w:val="24"/>
                <w:lang w:val="lt-LT"/>
              </w:rPr>
              <w:t>ū</w:t>
            </w:r>
            <w:proofErr w:type="spellStart"/>
            <w:r w:rsidRPr="008B6584">
              <w:rPr>
                <w:rFonts w:ascii="Times New Roman" w:hAnsi="Times New Roman" w:cs="Times New Roman"/>
                <w:szCs w:val="24"/>
                <w:lang w:val="lt-LT"/>
              </w:rPr>
              <w:t>d</w:t>
            </w:r>
            <w:r w:rsidRPr="008B6584">
              <w:rPr>
                <w:rFonts w:ascii="Calibri" w:hAnsi="Calibri" w:cs="Calibri"/>
                <w:szCs w:val="24"/>
                <w:lang w:val="lt-LT"/>
              </w:rPr>
              <w:t>ž</w:t>
            </w:r>
            <w:r w:rsidRPr="008B6584">
              <w:rPr>
                <w:rFonts w:ascii="Times New Roman" w:hAnsi="Times New Roman" w:cs="Times New Roman"/>
                <w:szCs w:val="24"/>
                <w:lang w:val="lt-LT"/>
              </w:rPr>
              <w:t>ių</w:t>
            </w:r>
            <w:proofErr w:type="spellEnd"/>
            <w:r w:rsidRPr="008B6584">
              <w:rPr>
                <w:rFonts w:ascii="Times New Roman" w:hAnsi="Times New Roman" w:cs="Times New Roman"/>
                <w:szCs w:val="24"/>
                <w:lang w:val="lt-LT"/>
              </w:rPr>
              <w:t xml:space="preserve"> ugdymo srities  A </w:t>
            </w:r>
            <w:r w:rsidRPr="008B6584">
              <w:rPr>
                <w:rFonts w:ascii="Times New Roman" w:hAnsi="Times New Roman" w:cs="Times New Roman" w:hint="eastAsia"/>
                <w:szCs w:val="24"/>
                <w:lang w:val="lt-LT"/>
              </w:rPr>
              <w:t>–</w:t>
            </w:r>
            <w:r w:rsidR="008B4471" w:rsidRPr="004C61C2">
              <w:rPr>
                <w:bCs/>
                <w:lang w:val="lt-LT"/>
              </w:rPr>
              <w:t>Socialinių įgūdžių  grupės sėkmingo asmens ugdymosi pasiekimų srities pasiekimas</w:t>
            </w:r>
          </w:p>
        </w:tc>
      </w:tr>
      <w:tr w:rsidR="00B56A3E" w:rsidRPr="00A4346E" w14:paraId="4DF630D8" w14:textId="77777777" w:rsidTr="0088618F">
        <w:tc>
          <w:tcPr>
            <w:tcW w:w="1103" w:type="dxa"/>
          </w:tcPr>
          <w:p w14:paraId="66282B70" w14:textId="0283042A" w:rsidR="00B56A3E" w:rsidRPr="00A4346E" w:rsidRDefault="0088618F" w:rsidP="00B56A3E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847</w:t>
            </w:r>
            <w:r w:rsidR="00A4346E">
              <w:rPr>
                <w:rFonts w:ascii="Times New Roman" w:hAnsi="Times New Roman" w:cs="Times New Roman"/>
                <w:szCs w:val="24"/>
                <w:lang w:val="lt-LT"/>
              </w:rPr>
              <w:t>.</w:t>
            </w:r>
          </w:p>
        </w:tc>
        <w:tc>
          <w:tcPr>
            <w:tcW w:w="1150" w:type="dxa"/>
          </w:tcPr>
          <w:p w14:paraId="1B4E0F85" w14:textId="77777777" w:rsidR="0088618F" w:rsidRDefault="0088618F" w:rsidP="0088618F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20001A2</w:t>
            </w:r>
          </w:p>
          <w:p w14:paraId="2E176199" w14:textId="77437A00" w:rsidR="00B56A3E" w:rsidRPr="00A4346E" w:rsidRDefault="00B56A3E" w:rsidP="00B56A3E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</w:p>
        </w:tc>
        <w:tc>
          <w:tcPr>
            <w:tcW w:w="561" w:type="dxa"/>
          </w:tcPr>
          <w:p w14:paraId="5207F25D" w14:textId="314A1916" w:rsidR="00B56A3E" w:rsidRPr="00A4346E" w:rsidRDefault="00B56A3E" w:rsidP="00B56A3E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0C35EB">
              <w:rPr>
                <w:rFonts w:ascii="Times New Roman" w:eastAsia="Times New Roman" w:hAnsi="Times New Roman" w:cs="Times New Roman"/>
                <w:lang w:val="lt-LT"/>
              </w:rPr>
              <w:t>A2</w:t>
            </w:r>
          </w:p>
        </w:tc>
        <w:tc>
          <w:tcPr>
            <w:tcW w:w="2150" w:type="dxa"/>
          </w:tcPr>
          <w:p w14:paraId="13516DCF" w14:textId="77777777" w:rsidR="0088618F" w:rsidRDefault="0088618F" w:rsidP="0088618F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Gebėjimai</w:t>
            </w:r>
          </w:p>
          <w:p w14:paraId="15E9B414" w14:textId="72AC3B6C" w:rsidR="00B56A3E" w:rsidRPr="00A4346E" w:rsidRDefault="00B56A3E" w:rsidP="00B56A3E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0C35EB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5121" w:type="dxa"/>
          </w:tcPr>
          <w:p w14:paraId="41AE1205" w14:textId="289306BD" w:rsidR="00B56A3E" w:rsidRPr="00A4346E" w:rsidRDefault="00194C02" w:rsidP="00B56A3E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8B6584">
              <w:rPr>
                <w:rFonts w:ascii="Times New Roman" w:hAnsi="Times New Roman" w:cs="Times New Roman"/>
                <w:szCs w:val="24"/>
                <w:lang w:val="lt-LT"/>
              </w:rPr>
              <w:t xml:space="preserve">Socialinių </w:t>
            </w:r>
            <w:proofErr w:type="spellStart"/>
            <w:r w:rsidRPr="008B6584">
              <w:rPr>
                <w:rFonts w:ascii="Times New Roman" w:hAnsi="Times New Roman" w:cs="Times New Roman"/>
                <w:szCs w:val="24"/>
                <w:lang w:val="lt-LT"/>
              </w:rPr>
              <w:t>įg</w:t>
            </w:r>
            <w:proofErr w:type="spellEnd"/>
            <w:r w:rsidRPr="008B6584">
              <w:rPr>
                <w:rFonts w:ascii="Times New Roman" w:hAnsi="Times New Roman" w:cs="Times New Roman" w:hint="eastAsia"/>
                <w:szCs w:val="24"/>
                <w:lang w:val="lt-LT"/>
              </w:rPr>
              <w:t>ū</w:t>
            </w:r>
            <w:proofErr w:type="spellStart"/>
            <w:r w:rsidRPr="008B6584">
              <w:rPr>
                <w:rFonts w:ascii="Times New Roman" w:hAnsi="Times New Roman" w:cs="Times New Roman"/>
                <w:szCs w:val="24"/>
                <w:lang w:val="lt-LT"/>
              </w:rPr>
              <w:t>d</w:t>
            </w:r>
            <w:r w:rsidRPr="008B6584">
              <w:rPr>
                <w:rFonts w:ascii="Calibri" w:hAnsi="Calibri" w:cs="Calibri"/>
                <w:szCs w:val="24"/>
                <w:lang w:val="lt-LT"/>
              </w:rPr>
              <w:t>ž</w:t>
            </w:r>
            <w:r w:rsidRPr="008B6584">
              <w:rPr>
                <w:rFonts w:ascii="Times New Roman" w:hAnsi="Times New Roman" w:cs="Times New Roman"/>
                <w:szCs w:val="24"/>
                <w:lang w:val="lt-LT"/>
              </w:rPr>
              <w:t>ių</w:t>
            </w:r>
            <w:proofErr w:type="spellEnd"/>
            <w:r w:rsidRPr="008B6584">
              <w:rPr>
                <w:rFonts w:ascii="Times New Roman" w:hAnsi="Times New Roman" w:cs="Times New Roman"/>
                <w:szCs w:val="24"/>
                <w:lang w:val="lt-LT"/>
              </w:rPr>
              <w:t xml:space="preserve"> ugdymo srities  A </w:t>
            </w:r>
            <w:r w:rsidRPr="008B6584">
              <w:rPr>
                <w:rFonts w:ascii="Times New Roman" w:hAnsi="Times New Roman" w:cs="Times New Roman" w:hint="eastAsia"/>
                <w:szCs w:val="24"/>
                <w:lang w:val="lt-LT"/>
              </w:rPr>
              <w:t>–</w:t>
            </w:r>
            <w:r w:rsidRPr="004C61C2">
              <w:rPr>
                <w:bCs/>
                <w:lang w:val="lt-LT"/>
              </w:rPr>
              <w:t>Socialinių įgūdžių  grupės sėkmingo asmens ugdymosi pasiekimų srities pasiekimas</w:t>
            </w:r>
          </w:p>
        </w:tc>
      </w:tr>
      <w:tr w:rsidR="00B56A3E" w:rsidRPr="00A4346E" w14:paraId="3BF3D8EE" w14:textId="77777777" w:rsidTr="0088618F">
        <w:tc>
          <w:tcPr>
            <w:tcW w:w="1103" w:type="dxa"/>
          </w:tcPr>
          <w:p w14:paraId="78BC9EF0" w14:textId="00723551" w:rsidR="00B56A3E" w:rsidRPr="00A4346E" w:rsidRDefault="0088618F" w:rsidP="00B56A3E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848</w:t>
            </w:r>
            <w:r w:rsidR="00A4346E">
              <w:rPr>
                <w:rFonts w:ascii="Times New Roman" w:hAnsi="Times New Roman" w:cs="Times New Roman"/>
                <w:szCs w:val="24"/>
                <w:lang w:val="lt-LT"/>
              </w:rPr>
              <w:t>.</w:t>
            </w:r>
          </w:p>
        </w:tc>
        <w:tc>
          <w:tcPr>
            <w:tcW w:w="1150" w:type="dxa"/>
          </w:tcPr>
          <w:p w14:paraId="492EB177" w14:textId="77777777" w:rsidR="0088618F" w:rsidRDefault="0088618F" w:rsidP="0088618F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20001A3</w:t>
            </w:r>
          </w:p>
          <w:p w14:paraId="772A6089" w14:textId="38741548" w:rsidR="00B56A3E" w:rsidRPr="00A4346E" w:rsidRDefault="00B56A3E" w:rsidP="00B56A3E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</w:p>
        </w:tc>
        <w:tc>
          <w:tcPr>
            <w:tcW w:w="561" w:type="dxa"/>
          </w:tcPr>
          <w:p w14:paraId="2FC651A5" w14:textId="48CEF0E9" w:rsidR="00B56A3E" w:rsidRPr="00A4346E" w:rsidRDefault="00B56A3E" w:rsidP="00B56A3E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0C35EB">
              <w:rPr>
                <w:rFonts w:ascii="Times New Roman" w:eastAsia="Times New Roman" w:hAnsi="Times New Roman" w:cs="Times New Roman"/>
                <w:lang w:val="lt-LT"/>
              </w:rPr>
              <w:t>A3</w:t>
            </w:r>
          </w:p>
        </w:tc>
        <w:tc>
          <w:tcPr>
            <w:tcW w:w="2150" w:type="dxa"/>
          </w:tcPr>
          <w:p w14:paraId="445E8675" w14:textId="77777777" w:rsidR="0088618F" w:rsidRDefault="0088618F" w:rsidP="0088618F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Nuostatos</w:t>
            </w:r>
          </w:p>
          <w:p w14:paraId="6636F3BE" w14:textId="58612F1E" w:rsidR="00B56A3E" w:rsidRPr="00A4346E" w:rsidRDefault="00B56A3E" w:rsidP="00B56A3E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0C35EB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5121" w:type="dxa"/>
          </w:tcPr>
          <w:p w14:paraId="6531A0D4" w14:textId="164A6DDA" w:rsidR="00B56A3E" w:rsidRPr="00A4346E" w:rsidRDefault="00194C02" w:rsidP="00B56A3E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8B6584">
              <w:rPr>
                <w:rFonts w:ascii="Times New Roman" w:hAnsi="Times New Roman" w:cs="Times New Roman"/>
                <w:szCs w:val="24"/>
                <w:lang w:val="lt-LT"/>
              </w:rPr>
              <w:t xml:space="preserve">Socialinių </w:t>
            </w:r>
            <w:proofErr w:type="spellStart"/>
            <w:r w:rsidRPr="008B6584">
              <w:rPr>
                <w:rFonts w:ascii="Times New Roman" w:hAnsi="Times New Roman" w:cs="Times New Roman"/>
                <w:szCs w:val="24"/>
                <w:lang w:val="lt-LT"/>
              </w:rPr>
              <w:t>įg</w:t>
            </w:r>
            <w:proofErr w:type="spellEnd"/>
            <w:r w:rsidRPr="008B6584">
              <w:rPr>
                <w:rFonts w:ascii="Times New Roman" w:hAnsi="Times New Roman" w:cs="Times New Roman" w:hint="eastAsia"/>
                <w:szCs w:val="24"/>
                <w:lang w:val="lt-LT"/>
              </w:rPr>
              <w:t>ū</w:t>
            </w:r>
            <w:proofErr w:type="spellStart"/>
            <w:r w:rsidRPr="008B6584">
              <w:rPr>
                <w:rFonts w:ascii="Times New Roman" w:hAnsi="Times New Roman" w:cs="Times New Roman"/>
                <w:szCs w:val="24"/>
                <w:lang w:val="lt-LT"/>
              </w:rPr>
              <w:t>d</w:t>
            </w:r>
            <w:r w:rsidRPr="008B6584">
              <w:rPr>
                <w:rFonts w:ascii="Calibri" w:hAnsi="Calibri" w:cs="Calibri"/>
                <w:szCs w:val="24"/>
                <w:lang w:val="lt-LT"/>
              </w:rPr>
              <w:t>ž</w:t>
            </w:r>
            <w:r w:rsidRPr="008B6584">
              <w:rPr>
                <w:rFonts w:ascii="Times New Roman" w:hAnsi="Times New Roman" w:cs="Times New Roman"/>
                <w:szCs w:val="24"/>
                <w:lang w:val="lt-LT"/>
              </w:rPr>
              <w:t>ių</w:t>
            </w:r>
            <w:proofErr w:type="spellEnd"/>
            <w:r w:rsidRPr="008B6584">
              <w:rPr>
                <w:rFonts w:ascii="Times New Roman" w:hAnsi="Times New Roman" w:cs="Times New Roman"/>
                <w:szCs w:val="24"/>
                <w:lang w:val="lt-LT"/>
              </w:rPr>
              <w:t xml:space="preserve"> ugdymo srities  A </w:t>
            </w:r>
            <w:r w:rsidRPr="008B6584">
              <w:rPr>
                <w:rFonts w:ascii="Times New Roman" w:hAnsi="Times New Roman" w:cs="Times New Roman" w:hint="eastAsia"/>
                <w:szCs w:val="24"/>
                <w:lang w:val="lt-LT"/>
              </w:rPr>
              <w:t>–</w:t>
            </w:r>
            <w:r w:rsidRPr="004C61C2">
              <w:rPr>
                <w:bCs/>
                <w:lang w:val="lt-LT"/>
              </w:rPr>
              <w:t>Socialinių įgūdžių  grupės sėkmingo asmens ugdymosi pasiekimų srities pasiekimas</w:t>
            </w:r>
          </w:p>
        </w:tc>
      </w:tr>
      <w:tr w:rsidR="00B56A3E" w:rsidRPr="00A4346E" w14:paraId="0DB1B155" w14:textId="77777777" w:rsidTr="0088618F">
        <w:tc>
          <w:tcPr>
            <w:tcW w:w="1103" w:type="dxa"/>
          </w:tcPr>
          <w:p w14:paraId="14D5FC3A" w14:textId="38CC003B" w:rsidR="00B56A3E" w:rsidRPr="00A4346E" w:rsidRDefault="0088618F" w:rsidP="00B56A3E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849</w:t>
            </w:r>
            <w:r w:rsidR="00A4346E">
              <w:rPr>
                <w:rFonts w:ascii="Times New Roman" w:hAnsi="Times New Roman" w:cs="Times New Roman"/>
                <w:szCs w:val="24"/>
                <w:lang w:val="lt-LT"/>
              </w:rPr>
              <w:t>.</w:t>
            </w:r>
          </w:p>
        </w:tc>
        <w:tc>
          <w:tcPr>
            <w:tcW w:w="1150" w:type="dxa"/>
          </w:tcPr>
          <w:p w14:paraId="5516464B" w14:textId="77777777" w:rsidR="0088618F" w:rsidRDefault="0088618F" w:rsidP="0088618F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20001A4</w:t>
            </w:r>
          </w:p>
          <w:p w14:paraId="703A07C5" w14:textId="05319AA6" w:rsidR="00B56A3E" w:rsidRPr="00A4346E" w:rsidRDefault="00B56A3E" w:rsidP="00B56A3E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</w:p>
        </w:tc>
        <w:tc>
          <w:tcPr>
            <w:tcW w:w="561" w:type="dxa"/>
          </w:tcPr>
          <w:p w14:paraId="7D491470" w14:textId="5B068328" w:rsidR="00B56A3E" w:rsidRPr="00A4346E" w:rsidRDefault="0088618F" w:rsidP="00B56A3E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A4</w:t>
            </w:r>
          </w:p>
        </w:tc>
        <w:tc>
          <w:tcPr>
            <w:tcW w:w="2150" w:type="dxa"/>
          </w:tcPr>
          <w:p w14:paraId="0F33800B" w14:textId="77777777" w:rsidR="0088618F" w:rsidRDefault="0088618F" w:rsidP="0088618F">
            <w:pPr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Tikslas</w:t>
            </w:r>
          </w:p>
          <w:p w14:paraId="77A200E6" w14:textId="23E27FDB" w:rsidR="00B56A3E" w:rsidRPr="00A4346E" w:rsidRDefault="00B56A3E" w:rsidP="00B56A3E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0C35EB">
              <w:rPr>
                <w:rFonts w:ascii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5121" w:type="dxa"/>
          </w:tcPr>
          <w:p w14:paraId="1D096D45" w14:textId="36654214" w:rsidR="00B56A3E" w:rsidRPr="00A4346E" w:rsidRDefault="00194C02" w:rsidP="00B56A3E">
            <w:pPr>
              <w:pStyle w:val="Betarp"/>
              <w:jc w:val="both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8B6584">
              <w:rPr>
                <w:rFonts w:ascii="Times New Roman" w:hAnsi="Times New Roman" w:cs="Times New Roman"/>
                <w:szCs w:val="24"/>
                <w:lang w:val="lt-LT"/>
              </w:rPr>
              <w:t xml:space="preserve">Socialinių </w:t>
            </w:r>
            <w:proofErr w:type="spellStart"/>
            <w:r w:rsidRPr="008B6584">
              <w:rPr>
                <w:rFonts w:ascii="Times New Roman" w:hAnsi="Times New Roman" w:cs="Times New Roman"/>
                <w:szCs w:val="24"/>
                <w:lang w:val="lt-LT"/>
              </w:rPr>
              <w:t>įg</w:t>
            </w:r>
            <w:proofErr w:type="spellEnd"/>
            <w:r w:rsidRPr="008B6584">
              <w:rPr>
                <w:rFonts w:ascii="Times New Roman" w:hAnsi="Times New Roman" w:cs="Times New Roman" w:hint="eastAsia"/>
                <w:szCs w:val="24"/>
                <w:lang w:val="lt-LT"/>
              </w:rPr>
              <w:t>ū</w:t>
            </w:r>
            <w:proofErr w:type="spellStart"/>
            <w:r w:rsidRPr="008B6584">
              <w:rPr>
                <w:rFonts w:ascii="Times New Roman" w:hAnsi="Times New Roman" w:cs="Times New Roman"/>
                <w:szCs w:val="24"/>
                <w:lang w:val="lt-LT"/>
              </w:rPr>
              <w:t>d</w:t>
            </w:r>
            <w:r w:rsidRPr="008B6584">
              <w:rPr>
                <w:rFonts w:ascii="Calibri" w:hAnsi="Calibri" w:cs="Calibri"/>
                <w:szCs w:val="24"/>
                <w:lang w:val="lt-LT"/>
              </w:rPr>
              <w:t>ž</w:t>
            </w:r>
            <w:r w:rsidRPr="008B6584">
              <w:rPr>
                <w:rFonts w:ascii="Times New Roman" w:hAnsi="Times New Roman" w:cs="Times New Roman"/>
                <w:szCs w:val="24"/>
                <w:lang w:val="lt-LT"/>
              </w:rPr>
              <w:t>ių</w:t>
            </w:r>
            <w:proofErr w:type="spellEnd"/>
            <w:r w:rsidRPr="008B6584">
              <w:rPr>
                <w:rFonts w:ascii="Times New Roman" w:hAnsi="Times New Roman" w:cs="Times New Roman"/>
                <w:szCs w:val="24"/>
                <w:lang w:val="lt-LT"/>
              </w:rPr>
              <w:t xml:space="preserve"> ugdymo srities  A </w:t>
            </w:r>
            <w:r w:rsidRPr="008B6584">
              <w:rPr>
                <w:rFonts w:ascii="Times New Roman" w:hAnsi="Times New Roman" w:cs="Times New Roman" w:hint="eastAsia"/>
                <w:szCs w:val="24"/>
                <w:lang w:val="lt-LT"/>
              </w:rPr>
              <w:t>–</w:t>
            </w:r>
            <w:r w:rsidRPr="004C61C2">
              <w:rPr>
                <w:bCs/>
                <w:lang w:val="lt-LT"/>
              </w:rPr>
              <w:t>Socialinių įgūdžių  grupės sėkmingo asmens ugdymosi pasiekimų srities pasiekimas</w:t>
            </w:r>
            <w:r w:rsidR="007E42DD" w:rsidRPr="004C61C2">
              <w:rPr>
                <w:bCs/>
                <w:lang w:val="lt-LT"/>
              </w:rPr>
              <w:t>“</w:t>
            </w:r>
          </w:p>
        </w:tc>
      </w:tr>
    </w:tbl>
    <w:p w14:paraId="536BF500" w14:textId="77777777" w:rsidR="00C84E8E" w:rsidRDefault="00C84E8E" w:rsidP="00C84E8E">
      <w:pPr>
        <w:pStyle w:val="Betarp"/>
        <w:jc w:val="both"/>
        <w:rPr>
          <w:rFonts w:ascii="Times New Roman" w:hAnsi="Times New Roman" w:cs="Times New Roman"/>
          <w:szCs w:val="24"/>
          <w:lang w:val="lt-LT"/>
        </w:rPr>
      </w:pPr>
    </w:p>
    <w:p w14:paraId="04F98239" w14:textId="77777777" w:rsidR="008A4DA2" w:rsidRDefault="008A4DA2" w:rsidP="00C84E8E">
      <w:pPr>
        <w:pStyle w:val="Betarp"/>
        <w:jc w:val="both"/>
        <w:rPr>
          <w:rFonts w:ascii="Times New Roman" w:hAnsi="Times New Roman" w:cs="Times New Roman"/>
          <w:szCs w:val="24"/>
          <w:lang w:val="lt-LT"/>
        </w:rPr>
      </w:pPr>
    </w:p>
    <w:p w14:paraId="359E98B7" w14:textId="77777777" w:rsidR="008A4DA2" w:rsidRDefault="008A4DA2" w:rsidP="00C84E8E">
      <w:pPr>
        <w:pStyle w:val="Betarp"/>
        <w:jc w:val="both"/>
        <w:rPr>
          <w:rFonts w:ascii="Times New Roman" w:hAnsi="Times New Roman" w:cs="Times New Roman"/>
          <w:szCs w:val="24"/>
          <w:lang w:val="lt-LT"/>
        </w:rPr>
      </w:pPr>
    </w:p>
    <w:p w14:paraId="2ED2E008" w14:textId="77777777" w:rsidR="008A4DA2" w:rsidRPr="00A4346E" w:rsidRDefault="008A4DA2" w:rsidP="00C84E8E">
      <w:pPr>
        <w:pStyle w:val="Betarp"/>
        <w:jc w:val="both"/>
        <w:rPr>
          <w:rFonts w:ascii="Times New Roman" w:hAnsi="Times New Roman" w:cs="Times New Roman"/>
          <w:szCs w:val="24"/>
          <w:lang w:val="lt-LT"/>
        </w:rPr>
      </w:pPr>
    </w:p>
    <w:p w14:paraId="6FA2E088" w14:textId="77777777" w:rsidR="00C84E8E" w:rsidRPr="00A4346E" w:rsidRDefault="00C84E8E" w:rsidP="00C84E8E">
      <w:pPr>
        <w:spacing w:after="20"/>
        <w:jc w:val="both"/>
        <w:rPr>
          <w:rFonts w:ascii="Times New Roman" w:hAnsi="Times New Roman" w:cs="Times New Roman"/>
        </w:rPr>
      </w:pPr>
    </w:p>
    <w:p w14:paraId="2D3608F4" w14:textId="00066E1B" w:rsidR="00072947" w:rsidRPr="00A4346E" w:rsidRDefault="008A4DA2" w:rsidP="00C333B2">
      <w:pPr>
        <w:spacing w:line="360" w:lineRule="auto"/>
        <w:contextualSpacing/>
        <w:jc w:val="both"/>
        <w:rPr>
          <w:rFonts w:hint="eastAsia"/>
        </w:rPr>
      </w:pPr>
      <w:r w:rsidRPr="005166A0">
        <w:rPr>
          <w:rFonts w:ascii="Times New Roman" w:eastAsia="Times New Roman" w:hAnsi="Times New Roman" w:cs="Times New Roman"/>
          <w:kern w:val="0"/>
          <w:szCs w:val="20"/>
        </w:rPr>
        <w:t>Direktori</w:t>
      </w:r>
      <w:r w:rsidR="00C333B2">
        <w:rPr>
          <w:rFonts w:ascii="Times New Roman" w:eastAsia="Times New Roman" w:hAnsi="Times New Roman" w:cs="Times New Roman"/>
          <w:kern w:val="0"/>
          <w:szCs w:val="20"/>
        </w:rPr>
        <w:t xml:space="preserve">us </w:t>
      </w:r>
      <w:r w:rsidRPr="005166A0">
        <w:rPr>
          <w:rFonts w:ascii="Times New Roman" w:eastAsia="Times New Roman" w:hAnsi="Times New Roman" w:cs="Times New Roman"/>
          <w:kern w:val="0"/>
          <w:szCs w:val="20"/>
        </w:rPr>
        <w:tab/>
      </w:r>
      <w:r w:rsidR="00C333B2">
        <w:rPr>
          <w:rFonts w:ascii="Times New Roman" w:eastAsia="Times New Roman" w:hAnsi="Times New Roman" w:cs="Times New Roman"/>
          <w:kern w:val="0"/>
          <w:szCs w:val="20"/>
        </w:rPr>
        <w:t xml:space="preserve">                                                                                                Simonas </w:t>
      </w:r>
      <w:proofErr w:type="spellStart"/>
      <w:r w:rsidR="00C333B2">
        <w:rPr>
          <w:rFonts w:ascii="Times New Roman" w:eastAsia="Times New Roman" w:hAnsi="Times New Roman" w:cs="Times New Roman"/>
          <w:kern w:val="0"/>
          <w:szCs w:val="20"/>
        </w:rPr>
        <w:t>Šabanovas</w:t>
      </w:r>
      <w:proofErr w:type="spellEnd"/>
      <w:r w:rsidRPr="005166A0">
        <w:rPr>
          <w:rFonts w:ascii="Times New Roman" w:eastAsia="Times New Roman" w:hAnsi="Times New Roman" w:cs="Times New Roman"/>
          <w:kern w:val="0"/>
          <w:szCs w:val="20"/>
        </w:rPr>
        <w:tab/>
      </w:r>
      <w:r>
        <w:rPr>
          <w:rFonts w:ascii="Times New Roman" w:eastAsia="Times New Roman" w:hAnsi="Times New Roman" w:cs="Times New Roman"/>
          <w:kern w:val="0"/>
          <w:szCs w:val="20"/>
        </w:rPr>
        <w:t xml:space="preserve">                                                       </w:t>
      </w:r>
    </w:p>
    <w:sectPr w:rsidR="00072947" w:rsidRPr="00A4346E" w:rsidSect="00E5267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F0E"/>
    <w:multiLevelType w:val="hybridMultilevel"/>
    <w:tmpl w:val="8C203BD0"/>
    <w:lvl w:ilvl="0" w:tplc="0427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8E"/>
    <w:rsid w:val="000079E5"/>
    <w:rsid w:val="00011B32"/>
    <w:rsid w:val="00037E53"/>
    <w:rsid w:val="00072947"/>
    <w:rsid w:val="000C35EB"/>
    <w:rsid w:val="000D025B"/>
    <w:rsid w:val="00194C02"/>
    <w:rsid w:val="001963C4"/>
    <w:rsid w:val="001F72B1"/>
    <w:rsid w:val="00200C2D"/>
    <w:rsid w:val="00237577"/>
    <w:rsid w:val="0025699C"/>
    <w:rsid w:val="00261ED9"/>
    <w:rsid w:val="0028594E"/>
    <w:rsid w:val="002B46DC"/>
    <w:rsid w:val="002B4C12"/>
    <w:rsid w:val="002D4889"/>
    <w:rsid w:val="002E6DDA"/>
    <w:rsid w:val="00316334"/>
    <w:rsid w:val="00326DC5"/>
    <w:rsid w:val="003303E9"/>
    <w:rsid w:val="003609DC"/>
    <w:rsid w:val="00380900"/>
    <w:rsid w:val="00463017"/>
    <w:rsid w:val="004C61C2"/>
    <w:rsid w:val="004E5460"/>
    <w:rsid w:val="00570ECD"/>
    <w:rsid w:val="00576137"/>
    <w:rsid w:val="0062768D"/>
    <w:rsid w:val="0067396A"/>
    <w:rsid w:val="006841D7"/>
    <w:rsid w:val="006A32C6"/>
    <w:rsid w:val="006D6B2B"/>
    <w:rsid w:val="006E11CF"/>
    <w:rsid w:val="006E3381"/>
    <w:rsid w:val="00727917"/>
    <w:rsid w:val="00795198"/>
    <w:rsid w:val="007D0CA8"/>
    <w:rsid w:val="007D195E"/>
    <w:rsid w:val="007E42DD"/>
    <w:rsid w:val="007E6CF1"/>
    <w:rsid w:val="0084557A"/>
    <w:rsid w:val="00855A63"/>
    <w:rsid w:val="00861EF8"/>
    <w:rsid w:val="00871F1F"/>
    <w:rsid w:val="0088618F"/>
    <w:rsid w:val="00891BB2"/>
    <w:rsid w:val="008A4DA2"/>
    <w:rsid w:val="008B4471"/>
    <w:rsid w:val="008B6584"/>
    <w:rsid w:val="008F2C60"/>
    <w:rsid w:val="00941A2E"/>
    <w:rsid w:val="00942064"/>
    <w:rsid w:val="00952DE1"/>
    <w:rsid w:val="00954007"/>
    <w:rsid w:val="00992917"/>
    <w:rsid w:val="0099443D"/>
    <w:rsid w:val="009B4A5D"/>
    <w:rsid w:val="009D29AF"/>
    <w:rsid w:val="00A3687E"/>
    <w:rsid w:val="00A4346E"/>
    <w:rsid w:val="00B55D57"/>
    <w:rsid w:val="00B56A3E"/>
    <w:rsid w:val="00B603F6"/>
    <w:rsid w:val="00B82C60"/>
    <w:rsid w:val="00BA3662"/>
    <w:rsid w:val="00BD1D58"/>
    <w:rsid w:val="00C333B2"/>
    <w:rsid w:val="00C60530"/>
    <w:rsid w:val="00C84E8E"/>
    <w:rsid w:val="00C865E7"/>
    <w:rsid w:val="00CB70F4"/>
    <w:rsid w:val="00CE4B4D"/>
    <w:rsid w:val="00D41BB6"/>
    <w:rsid w:val="00D959A5"/>
    <w:rsid w:val="00DA4E64"/>
    <w:rsid w:val="00DD276B"/>
    <w:rsid w:val="00E5267A"/>
    <w:rsid w:val="00EB1F68"/>
    <w:rsid w:val="00F03459"/>
    <w:rsid w:val="00F115EC"/>
    <w:rsid w:val="00F40ABF"/>
    <w:rsid w:val="00F455C4"/>
    <w:rsid w:val="00F70D4F"/>
    <w:rsid w:val="00FC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A9EB"/>
  <w15:chartTrackingRefBased/>
  <w15:docId w15:val="{1B890731-B653-479B-A47F-61AD25E9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84E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user">
    <w:name w:val="Standard (user)"/>
    <w:rsid w:val="00C84E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styleId="Betarp">
    <w:name w:val="No Spacing"/>
    <w:uiPriority w:val="1"/>
    <w:qFormat/>
    <w:rsid w:val="00C84E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val="en-US" w:eastAsia="zh-CN" w:bidi="hi-IN"/>
    </w:rPr>
  </w:style>
  <w:style w:type="table" w:styleId="Lentelstinklelis">
    <w:name w:val="Table Grid"/>
    <w:basedOn w:val="prastojilentel"/>
    <w:uiPriority w:val="39"/>
    <w:rsid w:val="00F4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1D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41D7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paragraph" w:styleId="Pataisymai">
    <w:name w:val="Revision"/>
    <w:hidden/>
    <w:uiPriority w:val="99"/>
    <w:semiHidden/>
    <w:rsid w:val="00E5267A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0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B70F4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B70F4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0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0F4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</w:rPr>
  </w:style>
  <w:style w:type="character" w:styleId="Hipersaitas">
    <w:name w:val="Hyperlink"/>
    <w:basedOn w:val="Numatytasispastraiposriftas"/>
    <w:uiPriority w:val="99"/>
    <w:unhideWhenUsed/>
    <w:rsid w:val="00CB70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7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6" ma:contentTypeDescription="Kurkite naują dokumentą." ma:contentTypeScope="" ma:versionID="242a72818eb4f70d583e5ba53e680c72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d82aac8d00473590c27fb766e60401f4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129B7-AB6B-4436-B949-B8F089D868D2}">
  <ds:schemaRefs>
    <ds:schemaRef ds:uri="http://purl.org/dc/elements/1.1/"/>
    <ds:schemaRef ds:uri="http://www.w3.org/XML/1998/namespace"/>
    <ds:schemaRef ds:uri="bd2a18c2-06d4-44cd-af38-3237b532008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41e4d8e-a8ab-46be-9694-e40af28e9c6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D6F9E36-11C3-4BD6-A830-BA289D218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DF1CE-6FBA-43BC-A7BC-5CC156D24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Ramaneckienė</dc:creator>
  <cp:lastModifiedBy>Gintarė Ramaneckienė</cp:lastModifiedBy>
  <cp:revision>12</cp:revision>
  <dcterms:created xsi:type="dcterms:W3CDTF">2025-12-09T13:19:00Z</dcterms:created>
  <dcterms:modified xsi:type="dcterms:W3CDTF">2025-12-16T09:33:00Z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