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F55A" w14:textId="115B27BC" w:rsidR="00F644A1" w:rsidRDefault="00F644A1" w:rsidP="0925B9B4">
      <w:pPr>
        <w:spacing w:before="240" w:after="240"/>
        <w:ind w:left="2" w:hanging="2"/>
        <w:jc w:val="center"/>
      </w:pPr>
      <w:r w:rsidRPr="0925B9B4">
        <w:rPr>
          <w:rFonts w:ascii="Times New Roman" w:eastAsia="Times New Roman" w:hAnsi="Times New Roman" w:cs="Times New Roman"/>
          <w:b/>
          <w:sz w:val="24"/>
          <w:szCs w:val="24"/>
          <w:lang w:val="lt"/>
        </w:rPr>
        <w:t xml:space="preserve">ŠVIETIMO TEIKĖJO </w:t>
      </w:r>
      <w:r w:rsidRPr="0925B9B4">
        <w:rPr>
          <w:rFonts w:ascii="Times New Roman" w:eastAsia="Times New Roman" w:hAnsi="Times New Roman" w:cs="Times New Roman"/>
          <w:b/>
          <w:color w:val="000000" w:themeColor="text1"/>
          <w:sz w:val="24"/>
          <w:szCs w:val="24"/>
          <w:lang w:val="lt"/>
        </w:rPr>
        <w:t>VEIKLOS PLANINI</w:t>
      </w:r>
      <w:r w:rsidRPr="0925B9B4">
        <w:rPr>
          <w:rFonts w:ascii="Times New Roman" w:eastAsia="Times New Roman" w:hAnsi="Times New Roman" w:cs="Times New Roman"/>
          <w:b/>
          <w:sz w:val="24"/>
          <w:szCs w:val="24"/>
          <w:lang w:val="lt"/>
        </w:rPr>
        <w:t>O</w:t>
      </w:r>
      <w:r w:rsidRPr="0925B9B4">
        <w:rPr>
          <w:rFonts w:ascii="Times New Roman" w:eastAsia="Times New Roman" w:hAnsi="Times New Roman" w:cs="Times New Roman"/>
          <w:b/>
          <w:color w:val="000000" w:themeColor="text1"/>
          <w:sz w:val="24"/>
          <w:szCs w:val="24"/>
          <w:lang w:val="lt"/>
        </w:rPr>
        <w:t xml:space="preserve"> PATIKRINIM</w:t>
      </w:r>
      <w:r w:rsidRPr="0925B9B4">
        <w:rPr>
          <w:rFonts w:ascii="Times New Roman" w:eastAsia="Times New Roman" w:hAnsi="Times New Roman" w:cs="Times New Roman"/>
          <w:b/>
          <w:sz w:val="24"/>
          <w:szCs w:val="24"/>
          <w:lang w:val="lt"/>
        </w:rPr>
        <w:t>O</w:t>
      </w:r>
      <w:r w:rsidRPr="0925B9B4">
        <w:rPr>
          <w:rFonts w:ascii="Times New Roman" w:eastAsia="Times New Roman" w:hAnsi="Times New Roman" w:cs="Times New Roman"/>
          <w:b/>
          <w:color w:val="000000" w:themeColor="text1"/>
          <w:sz w:val="24"/>
          <w:szCs w:val="24"/>
          <w:lang w:val="lt"/>
        </w:rPr>
        <w:t xml:space="preserve"> </w:t>
      </w:r>
    </w:p>
    <w:p w14:paraId="0795DFC0" w14:textId="63E076AF" w:rsidR="00F644A1" w:rsidRDefault="00F644A1" w:rsidP="0925B9B4">
      <w:pPr>
        <w:spacing w:before="240" w:after="240"/>
        <w:ind w:left="2" w:hanging="2"/>
        <w:jc w:val="center"/>
      </w:pPr>
      <w:r w:rsidRPr="0925B9B4">
        <w:rPr>
          <w:rFonts w:ascii="Times New Roman" w:eastAsia="Times New Roman" w:hAnsi="Times New Roman" w:cs="Times New Roman"/>
          <w:b/>
          <w:color w:val="000000" w:themeColor="text1"/>
          <w:sz w:val="24"/>
          <w:szCs w:val="24"/>
          <w:lang w:val="lt"/>
        </w:rPr>
        <w:t>KONTROLINIS KLAUSIMYNAS</w:t>
      </w:r>
    </w:p>
    <w:p w14:paraId="0D0B2614" w14:textId="1CB03D86" w:rsidR="19021C2C" w:rsidRDefault="19021C2C" w:rsidP="5780228E">
      <w:pPr>
        <w:spacing w:before="240" w:after="240"/>
        <w:ind w:left="2" w:hanging="2"/>
        <w:jc w:val="center"/>
      </w:pPr>
      <w:r w:rsidRPr="5780228E">
        <w:rPr>
          <w:rFonts w:ascii="Times New Roman" w:eastAsia="Times New Roman" w:hAnsi="Times New Roman" w:cs="Times New Roman"/>
          <w:color w:val="000000" w:themeColor="text1"/>
          <w:sz w:val="24"/>
          <w:szCs w:val="24"/>
          <w:lang w:val="lt"/>
        </w:rPr>
        <w:t>2024 m. rugsėjo</w:t>
      </w:r>
      <w:r w:rsidR="2AB0C6B4" w:rsidRPr="5780228E">
        <w:rPr>
          <w:rFonts w:ascii="Times New Roman" w:eastAsia="Times New Roman" w:hAnsi="Times New Roman" w:cs="Times New Roman"/>
          <w:color w:val="000000" w:themeColor="text1"/>
          <w:sz w:val="24"/>
          <w:szCs w:val="24"/>
          <w:lang w:val="lt"/>
        </w:rPr>
        <w:t xml:space="preserve"> 6 </w:t>
      </w:r>
      <w:r w:rsidRPr="5780228E">
        <w:rPr>
          <w:rFonts w:ascii="Times New Roman" w:eastAsia="Times New Roman" w:hAnsi="Times New Roman" w:cs="Times New Roman"/>
          <w:color w:val="000000" w:themeColor="text1"/>
          <w:sz w:val="24"/>
          <w:szCs w:val="24"/>
          <w:lang w:val="lt"/>
        </w:rPr>
        <w:t xml:space="preserve">d. Nr. </w:t>
      </w:r>
      <w:r w:rsidR="40583D34" w:rsidRPr="5780228E">
        <w:rPr>
          <w:rFonts w:ascii="Times New Roman" w:eastAsia="Times New Roman" w:hAnsi="Times New Roman" w:cs="Times New Roman"/>
          <w:color w:val="000000" w:themeColor="text1"/>
          <w:sz w:val="24"/>
          <w:szCs w:val="24"/>
          <w:lang w:val="lt"/>
        </w:rPr>
        <w:t>PKK-19</w:t>
      </w:r>
    </w:p>
    <w:p w14:paraId="72E4153A"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5"/>
        <w:gridCol w:w="6030"/>
      </w:tblGrid>
      <w:tr w:rsidR="00F644A1" w:rsidRPr="00F6376C" w14:paraId="3824FAE8" w14:textId="77777777" w:rsidTr="5780228E">
        <w:tc>
          <w:tcPr>
            <w:tcW w:w="9855" w:type="dxa"/>
            <w:gridSpan w:val="2"/>
          </w:tcPr>
          <w:p w14:paraId="330F592B" w14:textId="77777777" w:rsidR="00F644A1" w:rsidRPr="00F6376C" w:rsidRDefault="00F644A1" w:rsidP="00E832F2">
            <w:pPr>
              <w:pStyle w:val="Betarp"/>
              <w:rPr>
                <w:rFonts w:ascii="Times New Roman" w:hAnsi="Times New Roman" w:cs="Times New Roman"/>
              </w:rPr>
            </w:pPr>
          </w:p>
          <w:p w14:paraId="6EDC8D47" w14:textId="77777777" w:rsidR="00F644A1" w:rsidRPr="00F6376C" w:rsidRDefault="00F644A1" w:rsidP="00E832F2">
            <w:pPr>
              <w:pStyle w:val="Betarp"/>
              <w:rPr>
                <w:rFonts w:ascii="Times New Roman" w:hAnsi="Times New Roman" w:cs="Times New Roman"/>
                <w:b/>
                <w:sz w:val="24"/>
                <w:szCs w:val="24"/>
              </w:rPr>
            </w:pPr>
            <w:r w:rsidRPr="00F6376C">
              <w:rPr>
                <w:rFonts w:ascii="Times New Roman" w:hAnsi="Times New Roman" w:cs="Times New Roman"/>
                <w:b/>
                <w:sz w:val="24"/>
                <w:szCs w:val="24"/>
              </w:rPr>
              <w:t>BENDRA INFORMACIJA</w:t>
            </w:r>
          </w:p>
          <w:p w14:paraId="1E24C1A6" w14:textId="77777777" w:rsidR="00F644A1" w:rsidRPr="00F6376C" w:rsidRDefault="00F644A1" w:rsidP="00E832F2">
            <w:pPr>
              <w:pStyle w:val="Betarp"/>
              <w:rPr>
                <w:rFonts w:ascii="Times New Roman" w:hAnsi="Times New Roman" w:cs="Times New Roman"/>
                <w:b/>
                <w:sz w:val="24"/>
                <w:szCs w:val="24"/>
              </w:rPr>
            </w:pPr>
          </w:p>
          <w:p w14:paraId="0325C3AB" w14:textId="29FF3C50" w:rsidR="00F644A1" w:rsidRPr="00F6376C" w:rsidRDefault="5462B87C" w:rsidP="00E832F2">
            <w:pPr>
              <w:pStyle w:val="Betarp"/>
              <w:rPr>
                <w:rFonts w:ascii="Times New Roman" w:hAnsi="Times New Roman" w:cs="Times New Roman"/>
                <w:sz w:val="24"/>
                <w:szCs w:val="24"/>
                <w:u w:val="single"/>
              </w:rPr>
            </w:pPr>
            <w:r w:rsidRPr="5780228E">
              <w:rPr>
                <w:rFonts w:ascii="Times New Roman" w:hAnsi="Times New Roman" w:cs="Times New Roman"/>
                <w:sz w:val="24"/>
                <w:szCs w:val="24"/>
              </w:rPr>
              <w:t>Patikrinimo teisinis pagrindas:</w:t>
            </w:r>
            <w:r w:rsidRPr="5780228E">
              <w:rPr>
                <w:rFonts w:ascii="Times New Roman" w:hAnsi="Times New Roman" w:cs="Times New Roman"/>
                <w:sz w:val="24"/>
                <w:szCs w:val="24"/>
                <w:u w:val="single"/>
              </w:rPr>
              <w:t xml:space="preserve"> NŠA direktoriaus 202</w:t>
            </w:r>
            <w:r w:rsidR="6D1D9877" w:rsidRPr="5780228E">
              <w:rPr>
                <w:rFonts w:ascii="Times New Roman" w:hAnsi="Times New Roman" w:cs="Times New Roman"/>
                <w:sz w:val="24"/>
                <w:szCs w:val="24"/>
                <w:u w:val="single"/>
              </w:rPr>
              <w:t>4</w:t>
            </w:r>
            <w:r w:rsidR="6264A492" w:rsidRPr="5780228E">
              <w:rPr>
                <w:rFonts w:ascii="Times New Roman" w:hAnsi="Times New Roman" w:cs="Times New Roman"/>
                <w:sz w:val="24"/>
                <w:szCs w:val="24"/>
                <w:u w:val="single"/>
              </w:rPr>
              <w:t xml:space="preserve"> m. rugsėjo</w:t>
            </w:r>
            <w:r w:rsidR="3A1821D2" w:rsidRPr="5780228E">
              <w:rPr>
                <w:rFonts w:ascii="Times New Roman" w:hAnsi="Times New Roman" w:cs="Times New Roman"/>
                <w:sz w:val="24"/>
                <w:szCs w:val="24"/>
                <w:u w:val="single"/>
              </w:rPr>
              <w:t xml:space="preserve"> 6 </w:t>
            </w:r>
            <w:r w:rsidR="6264A492" w:rsidRPr="5780228E">
              <w:rPr>
                <w:rFonts w:ascii="Times New Roman" w:hAnsi="Times New Roman" w:cs="Times New Roman"/>
                <w:sz w:val="24"/>
                <w:szCs w:val="24"/>
                <w:u w:val="single"/>
              </w:rPr>
              <w:t xml:space="preserve">d. </w:t>
            </w:r>
            <w:r w:rsidR="25C45433" w:rsidRPr="5780228E">
              <w:rPr>
                <w:rFonts w:ascii="Times New Roman" w:hAnsi="Times New Roman" w:cs="Times New Roman"/>
                <w:sz w:val="24"/>
                <w:szCs w:val="24"/>
                <w:u w:val="single"/>
              </w:rPr>
              <w:t>į</w:t>
            </w:r>
            <w:r w:rsidR="7743D4D0" w:rsidRPr="5780228E">
              <w:rPr>
                <w:rFonts w:ascii="Times New Roman" w:hAnsi="Times New Roman" w:cs="Times New Roman"/>
                <w:sz w:val="24"/>
                <w:szCs w:val="24"/>
                <w:u w:val="single"/>
              </w:rPr>
              <w:t>sakymas</w:t>
            </w:r>
            <w:r w:rsidRPr="5780228E">
              <w:rPr>
                <w:rFonts w:ascii="Times New Roman" w:hAnsi="Times New Roman" w:cs="Times New Roman"/>
                <w:sz w:val="24"/>
                <w:szCs w:val="24"/>
                <w:u w:val="single"/>
              </w:rPr>
              <w:t xml:space="preserve"> Nr.</w:t>
            </w:r>
            <w:r w:rsidRPr="5780228E">
              <w:rPr>
                <w:rFonts w:ascii="Times New Roman" w:eastAsia="Times New Roman" w:hAnsi="Times New Roman" w:cs="Times New Roman"/>
                <w:sz w:val="24"/>
                <w:szCs w:val="24"/>
                <w:u w:val="single"/>
              </w:rPr>
              <w:t xml:space="preserve"> </w:t>
            </w:r>
            <w:r w:rsidR="3330265E" w:rsidRPr="5780228E">
              <w:rPr>
                <w:rFonts w:ascii="Times New Roman" w:eastAsia="Times New Roman" w:hAnsi="Times New Roman" w:cs="Times New Roman"/>
                <w:color w:val="242424"/>
                <w:sz w:val="24"/>
                <w:szCs w:val="24"/>
                <w:u w:val="single"/>
              </w:rPr>
              <w:t>VK-798</w:t>
            </w:r>
            <w:r w:rsidR="3330265E" w:rsidRPr="5780228E">
              <w:rPr>
                <w:rFonts w:ascii="Times New Roman" w:eastAsia="Times New Roman" w:hAnsi="Times New Roman" w:cs="Times New Roman"/>
                <w:sz w:val="24"/>
                <w:szCs w:val="24"/>
                <w:u w:val="single"/>
              </w:rPr>
              <w:t xml:space="preserve"> </w:t>
            </w:r>
            <w:r w:rsidR="1A484B0A" w:rsidRPr="5780228E">
              <w:rPr>
                <w:rFonts w:ascii="Times New Roman" w:eastAsia="Times New Roman" w:hAnsi="Times New Roman" w:cs="Times New Roman"/>
                <w:sz w:val="24"/>
                <w:szCs w:val="24"/>
                <w:u w:val="single"/>
              </w:rPr>
              <w:t>„</w:t>
            </w:r>
            <w:r w:rsidRPr="5780228E">
              <w:rPr>
                <w:rFonts w:ascii="Times New Roman" w:hAnsi="Times New Roman" w:cs="Times New Roman"/>
                <w:sz w:val="24"/>
                <w:szCs w:val="24"/>
                <w:u w:val="single"/>
              </w:rPr>
              <w:t>Dėl planinio patikrinimo atlikimo</w:t>
            </w:r>
            <w:r w:rsidR="19F04D86" w:rsidRPr="5780228E">
              <w:rPr>
                <w:rFonts w:ascii="Times New Roman" w:hAnsi="Times New Roman" w:cs="Times New Roman"/>
                <w:sz w:val="24"/>
                <w:szCs w:val="24"/>
                <w:u w:val="single"/>
              </w:rPr>
              <w:t>“</w:t>
            </w:r>
            <w:r w:rsidRPr="5780228E">
              <w:rPr>
                <w:rFonts w:ascii="Times New Roman" w:hAnsi="Times New Roman" w:cs="Times New Roman"/>
                <w:sz w:val="24"/>
                <w:szCs w:val="24"/>
                <w:u w:val="single"/>
              </w:rPr>
              <w:t>.</w:t>
            </w:r>
          </w:p>
          <w:p w14:paraId="5AD019BD" w14:textId="77777777" w:rsidR="00F644A1" w:rsidRPr="00F6376C" w:rsidRDefault="00F644A1" w:rsidP="00E832F2">
            <w:pPr>
              <w:pStyle w:val="Betarp"/>
              <w:rPr>
                <w:rFonts w:ascii="Times New Roman" w:hAnsi="Times New Roman" w:cs="Times New Roman"/>
                <w:sz w:val="20"/>
                <w:szCs w:val="20"/>
              </w:rPr>
            </w:pPr>
            <w:r w:rsidRPr="00F6376C">
              <w:rPr>
                <w:rFonts w:ascii="Times New Roman" w:hAnsi="Times New Roman" w:cs="Times New Roman"/>
                <w:sz w:val="20"/>
                <w:szCs w:val="20"/>
              </w:rPr>
              <w:t xml:space="preserve">                                              (nurodyti agentūros direktoriaus įsakymą)</w:t>
            </w:r>
          </w:p>
          <w:p w14:paraId="7C783E5A" w14:textId="77777777" w:rsidR="00F644A1" w:rsidRPr="00F6376C" w:rsidRDefault="00F644A1" w:rsidP="00E832F2">
            <w:pPr>
              <w:pStyle w:val="Betarp"/>
              <w:rPr>
                <w:rFonts w:ascii="Times New Roman" w:hAnsi="Times New Roman" w:cs="Times New Roman"/>
                <w:sz w:val="24"/>
                <w:szCs w:val="24"/>
              </w:rPr>
            </w:pPr>
          </w:p>
          <w:p w14:paraId="2BFCF99C" w14:textId="4A617187" w:rsidR="00F644A1" w:rsidRPr="00F6376C" w:rsidRDefault="5462B87C" w:rsidP="00E832F2">
            <w:pPr>
              <w:pStyle w:val="Betarp"/>
              <w:rPr>
                <w:rFonts w:ascii="Times New Roman" w:hAnsi="Times New Roman" w:cs="Times New Roman"/>
                <w:sz w:val="24"/>
                <w:szCs w:val="24"/>
              </w:rPr>
            </w:pPr>
            <w:r w:rsidRPr="5780228E">
              <w:rPr>
                <w:rFonts w:ascii="Times New Roman" w:hAnsi="Times New Roman" w:cs="Times New Roman"/>
                <w:sz w:val="24"/>
                <w:szCs w:val="24"/>
              </w:rPr>
              <w:t>Tikrinamas švietimo teikėjas: ________________________________________________________</w:t>
            </w:r>
            <w:r w:rsidR="6ADFE6A4" w:rsidRPr="5780228E">
              <w:rPr>
                <w:rFonts w:ascii="Times New Roman" w:hAnsi="Times New Roman" w:cs="Times New Roman"/>
                <w:sz w:val="24"/>
                <w:szCs w:val="24"/>
              </w:rPr>
              <w:t>_______________________</w:t>
            </w:r>
            <w:r w:rsidRPr="5780228E">
              <w:rPr>
                <w:rFonts w:ascii="Times New Roman" w:hAnsi="Times New Roman" w:cs="Times New Roman"/>
                <w:sz w:val="24"/>
                <w:szCs w:val="24"/>
              </w:rPr>
              <w:t xml:space="preserve"> </w:t>
            </w:r>
          </w:p>
          <w:p w14:paraId="23009357" w14:textId="77777777" w:rsidR="00F644A1" w:rsidRPr="00F6376C" w:rsidRDefault="00F644A1" w:rsidP="00E832F2">
            <w:pPr>
              <w:pStyle w:val="Betarp"/>
              <w:rPr>
                <w:rFonts w:ascii="Times New Roman" w:hAnsi="Times New Roman" w:cs="Times New Roman"/>
                <w:sz w:val="20"/>
                <w:szCs w:val="20"/>
              </w:rPr>
            </w:pPr>
            <w:r w:rsidRPr="00F6376C">
              <w:rPr>
                <w:rFonts w:ascii="Times New Roman" w:hAnsi="Times New Roman" w:cs="Times New Roman"/>
                <w:sz w:val="24"/>
                <w:szCs w:val="24"/>
              </w:rPr>
              <w:t xml:space="preserve">                                     </w:t>
            </w:r>
            <w:r w:rsidRPr="00F6376C">
              <w:rPr>
                <w:rFonts w:ascii="Times New Roman" w:hAnsi="Times New Roman" w:cs="Times New Roman"/>
                <w:sz w:val="20"/>
                <w:szCs w:val="20"/>
              </w:rPr>
              <w:t>(pavadinimas, patikrinimo vietos adresas)</w:t>
            </w:r>
          </w:p>
          <w:p w14:paraId="682136E3" w14:textId="77777777" w:rsidR="00F644A1" w:rsidRPr="00F6376C" w:rsidRDefault="00F644A1" w:rsidP="00E832F2">
            <w:pPr>
              <w:pStyle w:val="Betarp"/>
              <w:rPr>
                <w:rFonts w:ascii="Times New Roman" w:hAnsi="Times New Roman" w:cs="Times New Roman"/>
              </w:rPr>
            </w:pPr>
          </w:p>
          <w:p w14:paraId="5D438AD7" w14:textId="5A726B87" w:rsidR="00F644A1" w:rsidRPr="00F6376C" w:rsidRDefault="5462B87C" w:rsidP="00E832F2">
            <w:pPr>
              <w:pStyle w:val="Betarp"/>
              <w:rPr>
                <w:rFonts w:ascii="Times New Roman" w:hAnsi="Times New Roman" w:cs="Times New Roman"/>
                <w:sz w:val="24"/>
                <w:szCs w:val="24"/>
                <w:u w:val="single"/>
              </w:rPr>
            </w:pPr>
            <w:r w:rsidRPr="5780228E">
              <w:rPr>
                <w:rFonts w:ascii="Times New Roman" w:hAnsi="Times New Roman" w:cs="Times New Roman"/>
                <w:sz w:val="24"/>
                <w:szCs w:val="24"/>
              </w:rPr>
              <w:t xml:space="preserve">Patikrinimo trukmė: </w:t>
            </w:r>
            <w:r w:rsidRPr="5780228E">
              <w:rPr>
                <w:rFonts w:ascii="Times New Roman" w:hAnsi="Times New Roman" w:cs="Times New Roman"/>
                <w:sz w:val="24"/>
                <w:szCs w:val="24"/>
                <w:u w:val="single"/>
              </w:rPr>
              <w:t>nuo</w:t>
            </w:r>
            <w:r w:rsidR="11A3A5F7" w:rsidRPr="5780228E">
              <w:rPr>
                <w:rFonts w:ascii="Times New Roman" w:hAnsi="Times New Roman" w:cs="Times New Roman"/>
                <w:sz w:val="24"/>
                <w:szCs w:val="24"/>
                <w:u w:val="single"/>
              </w:rPr>
              <w:t xml:space="preserve"> </w:t>
            </w:r>
            <w:r w:rsidRPr="5780228E">
              <w:rPr>
                <w:rFonts w:ascii="Times New Roman" w:hAnsi="Times New Roman" w:cs="Times New Roman"/>
                <w:sz w:val="24"/>
                <w:szCs w:val="24"/>
                <w:u w:val="single"/>
              </w:rPr>
              <w:t>202</w:t>
            </w:r>
            <w:r w:rsidR="6D1D9877" w:rsidRPr="5780228E">
              <w:rPr>
                <w:rFonts w:ascii="Times New Roman" w:hAnsi="Times New Roman" w:cs="Times New Roman"/>
                <w:sz w:val="24"/>
                <w:szCs w:val="24"/>
                <w:u w:val="single"/>
              </w:rPr>
              <w:t>4</w:t>
            </w:r>
            <w:r w:rsidRPr="5780228E">
              <w:rPr>
                <w:rFonts w:ascii="Times New Roman" w:hAnsi="Times New Roman" w:cs="Times New Roman"/>
                <w:sz w:val="24"/>
                <w:szCs w:val="24"/>
                <w:u w:val="single"/>
              </w:rPr>
              <w:t xml:space="preserve"> m.</w:t>
            </w:r>
            <w:r w:rsidR="17D4D688" w:rsidRPr="5780228E">
              <w:rPr>
                <w:rFonts w:ascii="Times New Roman" w:hAnsi="Times New Roman" w:cs="Times New Roman"/>
                <w:sz w:val="24"/>
                <w:szCs w:val="24"/>
                <w:u w:val="single"/>
              </w:rPr>
              <w:t xml:space="preserve"> </w:t>
            </w:r>
            <w:r w:rsidR="6D1D9877" w:rsidRPr="5780228E">
              <w:rPr>
                <w:rFonts w:ascii="Times New Roman" w:hAnsi="Times New Roman" w:cs="Times New Roman"/>
                <w:sz w:val="24"/>
                <w:szCs w:val="24"/>
                <w:u w:val="single"/>
              </w:rPr>
              <w:t>rugsėjo</w:t>
            </w:r>
            <w:r w:rsidR="41099427" w:rsidRPr="5780228E">
              <w:rPr>
                <w:rFonts w:ascii="Times New Roman" w:hAnsi="Times New Roman" w:cs="Times New Roman"/>
                <w:sz w:val="24"/>
                <w:szCs w:val="24"/>
                <w:u w:val="single"/>
              </w:rPr>
              <w:t xml:space="preserve"> </w:t>
            </w:r>
            <w:r w:rsidRPr="5780228E">
              <w:rPr>
                <w:rFonts w:ascii="Times New Roman" w:hAnsi="Times New Roman" w:cs="Times New Roman"/>
                <w:sz w:val="24"/>
                <w:szCs w:val="24"/>
                <w:u w:val="single"/>
              </w:rPr>
              <w:t>6 d.</w:t>
            </w:r>
            <w:r w:rsidR="5E7CA427" w:rsidRPr="5780228E">
              <w:rPr>
                <w:rFonts w:ascii="Times New Roman" w:hAnsi="Times New Roman" w:cs="Times New Roman"/>
                <w:sz w:val="24"/>
                <w:szCs w:val="24"/>
                <w:u w:val="single"/>
              </w:rPr>
              <w:t xml:space="preserve"> </w:t>
            </w:r>
            <w:r w:rsidRPr="5780228E">
              <w:rPr>
                <w:rFonts w:ascii="Times New Roman" w:hAnsi="Times New Roman" w:cs="Times New Roman"/>
                <w:sz w:val="24"/>
                <w:szCs w:val="24"/>
                <w:u w:val="single"/>
              </w:rPr>
              <w:t>iki</w:t>
            </w:r>
            <w:r w:rsidR="7E9E4BFC" w:rsidRPr="5780228E">
              <w:rPr>
                <w:rFonts w:ascii="Times New Roman" w:hAnsi="Times New Roman" w:cs="Times New Roman"/>
                <w:sz w:val="24"/>
                <w:szCs w:val="24"/>
                <w:u w:val="single"/>
              </w:rPr>
              <w:t xml:space="preserve"> </w:t>
            </w:r>
            <w:r w:rsidRPr="5780228E">
              <w:rPr>
                <w:rFonts w:ascii="Times New Roman" w:hAnsi="Times New Roman" w:cs="Times New Roman"/>
                <w:sz w:val="24"/>
                <w:szCs w:val="24"/>
                <w:u w:val="single"/>
              </w:rPr>
              <w:t>202</w:t>
            </w:r>
            <w:r w:rsidR="006B7987" w:rsidRPr="5780228E">
              <w:rPr>
                <w:rFonts w:ascii="Times New Roman" w:hAnsi="Times New Roman" w:cs="Times New Roman"/>
                <w:sz w:val="24"/>
                <w:szCs w:val="24"/>
                <w:u w:val="single"/>
              </w:rPr>
              <w:t>4</w:t>
            </w:r>
            <w:r w:rsidRPr="5780228E">
              <w:rPr>
                <w:rFonts w:ascii="Times New Roman" w:hAnsi="Times New Roman" w:cs="Times New Roman"/>
                <w:sz w:val="24"/>
                <w:szCs w:val="24"/>
                <w:u w:val="single"/>
              </w:rPr>
              <w:t xml:space="preserve"> m.</w:t>
            </w:r>
            <w:r w:rsidR="6E5728F4" w:rsidRPr="5780228E">
              <w:rPr>
                <w:rFonts w:ascii="Times New Roman" w:hAnsi="Times New Roman" w:cs="Times New Roman"/>
                <w:sz w:val="24"/>
                <w:szCs w:val="24"/>
                <w:u w:val="single"/>
              </w:rPr>
              <w:t xml:space="preserve"> </w:t>
            </w:r>
            <w:r w:rsidR="6D1D9877" w:rsidRPr="5780228E">
              <w:rPr>
                <w:rFonts w:ascii="Times New Roman" w:hAnsi="Times New Roman" w:cs="Times New Roman"/>
                <w:sz w:val="24"/>
                <w:szCs w:val="24"/>
                <w:u w:val="single"/>
              </w:rPr>
              <w:t>rugsėjo</w:t>
            </w:r>
            <w:r w:rsidR="00A26A36" w:rsidRPr="5780228E">
              <w:rPr>
                <w:rFonts w:ascii="Times New Roman" w:hAnsi="Times New Roman" w:cs="Times New Roman"/>
                <w:sz w:val="24"/>
                <w:szCs w:val="24"/>
                <w:u w:val="single"/>
              </w:rPr>
              <w:t xml:space="preserve"> </w:t>
            </w:r>
            <w:r w:rsidR="1614036C" w:rsidRPr="5780228E">
              <w:rPr>
                <w:rFonts w:ascii="Times New Roman" w:hAnsi="Times New Roman" w:cs="Times New Roman"/>
                <w:sz w:val="24"/>
                <w:szCs w:val="24"/>
                <w:u w:val="single"/>
              </w:rPr>
              <w:t>23</w:t>
            </w:r>
            <w:r w:rsidR="36DD16F2" w:rsidRPr="5780228E">
              <w:rPr>
                <w:rFonts w:ascii="Times New Roman" w:hAnsi="Times New Roman" w:cs="Times New Roman"/>
                <w:sz w:val="24"/>
                <w:szCs w:val="24"/>
                <w:u w:val="single"/>
              </w:rPr>
              <w:t xml:space="preserve"> </w:t>
            </w:r>
            <w:r w:rsidRPr="5780228E">
              <w:rPr>
                <w:rFonts w:ascii="Times New Roman" w:hAnsi="Times New Roman" w:cs="Times New Roman"/>
                <w:sz w:val="24"/>
                <w:szCs w:val="24"/>
                <w:u w:val="single"/>
              </w:rPr>
              <w:t>d.</w:t>
            </w:r>
          </w:p>
          <w:p w14:paraId="033234EC" w14:textId="77777777" w:rsidR="00F644A1" w:rsidRPr="00F6376C" w:rsidRDefault="00F644A1" w:rsidP="00E832F2">
            <w:pPr>
              <w:pStyle w:val="Betarp"/>
              <w:rPr>
                <w:rFonts w:ascii="Times New Roman" w:hAnsi="Times New Roman" w:cs="Times New Roman"/>
                <w:sz w:val="24"/>
                <w:szCs w:val="24"/>
              </w:rPr>
            </w:pPr>
          </w:p>
        </w:tc>
      </w:tr>
      <w:tr w:rsidR="00F644A1" w:rsidRPr="00F6376C" w14:paraId="070D764E" w14:textId="77777777" w:rsidTr="5780228E">
        <w:trPr>
          <w:trHeight w:val="931"/>
        </w:trPr>
        <w:tc>
          <w:tcPr>
            <w:tcW w:w="3825" w:type="dxa"/>
            <w:tcBorders>
              <w:bottom w:val="nil"/>
              <w:right w:val="nil"/>
            </w:tcBorders>
          </w:tcPr>
          <w:p w14:paraId="7DBA6076" w14:textId="77777777" w:rsidR="00F644A1" w:rsidRPr="00F6376C" w:rsidRDefault="00F644A1" w:rsidP="00E832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6376C">
              <w:rPr>
                <w:rFonts w:ascii="Times New Roman" w:eastAsia="Times New Roman" w:hAnsi="Times New Roman" w:cs="Times New Roman"/>
                <w:color w:val="000000"/>
                <w:sz w:val="24"/>
                <w:szCs w:val="24"/>
              </w:rPr>
              <w:t>Patikrinimą vykdantys valstybės tarnautojai</w:t>
            </w:r>
          </w:p>
          <w:p w14:paraId="721378F7" w14:textId="77777777" w:rsidR="00F644A1" w:rsidRPr="00F6376C" w:rsidRDefault="00F644A1" w:rsidP="00E832F2">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tc>
        <w:tc>
          <w:tcPr>
            <w:tcW w:w="6030" w:type="dxa"/>
            <w:tcBorders>
              <w:left w:val="nil"/>
              <w:bottom w:val="nil"/>
            </w:tcBorders>
          </w:tcPr>
          <w:p w14:paraId="70147D5C" w14:textId="4425F577" w:rsidR="00F644A1" w:rsidRPr="002B2AE2" w:rsidRDefault="00F644A1" w:rsidP="00E832F2">
            <w:pPr>
              <w:pBdr>
                <w:top w:val="nil"/>
                <w:left w:val="nil"/>
                <w:bottom w:val="single" w:sz="12" w:space="1" w:color="auto"/>
                <w:right w:val="nil"/>
                <w:between w:val="nil"/>
              </w:pBdr>
              <w:spacing w:after="0" w:line="240" w:lineRule="auto"/>
              <w:rPr>
                <w:rFonts w:ascii="Times New Roman" w:eastAsia="Times New Roman" w:hAnsi="Times New Roman" w:cs="Times New Roman"/>
                <w:b/>
                <w:color w:val="000000"/>
                <w:sz w:val="24"/>
                <w:szCs w:val="24"/>
              </w:rPr>
            </w:pPr>
          </w:p>
          <w:p w14:paraId="5D1A2656" w14:textId="7F46A799" w:rsidR="00F644A1" w:rsidRPr="002B2AE2" w:rsidRDefault="00F644A1" w:rsidP="00E832F2">
            <w:pPr>
              <w:pBdr>
                <w:left w:val="nil"/>
                <w:bottom w:val="single" w:sz="12" w:space="1" w:color="auto"/>
                <w:right w:val="nil"/>
                <w:between w:val="nil"/>
              </w:pBdr>
              <w:spacing w:after="0" w:line="240" w:lineRule="auto"/>
              <w:rPr>
                <w:rFonts w:ascii="Times New Roman" w:eastAsia="Times New Roman" w:hAnsi="Times New Roman" w:cs="Times New Roman"/>
                <w:b/>
                <w:color w:val="000000"/>
                <w:sz w:val="24"/>
                <w:szCs w:val="24"/>
              </w:rPr>
            </w:pPr>
          </w:p>
          <w:p w14:paraId="4F3D8B15" w14:textId="77777777" w:rsidR="00F644A1" w:rsidRPr="002B2AE2" w:rsidRDefault="00F644A1" w:rsidP="00E832F2">
            <w:pPr>
              <w:pBdr>
                <w:left w:val="nil"/>
                <w:bottom w:val="nil"/>
                <w:right w:val="nil"/>
                <w:between w:val="nil"/>
              </w:pBdr>
              <w:spacing w:after="0" w:line="240" w:lineRule="auto"/>
              <w:rPr>
                <w:rFonts w:ascii="Times New Roman" w:eastAsia="Times New Roman" w:hAnsi="Times New Roman" w:cs="Times New Roman"/>
                <w:b/>
                <w:color w:val="000000"/>
                <w:sz w:val="24"/>
                <w:szCs w:val="24"/>
              </w:rPr>
            </w:pPr>
            <w:r w:rsidRPr="00F6376C">
              <w:rPr>
                <w:rFonts w:ascii="Times New Roman" w:eastAsia="Times New Roman" w:hAnsi="Times New Roman" w:cs="Times New Roman"/>
                <w:b/>
                <w:color w:val="000000"/>
                <w:sz w:val="24"/>
                <w:szCs w:val="24"/>
              </w:rPr>
              <w:t>_______________________________________________</w:t>
            </w:r>
          </w:p>
        </w:tc>
      </w:tr>
      <w:tr w:rsidR="00F644A1" w:rsidRPr="00F6376C" w14:paraId="3F6DD0DF" w14:textId="77777777" w:rsidTr="5780228E">
        <w:trPr>
          <w:trHeight w:val="1139"/>
        </w:trPr>
        <w:tc>
          <w:tcPr>
            <w:tcW w:w="3825" w:type="dxa"/>
            <w:tcBorders>
              <w:top w:val="nil"/>
              <w:bottom w:val="nil"/>
              <w:right w:val="nil"/>
            </w:tcBorders>
            <w:vAlign w:val="center"/>
          </w:tcPr>
          <w:p w14:paraId="2A80415D" w14:textId="77777777" w:rsidR="00F644A1" w:rsidRPr="00F6376C" w:rsidRDefault="00F644A1" w:rsidP="00E832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6376C">
              <w:rPr>
                <w:rFonts w:ascii="Times New Roman" w:eastAsia="Times New Roman" w:hAnsi="Times New Roman" w:cs="Times New Roman"/>
                <w:color w:val="000000"/>
                <w:sz w:val="24"/>
                <w:szCs w:val="24"/>
              </w:rPr>
              <w:t xml:space="preserve">Patikrinime dalyvavę </w:t>
            </w:r>
            <w:r w:rsidRPr="00F6376C">
              <w:rPr>
                <w:rFonts w:ascii="Times New Roman" w:eastAsia="Times New Roman" w:hAnsi="Times New Roman" w:cs="Times New Roman"/>
                <w:sz w:val="24"/>
                <w:szCs w:val="24"/>
              </w:rPr>
              <w:t>švietimo teikėjo</w:t>
            </w:r>
            <w:r w:rsidRPr="00F6376C">
              <w:rPr>
                <w:rFonts w:ascii="Times New Roman" w:eastAsia="Times New Roman" w:hAnsi="Times New Roman" w:cs="Times New Roman"/>
                <w:color w:val="000000"/>
                <w:sz w:val="24"/>
                <w:szCs w:val="24"/>
              </w:rPr>
              <w:t xml:space="preserve"> atstovai</w:t>
            </w:r>
          </w:p>
          <w:p w14:paraId="15585B03" w14:textId="77777777" w:rsidR="00F644A1" w:rsidRPr="00F6376C" w:rsidRDefault="00F644A1" w:rsidP="00E832F2">
            <w:pPr>
              <w:spacing w:after="0" w:line="240" w:lineRule="auto"/>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(pareigos, vardas, pavardė, telefono numeris)</w:t>
            </w:r>
          </w:p>
          <w:p w14:paraId="79A84DD7" w14:textId="77777777" w:rsidR="00F644A1" w:rsidRPr="00F6376C" w:rsidRDefault="00F644A1" w:rsidP="00E832F2">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6030" w:type="dxa"/>
            <w:tcBorders>
              <w:top w:val="nil"/>
              <w:left w:val="nil"/>
              <w:bottom w:val="nil"/>
              <w:right w:val="single" w:sz="4" w:space="0" w:color="000000" w:themeColor="text1"/>
            </w:tcBorders>
            <w:vAlign w:val="center"/>
          </w:tcPr>
          <w:p w14:paraId="48BF2372" w14:textId="5498A2D3" w:rsidR="00F644A1" w:rsidRPr="002B2AE2" w:rsidRDefault="00F644A1" w:rsidP="00E832F2">
            <w:pPr>
              <w:pBdr>
                <w:top w:val="nil"/>
                <w:left w:val="nil"/>
                <w:bottom w:val="single" w:sz="12" w:space="1" w:color="auto"/>
                <w:right w:val="nil"/>
                <w:between w:val="nil"/>
              </w:pBdr>
              <w:spacing w:after="0" w:line="240" w:lineRule="auto"/>
              <w:rPr>
                <w:rFonts w:ascii="Times New Roman" w:eastAsia="Times New Roman" w:hAnsi="Times New Roman" w:cs="Times New Roman"/>
                <w:b/>
                <w:color w:val="000000"/>
                <w:sz w:val="24"/>
                <w:szCs w:val="24"/>
              </w:rPr>
            </w:pPr>
          </w:p>
          <w:p w14:paraId="67BFAD72" w14:textId="77777777" w:rsidR="00F644A1" w:rsidRPr="002B2AE2" w:rsidRDefault="00F644A1" w:rsidP="00E832F2">
            <w:pPr>
              <w:pBdr>
                <w:left w:val="nil"/>
                <w:bottom w:val="nil"/>
                <w:right w:val="nil"/>
                <w:between w:val="nil"/>
              </w:pBdr>
              <w:spacing w:after="0" w:line="240" w:lineRule="auto"/>
              <w:rPr>
                <w:rFonts w:ascii="Times New Roman" w:eastAsia="Times New Roman" w:hAnsi="Times New Roman" w:cs="Times New Roman"/>
                <w:b/>
                <w:color w:val="000000"/>
                <w:sz w:val="24"/>
                <w:szCs w:val="24"/>
              </w:rPr>
            </w:pPr>
            <w:r w:rsidRPr="00F6376C">
              <w:rPr>
                <w:rFonts w:ascii="Times New Roman" w:eastAsia="Times New Roman" w:hAnsi="Times New Roman" w:cs="Times New Roman"/>
                <w:b/>
                <w:color w:val="000000"/>
                <w:sz w:val="24"/>
                <w:szCs w:val="24"/>
              </w:rPr>
              <w:t>_____________________________________________</w:t>
            </w:r>
          </w:p>
        </w:tc>
      </w:tr>
      <w:tr w:rsidR="00F644A1" w:rsidRPr="00F6376C" w14:paraId="4F67B233" w14:textId="77777777" w:rsidTr="5780228E">
        <w:trPr>
          <w:trHeight w:val="422"/>
        </w:trPr>
        <w:tc>
          <w:tcPr>
            <w:tcW w:w="3825" w:type="dxa"/>
            <w:tcBorders>
              <w:top w:val="nil"/>
              <w:right w:val="nil"/>
            </w:tcBorders>
            <w:vAlign w:val="center"/>
          </w:tcPr>
          <w:p w14:paraId="72F2C869" w14:textId="77777777" w:rsidR="00F644A1" w:rsidRPr="00F6376C" w:rsidRDefault="00F644A1" w:rsidP="00E832F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sidRPr="00F6376C">
              <w:rPr>
                <w:rFonts w:ascii="Times New Roman" w:eastAsia="Times New Roman" w:hAnsi="Times New Roman" w:cs="Times New Roman"/>
                <w:color w:val="000000"/>
                <w:sz w:val="24"/>
                <w:szCs w:val="24"/>
              </w:rPr>
              <w:t>Patikrinimo data</w:t>
            </w:r>
          </w:p>
          <w:p w14:paraId="66FF5655" w14:textId="77777777" w:rsidR="00F644A1" w:rsidRPr="00F6376C" w:rsidRDefault="00F644A1" w:rsidP="00E832F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6030" w:type="dxa"/>
            <w:tcBorders>
              <w:top w:val="nil"/>
              <w:left w:val="nil"/>
              <w:bottom w:val="single" w:sz="4" w:space="0" w:color="000000" w:themeColor="text1"/>
              <w:right w:val="single" w:sz="4" w:space="0" w:color="000000" w:themeColor="text1"/>
            </w:tcBorders>
            <w:vAlign w:val="center"/>
          </w:tcPr>
          <w:p w14:paraId="6C9FF42F" w14:textId="77777777" w:rsidR="00F644A1" w:rsidRPr="00F6376C" w:rsidRDefault="00F644A1" w:rsidP="00E832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6376C">
              <w:rPr>
                <w:rFonts w:ascii="Times New Roman" w:eastAsia="Times New Roman" w:hAnsi="Times New Roman" w:cs="Times New Roman"/>
                <w:b/>
                <w:color w:val="000000"/>
                <w:sz w:val="24"/>
                <w:szCs w:val="24"/>
              </w:rPr>
              <w:t>_____________________________________</w:t>
            </w:r>
          </w:p>
        </w:tc>
      </w:tr>
    </w:tbl>
    <w:p w14:paraId="582C2392"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u w:val="single"/>
        </w:rPr>
      </w:pPr>
    </w:p>
    <w:tbl>
      <w:tblPr>
        <w:tblW w:w="98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88"/>
        <w:gridCol w:w="3685"/>
        <w:gridCol w:w="1134"/>
        <w:gridCol w:w="992"/>
        <w:gridCol w:w="1276"/>
        <w:gridCol w:w="1750"/>
      </w:tblGrid>
      <w:tr w:rsidR="00F644A1" w:rsidRPr="00B77C15" w14:paraId="44954F8A" w14:textId="77777777" w:rsidTr="5780228E">
        <w:tc>
          <w:tcPr>
            <w:tcW w:w="988" w:type="dxa"/>
            <w:vMerge w:val="restart"/>
          </w:tcPr>
          <w:p w14:paraId="305D7819" w14:textId="77777777" w:rsidR="00F644A1" w:rsidRPr="00B77C15" w:rsidRDefault="5462B87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Eil. Nr.</w:t>
            </w:r>
          </w:p>
        </w:tc>
        <w:tc>
          <w:tcPr>
            <w:tcW w:w="3685" w:type="dxa"/>
            <w:vMerge w:val="restart"/>
            <w:vAlign w:val="center"/>
          </w:tcPr>
          <w:p w14:paraId="0CD52BAE" w14:textId="77777777" w:rsidR="00F644A1" w:rsidRPr="00B77C15" w:rsidRDefault="5462B87C" w:rsidP="5780228E">
            <w:pPr>
              <w:spacing w:after="0"/>
              <w:ind w:hanging="2"/>
              <w:jc w:val="center"/>
              <w:rPr>
                <w:rFonts w:ascii="Times New Roman" w:eastAsia="Times New Roman" w:hAnsi="Times New Roman" w:cs="Times New Roman"/>
                <w:sz w:val="24"/>
                <w:szCs w:val="24"/>
              </w:rPr>
            </w:pPr>
            <w:r w:rsidRPr="5780228E">
              <w:rPr>
                <w:rFonts w:ascii="Times New Roman" w:eastAsia="Times New Roman" w:hAnsi="Times New Roman" w:cs="Times New Roman"/>
                <w:sz w:val="24"/>
                <w:szCs w:val="24"/>
              </w:rPr>
              <w:t>Teisės akto reikalavimas</w:t>
            </w:r>
          </w:p>
          <w:p w14:paraId="68F96875" w14:textId="77777777" w:rsidR="00F644A1" w:rsidRPr="00B77C15" w:rsidRDefault="00F644A1" w:rsidP="5780228E">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tc>
        <w:tc>
          <w:tcPr>
            <w:tcW w:w="3402" w:type="dxa"/>
            <w:gridSpan w:val="3"/>
            <w:vAlign w:val="center"/>
          </w:tcPr>
          <w:p w14:paraId="43293DD3" w14:textId="77777777" w:rsidR="00F644A1" w:rsidRPr="00B77C15" w:rsidRDefault="5462B87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sz w:val="24"/>
                <w:szCs w:val="24"/>
              </w:rPr>
              <w:t>Atitiktis reikalavimams</w:t>
            </w:r>
          </w:p>
        </w:tc>
        <w:tc>
          <w:tcPr>
            <w:tcW w:w="1750" w:type="dxa"/>
            <w:vMerge w:val="restart"/>
            <w:vAlign w:val="center"/>
          </w:tcPr>
          <w:p w14:paraId="2035A205" w14:textId="77777777" w:rsidR="00F644A1" w:rsidRPr="00B77C15" w:rsidRDefault="5462B87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Pastabos**</w:t>
            </w:r>
          </w:p>
        </w:tc>
      </w:tr>
      <w:tr w:rsidR="00F644A1" w:rsidRPr="00B77C15" w14:paraId="763EF78B" w14:textId="77777777" w:rsidTr="5780228E">
        <w:trPr>
          <w:trHeight w:val="314"/>
        </w:trPr>
        <w:tc>
          <w:tcPr>
            <w:tcW w:w="988" w:type="dxa"/>
            <w:vMerge/>
          </w:tcPr>
          <w:p w14:paraId="2F19440A" w14:textId="77777777" w:rsidR="00F644A1" w:rsidRPr="00B77C15" w:rsidRDefault="00F644A1" w:rsidP="00E832F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tc>
        <w:tc>
          <w:tcPr>
            <w:tcW w:w="3685" w:type="dxa"/>
            <w:vMerge/>
            <w:vAlign w:val="center"/>
          </w:tcPr>
          <w:p w14:paraId="7754047A" w14:textId="77777777" w:rsidR="00F644A1" w:rsidRPr="00B77C15" w:rsidRDefault="00F644A1" w:rsidP="00E832F2">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1134" w:type="dxa"/>
            <w:vAlign w:val="center"/>
          </w:tcPr>
          <w:p w14:paraId="6D3CBC25" w14:textId="77777777" w:rsidR="00F644A1" w:rsidRPr="00B77C15" w:rsidRDefault="5462B87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Taip</w:t>
            </w:r>
          </w:p>
        </w:tc>
        <w:tc>
          <w:tcPr>
            <w:tcW w:w="992" w:type="dxa"/>
            <w:vAlign w:val="center"/>
          </w:tcPr>
          <w:p w14:paraId="4E0AD326" w14:textId="77777777" w:rsidR="00F644A1" w:rsidRPr="00B77C15" w:rsidRDefault="5462B87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Ne</w:t>
            </w:r>
          </w:p>
        </w:tc>
        <w:tc>
          <w:tcPr>
            <w:tcW w:w="1276" w:type="dxa"/>
            <w:vAlign w:val="center"/>
          </w:tcPr>
          <w:p w14:paraId="10532E73" w14:textId="77777777" w:rsidR="00F644A1" w:rsidRPr="00B77C15" w:rsidRDefault="5462B87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Neaktualu</w:t>
            </w:r>
          </w:p>
        </w:tc>
        <w:tc>
          <w:tcPr>
            <w:tcW w:w="1750" w:type="dxa"/>
            <w:vMerge/>
            <w:vAlign w:val="center"/>
          </w:tcPr>
          <w:p w14:paraId="6229BCDB" w14:textId="77777777" w:rsidR="00F644A1" w:rsidRPr="00B77C15" w:rsidRDefault="00F644A1" w:rsidP="00E832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887F0C" w:rsidRPr="00B77C15" w14:paraId="0CB9336A" w14:textId="77777777" w:rsidTr="5780228E">
        <w:tc>
          <w:tcPr>
            <w:tcW w:w="988" w:type="dxa"/>
            <w:shd w:val="clear" w:color="auto" w:fill="DEEAF6" w:themeFill="accent5" w:themeFillTint="33"/>
          </w:tcPr>
          <w:p w14:paraId="2C57E9F5" w14:textId="66CC4F14" w:rsidR="00887F0C" w:rsidRPr="00B77C15" w:rsidRDefault="087994D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strike/>
                <w:color w:val="000000"/>
                <w:sz w:val="24"/>
                <w:szCs w:val="24"/>
              </w:rPr>
            </w:pPr>
            <w:r w:rsidRPr="5780228E">
              <w:rPr>
                <w:rFonts w:ascii="Times New Roman" w:eastAsia="Times New Roman" w:hAnsi="Times New Roman" w:cs="Times New Roman"/>
                <w:sz w:val="24"/>
                <w:szCs w:val="24"/>
              </w:rPr>
              <w:t>1.</w:t>
            </w:r>
          </w:p>
        </w:tc>
        <w:tc>
          <w:tcPr>
            <w:tcW w:w="3685" w:type="dxa"/>
            <w:shd w:val="clear" w:color="auto" w:fill="DEEAF6" w:themeFill="accent5" w:themeFillTint="33"/>
          </w:tcPr>
          <w:p w14:paraId="43B7394A" w14:textId="54530E38" w:rsidR="00887F0C" w:rsidRPr="00B77C15" w:rsidRDefault="087994DC" w:rsidP="5780228E">
            <w:pPr>
              <w:pBdr>
                <w:top w:val="nil"/>
                <w:left w:val="nil"/>
                <w:bottom w:val="nil"/>
                <w:right w:val="nil"/>
                <w:between w:val="nil"/>
              </w:pBdr>
              <w:spacing w:after="0" w:line="240" w:lineRule="auto"/>
              <w:ind w:hanging="2"/>
              <w:jc w:val="both"/>
              <w:rPr>
                <w:rFonts w:ascii="Times New Roman" w:hAnsi="Times New Roman" w:cs="Times New Roman"/>
                <w:strike/>
                <w:sz w:val="24"/>
                <w:szCs w:val="24"/>
              </w:rPr>
            </w:pPr>
            <w:r w:rsidRPr="5780228E">
              <w:rPr>
                <w:rFonts w:ascii="Times New Roman" w:eastAsia="Times New Roman" w:hAnsi="Times New Roman" w:cs="Times New Roman"/>
                <w:sz w:val="24"/>
                <w:szCs w:val="24"/>
              </w:rPr>
              <w:t>Mokyklos materialieji ištekliai atitinka švietimo, mokslo ir sporto ministro patvirtintus švietimo aprūpinimo standartus (1*[43 str. 8 d. 1 p.]</w:t>
            </w:r>
            <w:r w:rsidR="00707E05" w:rsidRPr="5780228E">
              <w:rPr>
                <w:rFonts w:ascii="Times New Roman" w:eastAsia="Times New Roman" w:hAnsi="Times New Roman" w:cs="Times New Roman"/>
                <w:sz w:val="24"/>
                <w:szCs w:val="24"/>
              </w:rPr>
              <w:t>,</w:t>
            </w:r>
            <w:r w:rsidR="00707E05" w:rsidRPr="5780228E">
              <w:rPr>
                <w:rFonts w:ascii="Times New Roman" w:eastAsia="Times New Roman" w:hAnsi="Times New Roman" w:cs="Times New Roman"/>
                <w:color w:val="000000" w:themeColor="text1"/>
                <w:sz w:val="24"/>
                <w:szCs w:val="24"/>
              </w:rPr>
              <w:t xml:space="preserve"> 2* [1 priedo 1 p.]</w:t>
            </w:r>
            <w:r w:rsidR="2584BA37" w:rsidRPr="5780228E">
              <w:rPr>
                <w:rFonts w:ascii="Times New Roman" w:eastAsia="Times New Roman" w:hAnsi="Times New Roman" w:cs="Times New Roman"/>
                <w:color w:val="000000" w:themeColor="text1"/>
                <w:sz w:val="24"/>
                <w:szCs w:val="24"/>
              </w:rPr>
              <w:t xml:space="preserve">; </w:t>
            </w:r>
            <w:r w:rsidR="005D2FAA" w:rsidRPr="5780228E">
              <w:rPr>
                <w:rFonts w:ascii="Times New Roman" w:eastAsia="Times New Roman" w:hAnsi="Times New Roman" w:cs="Times New Roman"/>
                <w:color w:val="000000" w:themeColor="text1"/>
                <w:sz w:val="24"/>
                <w:szCs w:val="24"/>
              </w:rPr>
              <w:t>10*</w:t>
            </w:r>
            <w:r w:rsidRPr="5780228E">
              <w:rPr>
                <w:rFonts w:ascii="Times New Roman" w:eastAsia="Times New Roman" w:hAnsi="Times New Roman" w:cs="Times New Roman"/>
                <w:sz w:val="24"/>
                <w:szCs w:val="24"/>
              </w:rPr>
              <w:t>) </w:t>
            </w:r>
          </w:p>
        </w:tc>
        <w:tc>
          <w:tcPr>
            <w:tcW w:w="5152" w:type="dxa"/>
            <w:gridSpan w:val="4"/>
            <w:shd w:val="clear" w:color="auto" w:fill="DEEAF6" w:themeFill="accent5" w:themeFillTint="33"/>
          </w:tcPr>
          <w:p w14:paraId="3777DF2B" w14:textId="77777777" w:rsidR="00887F0C" w:rsidRPr="00B77C15" w:rsidRDefault="00887F0C" w:rsidP="5780228E">
            <w:pPr>
              <w:pBdr>
                <w:top w:val="nil"/>
                <w:left w:val="nil"/>
                <w:bottom w:val="nil"/>
                <w:right w:val="nil"/>
                <w:between w:val="nil"/>
              </w:pBdr>
              <w:spacing w:after="0" w:line="240" w:lineRule="auto"/>
              <w:ind w:hanging="2"/>
              <w:jc w:val="both"/>
              <w:rPr>
                <w:rFonts w:ascii="Times New Roman" w:eastAsia="Times New Roman" w:hAnsi="Times New Roman" w:cs="Times New Roman"/>
                <w:strike/>
                <w:color w:val="000000"/>
                <w:sz w:val="24"/>
                <w:szCs w:val="24"/>
              </w:rPr>
            </w:pPr>
          </w:p>
        </w:tc>
      </w:tr>
      <w:tr w:rsidR="00887F0C" w:rsidRPr="00B77C15" w14:paraId="61947943" w14:textId="77777777" w:rsidTr="5780228E">
        <w:tc>
          <w:tcPr>
            <w:tcW w:w="988" w:type="dxa"/>
            <w:shd w:val="clear" w:color="auto" w:fill="E7E6E6" w:themeFill="background2"/>
          </w:tcPr>
          <w:p w14:paraId="4BA776AD" w14:textId="77777777" w:rsidR="00887F0C" w:rsidRDefault="00887F0C"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themeColor="text1"/>
                <w:sz w:val="24"/>
                <w:szCs w:val="24"/>
              </w:rPr>
            </w:pPr>
          </w:p>
          <w:p w14:paraId="4D776E4C" w14:textId="00EBF100" w:rsidR="00B25F53" w:rsidRPr="00B77C15" w:rsidRDefault="0A408AEB"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1.1.</w:t>
            </w:r>
          </w:p>
        </w:tc>
        <w:tc>
          <w:tcPr>
            <w:tcW w:w="3685" w:type="dxa"/>
            <w:shd w:val="clear" w:color="auto" w:fill="E7E6E6" w:themeFill="background2"/>
          </w:tcPr>
          <w:p w14:paraId="79CF2C67" w14:textId="0390BCA5" w:rsidR="00887F0C" w:rsidRPr="00B77C15" w:rsidRDefault="087994DC" w:rsidP="5780228E">
            <w:pPr>
              <w:jc w:val="both"/>
              <w:rPr>
                <w:rFonts w:ascii="Times New Roman" w:hAnsi="Times New Roman" w:cs="Times New Roman"/>
                <w:kern w:val="2"/>
                <w:sz w:val="24"/>
                <w:szCs w:val="24"/>
              </w:rPr>
            </w:pPr>
            <w:r w:rsidRPr="5780228E">
              <w:rPr>
                <w:rFonts w:ascii="Times New Roman" w:hAnsi="Times New Roman" w:cs="Times New Roman"/>
                <w:kern w:val="2"/>
                <w:sz w:val="24"/>
                <w:szCs w:val="24"/>
                <w:lang w:eastAsia="lt-LT"/>
              </w:rPr>
              <w:t>Sukurta emociškai ir fiziškai saugi ugdymo aplinka, atsižvelgiant į universalaus dizaino principus, konkrečios mokyklos ugdymo tikslus ir kryptis, mokyklos bendruomenės reikmes, aprūpinimą ugdymo programoms įgyvendinti būtinomis  mokymo(</w:t>
            </w:r>
            <w:proofErr w:type="spellStart"/>
            <w:r w:rsidRPr="5780228E">
              <w:rPr>
                <w:rFonts w:ascii="Times New Roman" w:hAnsi="Times New Roman" w:cs="Times New Roman"/>
                <w:kern w:val="2"/>
                <w:sz w:val="24"/>
                <w:szCs w:val="24"/>
                <w:lang w:eastAsia="lt-LT"/>
              </w:rPr>
              <w:t>si</w:t>
            </w:r>
            <w:proofErr w:type="spellEnd"/>
            <w:r w:rsidRPr="5780228E">
              <w:rPr>
                <w:rFonts w:ascii="Times New Roman" w:hAnsi="Times New Roman" w:cs="Times New Roman"/>
                <w:kern w:val="2"/>
                <w:sz w:val="24"/>
                <w:szCs w:val="24"/>
                <w:lang w:eastAsia="lt-LT"/>
              </w:rPr>
              <w:t xml:space="preserve">) priemonėmis ir specialiųjų ugdymosi poreikių turintiems mokiniams skirtomis techninės pagalbos priemonėmis, </w:t>
            </w:r>
            <w:r w:rsidRPr="5780228E">
              <w:rPr>
                <w:rFonts w:ascii="Times New Roman" w:hAnsi="Times New Roman" w:cs="Times New Roman"/>
                <w:kern w:val="2"/>
                <w:sz w:val="24"/>
                <w:szCs w:val="24"/>
                <w:lang w:eastAsia="lt-LT"/>
              </w:rPr>
              <w:lastRenderedPageBreak/>
              <w:t>specialiosiomis mokymo(</w:t>
            </w:r>
            <w:proofErr w:type="spellStart"/>
            <w:r w:rsidRPr="5780228E">
              <w:rPr>
                <w:rFonts w:ascii="Times New Roman" w:hAnsi="Times New Roman" w:cs="Times New Roman"/>
                <w:kern w:val="2"/>
                <w:sz w:val="24"/>
                <w:szCs w:val="24"/>
                <w:lang w:eastAsia="lt-LT"/>
              </w:rPr>
              <w:t>si</w:t>
            </w:r>
            <w:proofErr w:type="spellEnd"/>
            <w:r w:rsidRPr="5780228E">
              <w:rPr>
                <w:rFonts w:ascii="Times New Roman" w:hAnsi="Times New Roman" w:cs="Times New Roman"/>
                <w:kern w:val="2"/>
                <w:sz w:val="24"/>
                <w:szCs w:val="24"/>
                <w:lang w:eastAsia="lt-LT"/>
              </w:rPr>
              <w:t>) priemonėmis.</w:t>
            </w:r>
            <w:r w:rsidR="0A408AEB" w:rsidRPr="5780228E">
              <w:rPr>
                <w:rFonts w:ascii="Times New Roman" w:hAnsi="Times New Roman" w:cs="Times New Roman"/>
                <w:kern w:val="2"/>
                <w:sz w:val="24"/>
                <w:szCs w:val="24"/>
                <w:lang w:eastAsia="lt-LT"/>
              </w:rPr>
              <w:t xml:space="preserve"> M</w:t>
            </w:r>
            <w:r w:rsidR="0A408AEB" w:rsidRPr="5780228E">
              <w:rPr>
                <w:rFonts w:ascii="Times New Roman" w:hAnsi="Times New Roman" w:cs="Times New Roman"/>
                <w:kern w:val="2"/>
                <w:sz w:val="24"/>
                <w:szCs w:val="24"/>
              </w:rPr>
              <w:t>okykloje sukurtos  erdvės mokinių pažintinėms, socialinėms ir tiriamosioms veikloms įgyvendinti (grupės, klasės, specializuoti kabinetai, studijos, laboratorijos, dirbtuvės, vaikų poilsiui skirtos erdvės, aikštynai ir kt.).</w:t>
            </w:r>
            <w:r w:rsidR="0A408AEB" w:rsidRPr="5780228E">
              <w:rPr>
                <w:rFonts w:ascii="Times New Roman" w:eastAsia="Times New Roman" w:hAnsi="Times New Roman" w:cs="Times New Roman"/>
                <w:sz w:val="24"/>
                <w:szCs w:val="24"/>
              </w:rPr>
              <w:t xml:space="preserve"> (</w:t>
            </w:r>
            <w:r w:rsidR="0A408AEB" w:rsidRPr="5780228E">
              <w:rPr>
                <w:rFonts w:ascii="Times New Roman" w:eastAsia="Times New Roman" w:hAnsi="Times New Roman" w:cs="Times New Roman"/>
                <w:color w:val="000000"/>
                <w:sz w:val="24"/>
                <w:szCs w:val="24"/>
              </w:rPr>
              <w:t>2* [1 priedo 1 p.]; 10*) </w:t>
            </w:r>
          </w:p>
        </w:tc>
        <w:tc>
          <w:tcPr>
            <w:tcW w:w="1134" w:type="dxa"/>
            <w:shd w:val="clear" w:color="auto" w:fill="E7E6E6" w:themeFill="background2"/>
          </w:tcPr>
          <w:p w14:paraId="1BE7609C" w14:textId="3521100E" w:rsidR="00887F0C" w:rsidRPr="00B77C15" w:rsidRDefault="312A9715" w:rsidP="5780228E">
            <w:pPr>
              <w:spacing w:after="0"/>
              <w:jc w:val="center"/>
              <w:rPr>
                <w:rFonts w:ascii="Times New Roman" w:hAnsi="Times New Roman" w:cs="Times New Roman"/>
                <w:strike/>
                <w:sz w:val="24"/>
                <w:szCs w:val="24"/>
              </w:rPr>
            </w:pPr>
            <w:r w:rsidRPr="5780228E">
              <w:rPr>
                <w:rFonts w:ascii="Times New Roman" w:hAnsi="Times New Roman" w:cs="Times New Roman"/>
                <w:sz w:val="24"/>
                <w:szCs w:val="24"/>
              </w:rPr>
              <w:lastRenderedPageBreak/>
              <w:t>□</w:t>
            </w:r>
          </w:p>
        </w:tc>
        <w:tc>
          <w:tcPr>
            <w:tcW w:w="992" w:type="dxa"/>
            <w:shd w:val="clear" w:color="auto" w:fill="E7E6E6" w:themeFill="background2"/>
          </w:tcPr>
          <w:p w14:paraId="1671F773" w14:textId="5071C180" w:rsidR="00887F0C" w:rsidRPr="00B77C15" w:rsidRDefault="312A9715" w:rsidP="5780228E">
            <w:pPr>
              <w:spacing w:after="0"/>
              <w:jc w:val="center"/>
              <w:rPr>
                <w:rFonts w:ascii="Times New Roman" w:hAnsi="Times New Roman" w:cs="Times New Roman"/>
                <w:strike/>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2D2EA1CA" w14:textId="3719323A" w:rsidR="00887F0C" w:rsidRPr="00B77C15" w:rsidRDefault="312A9715" w:rsidP="5780228E">
            <w:pPr>
              <w:spacing w:after="0"/>
              <w:jc w:val="center"/>
              <w:rPr>
                <w:rFonts w:ascii="Times New Roman" w:hAnsi="Times New Roman" w:cs="Times New Roman"/>
                <w:strike/>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71017FE5" w14:textId="77777777" w:rsidR="00887F0C" w:rsidRPr="00B77C15" w:rsidRDefault="00887F0C" w:rsidP="5780228E">
            <w:pPr>
              <w:pBdr>
                <w:top w:val="nil"/>
                <w:left w:val="nil"/>
                <w:bottom w:val="nil"/>
                <w:right w:val="nil"/>
                <w:between w:val="nil"/>
              </w:pBdr>
              <w:spacing w:after="0" w:line="240" w:lineRule="auto"/>
              <w:ind w:hanging="2"/>
              <w:jc w:val="both"/>
              <w:rPr>
                <w:rFonts w:ascii="Times New Roman" w:eastAsia="Times New Roman" w:hAnsi="Times New Roman" w:cs="Times New Roman"/>
                <w:strike/>
                <w:color w:val="000000"/>
                <w:sz w:val="24"/>
                <w:szCs w:val="24"/>
              </w:rPr>
            </w:pPr>
          </w:p>
        </w:tc>
      </w:tr>
      <w:tr w:rsidR="00887F0C" w:rsidRPr="00B77C15" w14:paraId="6B3CF6E6" w14:textId="77777777" w:rsidTr="5780228E">
        <w:tc>
          <w:tcPr>
            <w:tcW w:w="988" w:type="dxa"/>
          </w:tcPr>
          <w:p w14:paraId="3720246E" w14:textId="400253C2" w:rsidR="00887F0C" w:rsidRPr="00B77C15" w:rsidRDefault="3A76A545"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1.</w:t>
            </w:r>
            <w:r w:rsidR="33852027" w:rsidRPr="5780228E">
              <w:rPr>
                <w:rFonts w:ascii="Times New Roman" w:eastAsia="Times New Roman" w:hAnsi="Times New Roman" w:cs="Times New Roman"/>
                <w:color w:val="000000" w:themeColor="text1"/>
                <w:sz w:val="24"/>
                <w:szCs w:val="24"/>
              </w:rPr>
              <w:t>1.</w:t>
            </w:r>
            <w:r w:rsidR="23788B19"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p>
          <w:p w14:paraId="5F8B7E1F" w14:textId="14AFCB8A" w:rsidR="00BF2FA9" w:rsidRPr="00B77C15" w:rsidRDefault="00BF2FA9"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c>
          <w:tcPr>
            <w:tcW w:w="3685" w:type="dxa"/>
          </w:tcPr>
          <w:p w14:paraId="057256DD" w14:textId="02B11EA8" w:rsidR="00887F0C" w:rsidRPr="00B77C15" w:rsidRDefault="087994DC"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color w:val="000000"/>
                <w:kern w:val="2"/>
                <w:sz w:val="24"/>
                <w:szCs w:val="24"/>
                <w:lang w:eastAsia="lt-LT"/>
              </w:rPr>
              <w:t xml:space="preserve">Per kalendorinius metus </w:t>
            </w:r>
            <w:r w:rsidRPr="5780228E">
              <w:rPr>
                <w:rFonts w:ascii="Times New Roman" w:hAnsi="Times New Roman" w:cs="Times New Roman"/>
                <w:color w:val="000000"/>
                <w:kern w:val="2"/>
                <w:sz w:val="24"/>
                <w:szCs w:val="24"/>
              </w:rPr>
              <w:t xml:space="preserve">panaudojama ne mažiau kaip 90 proc. </w:t>
            </w:r>
            <w:r w:rsidRPr="5780228E">
              <w:rPr>
                <w:rFonts w:ascii="Times New Roman" w:hAnsi="Times New Roman" w:cs="Times New Roman"/>
                <w:color w:val="000000"/>
                <w:kern w:val="2"/>
                <w:sz w:val="24"/>
                <w:szCs w:val="24"/>
                <w:lang w:eastAsia="lt-LT"/>
              </w:rPr>
              <w:t>mokymo lėšų, skirtų pagal Lietuvos Respublikos Vyriausybės tvirtinamą Mokymo lėšų apskaičiavimo, paskirstymo ir panaudojimo tvarkos aprašą (toliau – Aprašas) vadovėliams ir kitoms mokymo priemonėms (įsigyti ir nuomoti, įskaitant ir skaitmenines versijas)</w:t>
            </w:r>
            <w:r w:rsidRPr="5780228E">
              <w:rPr>
                <w:rFonts w:ascii="Times New Roman" w:eastAsia="Times New Roman" w:hAnsi="Times New Roman" w:cs="Times New Roman"/>
                <w:color w:val="000000"/>
                <w:sz w:val="24"/>
                <w:szCs w:val="24"/>
              </w:rPr>
              <w:t xml:space="preserve"> (2* [1 priedo</w:t>
            </w:r>
            <w:r w:rsidR="6632B7E2" w:rsidRPr="5780228E">
              <w:rPr>
                <w:rFonts w:ascii="Times New Roman" w:eastAsia="Times New Roman" w:hAnsi="Times New Roman" w:cs="Times New Roman"/>
                <w:color w:val="000000"/>
                <w:sz w:val="24"/>
                <w:szCs w:val="24"/>
              </w:rPr>
              <w:t xml:space="preserve"> </w:t>
            </w:r>
            <w:r w:rsidRPr="5780228E">
              <w:rPr>
                <w:rFonts w:ascii="Times New Roman" w:eastAsia="Times New Roman" w:hAnsi="Times New Roman" w:cs="Times New Roman"/>
                <w:color w:val="000000"/>
                <w:sz w:val="24"/>
                <w:szCs w:val="24"/>
              </w:rPr>
              <w:t xml:space="preserve">1.1. </w:t>
            </w:r>
            <w:r w:rsidR="6632B7E2" w:rsidRPr="5780228E">
              <w:rPr>
                <w:rFonts w:ascii="Times New Roman" w:eastAsia="Times New Roman" w:hAnsi="Times New Roman" w:cs="Times New Roman"/>
                <w:color w:val="000000"/>
                <w:sz w:val="24"/>
                <w:szCs w:val="24"/>
              </w:rPr>
              <w:t xml:space="preserve">p. </w:t>
            </w:r>
            <w:r w:rsidRPr="5780228E">
              <w:rPr>
                <w:rFonts w:ascii="Times New Roman" w:eastAsia="Times New Roman" w:hAnsi="Times New Roman" w:cs="Times New Roman"/>
                <w:color w:val="000000"/>
                <w:sz w:val="24"/>
                <w:szCs w:val="24"/>
              </w:rPr>
              <w:t>p.]</w:t>
            </w:r>
            <w:r w:rsidR="6632B7E2" w:rsidRPr="5780228E">
              <w:rPr>
                <w:rFonts w:ascii="Times New Roman" w:eastAsia="Times New Roman" w:hAnsi="Times New Roman" w:cs="Times New Roman"/>
                <w:color w:val="000000"/>
                <w:sz w:val="24"/>
                <w:szCs w:val="24"/>
              </w:rPr>
              <w:t>,</w:t>
            </w:r>
            <w:r w:rsidRPr="5780228E">
              <w:rPr>
                <w:rFonts w:ascii="Times New Roman" w:eastAsia="Times New Roman" w:hAnsi="Times New Roman" w:cs="Times New Roman"/>
                <w:color w:val="000000"/>
                <w:sz w:val="24"/>
                <w:szCs w:val="24"/>
              </w:rPr>
              <w:t xml:space="preserve"> 3* [14 p.]) </w:t>
            </w:r>
          </w:p>
        </w:tc>
        <w:tc>
          <w:tcPr>
            <w:tcW w:w="1134" w:type="dxa"/>
          </w:tcPr>
          <w:p w14:paraId="0E7B0978" w14:textId="6A196FEF" w:rsidR="00887F0C" w:rsidRPr="00B77C15" w:rsidRDefault="087994DC"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21270861" w14:textId="6CE81BA2" w:rsidR="00887F0C" w:rsidRPr="00B77C15" w:rsidRDefault="087994DC"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1792529" w14:textId="1F7900B4" w:rsidR="00887F0C" w:rsidRPr="00B77C15" w:rsidRDefault="087994DC"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4F939160" w14:textId="77777777" w:rsidR="00887F0C" w:rsidRPr="00B77C15" w:rsidRDefault="00887F0C"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5FD78DC0" w14:textId="77777777" w:rsidTr="5780228E">
        <w:tc>
          <w:tcPr>
            <w:tcW w:w="988" w:type="dxa"/>
          </w:tcPr>
          <w:p w14:paraId="452E7F03" w14:textId="20705257"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1.</w:t>
            </w:r>
            <w:r w:rsidR="23788B19"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23788B19" w:rsidRPr="5780228E">
              <w:rPr>
                <w:rFonts w:ascii="Times New Roman" w:eastAsia="Times New Roman" w:hAnsi="Times New Roman" w:cs="Times New Roman"/>
                <w:color w:val="000000" w:themeColor="text1"/>
                <w:sz w:val="24"/>
                <w:szCs w:val="24"/>
              </w:rPr>
              <w:t>2.</w:t>
            </w:r>
          </w:p>
        </w:tc>
        <w:tc>
          <w:tcPr>
            <w:tcW w:w="3685" w:type="dxa"/>
          </w:tcPr>
          <w:p w14:paraId="23CB7E3F" w14:textId="1820AF88"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color w:val="000000"/>
                <w:kern w:val="2"/>
                <w:sz w:val="24"/>
                <w:szCs w:val="24"/>
                <w:lang w:eastAsia="lt-LT"/>
              </w:rPr>
            </w:pPr>
            <w:r w:rsidRPr="5780228E">
              <w:rPr>
                <w:rFonts w:ascii="Times New Roman" w:hAnsi="Times New Roman" w:cs="Times New Roman"/>
                <w:kern w:val="2"/>
                <w:sz w:val="24"/>
                <w:szCs w:val="24"/>
              </w:rPr>
              <w:t xml:space="preserve">Vienas ugdymo procese naudojamas prie tinklo prijungtas kompiuteris tenka ne daugiau kaip 6 mokiniams </w:t>
            </w:r>
            <w:r w:rsidRPr="5780228E">
              <w:rPr>
                <w:rFonts w:ascii="Times New Roman" w:eastAsia="Times New Roman" w:hAnsi="Times New Roman" w:cs="Times New Roman"/>
                <w:color w:val="000000"/>
                <w:sz w:val="24"/>
                <w:szCs w:val="24"/>
              </w:rPr>
              <w:t xml:space="preserve">(2* [1 priedo 1.2. </w:t>
            </w:r>
            <w:r w:rsidR="6E582FDA" w:rsidRPr="5780228E">
              <w:rPr>
                <w:rFonts w:ascii="Times New Roman" w:eastAsia="Times New Roman" w:hAnsi="Times New Roman" w:cs="Times New Roman"/>
                <w:color w:val="000000"/>
                <w:sz w:val="24"/>
                <w:szCs w:val="24"/>
              </w:rPr>
              <w:t xml:space="preserve">p. </w:t>
            </w:r>
            <w:r w:rsidRPr="5780228E">
              <w:rPr>
                <w:rFonts w:ascii="Times New Roman" w:eastAsia="Times New Roman" w:hAnsi="Times New Roman" w:cs="Times New Roman"/>
                <w:color w:val="000000"/>
                <w:sz w:val="24"/>
                <w:szCs w:val="24"/>
              </w:rPr>
              <w:t>p.])  </w:t>
            </w:r>
          </w:p>
        </w:tc>
        <w:tc>
          <w:tcPr>
            <w:tcW w:w="1134" w:type="dxa"/>
          </w:tcPr>
          <w:p w14:paraId="50B6ED6F" w14:textId="31A87D29"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14BF9E28" w14:textId="27D64BDD"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16232E6A" w14:textId="63291913"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5EB84FBA" w14:textId="67D235E5" w:rsidR="009041B7" w:rsidRPr="00B77C15" w:rsidRDefault="3EF7DBE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5780228E">
              <w:rPr>
                <w:rFonts w:ascii="Times New Roman" w:hAnsi="Times New Roman" w:cs="Times New Roman"/>
                <w:color w:val="000000" w:themeColor="text1"/>
                <w:sz w:val="24"/>
                <w:szCs w:val="24"/>
              </w:rPr>
              <w:t>Išskyrus ligoninės, sanatorijos, nepilnamečių tardymo izoliatoriaus ir pataisos įstaigos, tardymo izoliatoriaus ir (ar) pataisos įstaigos suaugusiųjų mokyklas</w:t>
            </w:r>
          </w:p>
        </w:tc>
      </w:tr>
      <w:tr w:rsidR="009041B7" w:rsidRPr="00B77C15" w14:paraId="43FD08C8" w14:textId="77777777" w:rsidTr="5780228E">
        <w:tc>
          <w:tcPr>
            <w:tcW w:w="988" w:type="dxa"/>
          </w:tcPr>
          <w:p w14:paraId="2E76281F" w14:textId="6AE850D1"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1.</w:t>
            </w:r>
            <w:r w:rsidR="23788B19"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23788B19" w:rsidRPr="5780228E">
              <w:rPr>
                <w:rFonts w:ascii="Times New Roman" w:eastAsia="Times New Roman" w:hAnsi="Times New Roman" w:cs="Times New Roman"/>
                <w:color w:val="000000" w:themeColor="text1"/>
                <w:sz w:val="24"/>
                <w:szCs w:val="24"/>
              </w:rPr>
              <w:t>3.</w:t>
            </w:r>
          </w:p>
        </w:tc>
        <w:tc>
          <w:tcPr>
            <w:tcW w:w="3685" w:type="dxa"/>
          </w:tcPr>
          <w:p w14:paraId="05EE09CD" w14:textId="6FBAE790"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rPr>
            </w:pPr>
            <w:r w:rsidRPr="5780228E">
              <w:rPr>
                <w:rFonts w:ascii="Times New Roman" w:hAnsi="Times New Roman" w:cs="Times New Roman"/>
                <w:kern w:val="2"/>
                <w:sz w:val="24"/>
                <w:szCs w:val="24"/>
                <w:lang w:eastAsia="lt-LT"/>
              </w:rPr>
              <w:t xml:space="preserve">Įrengtas ne mažiau kaip vienas specializuotas gamtamoksliniam ugdymui skirtas kabinetas ar laboratorija arba sudarytos sąlygos visiems mokiniams atlikti visas bendrojo ugdymo programose numatytas praktines ir tiriamąsias veiklas, brandos darbus (besimokantiems pagal vidurinio ugdymo programą) naudojantis mobilia laboratorine įranga ar gamtamokslinio, technologinio, inžinerinio, matematinio ugdymo atviros prieigos centruose </w:t>
            </w:r>
            <w:r w:rsidRPr="5780228E">
              <w:rPr>
                <w:rFonts w:ascii="Times New Roman" w:eastAsia="Times New Roman" w:hAnsi="Times New Roman" w:cs="Times New Roman"/>
                <w:color w:val="000000"/>
                <w:sz w:val="24"/>
                <w:szCs w:val="24"/>
              </w:rPr>
              <w:t>(2* [1 priedo 1.3. p.]);  </w:t>
            </w:r>
          </w:p>
        </w:tc>
        <w:tc>
          <w:tcPr>
            <w:tcW w:w="1134" w:type="dxa"/>
          </w:tcPr>
          <w:p w14:paraId="17FABD77" w14:textId="04983C27"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0943365B" w14:textId="5F48691A"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288F668" w14:textId="77F4E87A"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0B61DA36" w14:textId="082A0F13"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color w:val="000000"/>
                <w:sz w:val="24"/>
                <w:szCs w:val="24"/>
              </w:rPr>
            </w:pPr>
            <w:r w:rsidRPr="5780228E">
              <w:rPr>
                <w:rFonts w:ascii="Times New Roman" w:hAnsi="Times New Roman" w:cs="Times New Roman"/>
                <w:color w:val="000000" w:themeColor="text1"/>
                <w:sz w:val="24"/>
                <w:szCs w:val="24"/>
              </w:rPr>
              <w:t>Išskyrus ligoninės, sanatorijos, nepilnamečių tardymo izoliatoriaus ir pataisos įstaigos, tardymo izoliatoriaus ir (ar) pataisos įstaigos suaugusiųjų mokyklas</w:t>
            </w:r>
          </w:p>
        </w:tc>
      </w:tr>
      <w:tr w:rsidR="009041B7" w:rsidRPr="00B77C15" w14:paraId="707BD99C" w14:textId="77777777" w:rsidTr="5780228E">
        <w:tc>
          <w:tcPr>
            <w:tcW w:w="988" w:type="dxa"/>
          </w:tcPr>
          <w:p w14:paraId="23B56D15" w14:textId="2DF82B3E"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lastRenderedPageBreak/>
              <w:t>1.</w:t>
            </w:r>
            <w:r w:rsidR="23788B19"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26B19DFA" w:rsidRPr="5780228E">
              <w:rPr>
                <w:rFonts w:ascii="Times New Roman" w:eastAsia="Times New Roman" w:hAnsi="Times New Roman" w:cs="Times New Roman"/>
                <w:color w:val="000000" w:themeColor="text1"/>
                <w:sz w:val="24"/>
                <w:szCs w:val="24"/>
              </w:rPr>
              <w:t>4.</w:t>
            </w:r>
          </w:p>
        </w:tc>
        <w:tc>
          <w:tcPr>
            <w:tcW w:w="3685" w:type="dxa"/>
          </w:tcPr>
          <w:p w14:paraId="6BA5BFA7" w14:textId="77777777"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color w:val="000000"/>
                <w:kern w:val="2"/>
                <w:sz w:val="24"/>
                <w:szCs w:val="24"/>
                <w:bdr w:val="none" w:sz="0" w:space="0" w:color="auto" w:frame="1"/>
                <w:lang w:eastAsia="lt-LT"/>
              </w:rPr>
            </w:pPr>
            <w:r w:rsidRPr="5780228E">
              <w:rPr>
                <w:rFonts w:ascii="Times New Roman" w:hAnsi="Times New Roman" w:cs="Times New Roman"/>
                <w:color w:val="000000"/>
                <w:kern w:val="2"/>
                <w:sz w:val="24"/>
                <w:szCs w:val="24"/>
                <w:bdr w:val="none" w:sz="0" w:space="0" w:color="auto" w:frame="1"/>
                <w:lang w:eastAsia="lt-LT"/>
              </w:rPr>
              <w:t>Per kalendorinius metus panaudojama ne mažiau kaip 50 proc. lėšų, skirtų mokyklai pagal Aprašą skaitmeninio ugdymo plėtrai (švietimo, mokslo ir sporto ministro nustatytus reikalavimus atitinkantiems skaitmeniniams mokymo(</w:t>
            </w:r>
            <w:proofErr w:type="spellStart"/>
            <w:r w:rsidRPr="5780228E">
              <w:rPr>
                <w:rFonts w:ascii="Times New Roman" w:hAnsi="Times New Roman" w:cs="Times New Roman"/>
                <w:color w:val="000000"/>
                <w:kern w:val="2"/>
                <w:sz w:val="24"/>
                <w:szCs w:val="24"/>
                <w:bdr w:val="none" w:sz="0" w:space="0" w:color="auto" w:frame="1"/>
                <w:lang w:eastAsia="lt-LT"/>
              </w:rPr>
              <w:t>si</w:t>
            </w:r>
            <w:proofErr w:type="spellEnd"/>
            <w:r w:rsidRPr="5780228E">
              <w:rPr>
                <w:rFonts w:ascii="Times New Roman" w:hAnsi="Times New Roman" w:cs="Times New Roman"/>
                <w:color w:val="000000"/>
                <w:kern w:val="2"/>
                <w:sz w:val="24"/>
                <w:szCs w:val="24"/>
                <w:bdr w:val="none" w:sz="0" w:space="0" w:color="auto" w:frame="1"/>
                <w:lang w:eastAsia="lt-LT"/>
              </w:rPr>
              <w:t xml:space="preserve">) ištekliams, priemonėms ir informacinių ir komunikacinių technologijų įrangai įsigyti)  licencijoms įsigyti </w:t>
            </w:r>
          </w:p>
          <w:p w14:paraId="022679FA" w14:textId="141F5D79"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color w:val="000000"/>
                <w:kern w:val="2"/>
                <w:sz w:val="24"/>
                <w:szCs w:val="24"/>
                <w:lang w:eastAsia="lt-LT"/>
              </w:rPr>
            </w:pPr>
            <w:r w:rsidRPr="5780228E">
              <w:rPr>
                <w:rFonts w:ascii="Times New Roman" w:eastAsia="Times New Roman" w:hAnsi="Times New Roman" w:cs="Times New Roman"/>
                <w:color w:val="000000" w:themeColor="text1"/>
                <w:sz w:val="24"/>
                <w:szCs w:val="24"/>
              </w:rPr>
              <w:t>(2* [1 priedo 1.4. p.] 3* [14 p.]);  </w:t>
            </w:r>
          </w:p>
        </w:tc>
        <w:tc>
          <w:tcPr>
            <w:tcW w:w="1134" w:type="dxa"/>
          </w:tcPr>
          <w:p w14:paraId="192219E7" w14:textId="20D1D12D"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4C488198" w14:textId="2C527F32"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14A08A6D" w14:textId="73E65E74"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6DEB21C8"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0C880A30" w14:textId="77777777" w:rsidTr="5780228E">
        <w:tc>
          <w:tcPr>
            <w:tcW w:w="988" w:type="dxa"/>
            <w:shd w:val="clear" w:color="auto" w:fill="DEEAF6" w:themeFill="accent5" w:themeFillTint="33"/>
          </w:tcPr>
          <w:p w14:paraId="31B6552F" w14:textId="77691367"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w:t>
            </w:r>
          </w:p>
        </w:tc>
        <w:tc>
          <w:tcPr>
            <w:tcW w:w="3685" w:type="dxa"/>
            <w:shd w:val="clear" w:color="auto" w:fill="DEEAF6" w:themeFill="accent5" w:themeFillTint="33"/>
          </w:tcPr>
          <w:p w14:paraId="3AEEB3DB" w14:textId="2AFE94E3"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color w:val="000000"/>
                <w:kern w:val="2"/>
                <w:sz w:val="24"/>
                <w:szCs w:val="24"/>
                <w:lang w:eastAsia="lt-LT"/>
              </w:rPr>
            </w:pPr>
            <w:r w:rsidRPr="5780228E">
              <w:rPr>
                <w:rFonts w:ascii="Times New Roman" w:eastAsia="Times New Roman" w:hAnsi="Times New Roman" w:cs="Times New Roman"/>
                <w:sz w:val="24"/>
                <w:szCs w:val="24"/>
              </w:rPr>
              <w:t xml:space="preserve">Mokyklos mokymosi aplinka ir mokinių krūvis atitinka higienos normas ir teisės aktų nustatytus mokinių saugos bei sveikatos reikalavimus, laiduoja švietimo programų vykdymą, ugdymo fizinė ir informacinė aplinka pritaikyta mokiniams, turintiems specialiųjų ugdymosi poreikių (1*[43 str. 8 d. 2 p.], </w:t>
            </w:r>
            <w:r w:rsidRPr="5780228E">
              <w:rPr>
                <w:rFonts w:ascii="Times New Roman" w:eastAsia="Times New Roman" w:hAnsi="Times New Roman" w:cs="Times New Roman"/>
                <w:color w:val="000000" w:themeColor="text1"/>
                <w:sz w:val="24"/>
                <w:szCs w:val="24"/>
              </w:rPr>
              <w:t>2* [1 priedo 2 p.]</w:t>
            </w:r>
            <w:r w:rsidRPr="5780228E">
              <w:rPr>
                <w:rFonts w:ascii="Times New Roman" w:eastAsia="Times New Roman" w:hAnsi="Times New Roman" w:cs="Times New Roman"/>
                <w:sz w:val="24"/>
                <w:szCs w:val="24"/>
              </w:rPr>
              <w:t>) ) </w:t>
            </w:r>
          </w:p>
        </w:tc>
        <w:tc>
          <w:tcPr>
            <w:tcW w:w="5152" w:type="dxa"/>
            <w:gridSpan w:val="4"/>
            <w:shd w:val="clear" w:color="auto" w:fill="DEEAF6" w:themeFill="accent5" w:themeFillTint="33"/>
          </w:tcPr>
          <w:p w14:paraId="33BA48CF"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4CA3DFFD" w14:textId="77777777" w:rsidTr="5780228E">
        <w:tc>
          <w:tcPr>
            <w:tcW w:w="988" w:type="dxa"/>
            <w:shd w:val="clear" w:color="auto" w:fill="E7E6E6" w:themeFill="background2"/>
          </w:tcPr>
          <w:p w14:paraId="1218400D" w14:textId="007F15FA"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2.1.</w:t>
            </w:r>
          </w:p>
          <w:p w14:paraId="7801A7F2" w14:textId="77777777" w:rsidR="009041B7" w:rsidRPr="00B77C15" w:rsidRDefault="009041B7"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602EFD7A" w14:textId="475DE406" w:rsidR="009041B7" w:rsidRPr="00B77C15" w:rsidRDefault="009041B7"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c>
          <w:tcPr>
            <w:tcW w:w="3685" w:type="dxa"/>
            <w:shd w:val="clear" w:color="auto" w:fill="E7E6E6" w:themeFill="background2"/>
          </w:tcPr>
          <w:p w14:paraId="05BF119B" w14:textId="29ECE3C7"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color w:val="000000"/>
                <w:kern w:val="2"/>
                <w:sz w:val="24"/>
                <w:szCs w:val="24"/>
                <w:bdr w:val="none" w:sz="0" w:space="0" w:color="auto" w:frame="1"/>
                <w:lang w:eastAsia="lt-LT"/>
              </w:rPr>
            </w:pPr>
            <w:r w:rsidRPr="5780228E">
              <w:rPr>
                <w:rFonts w:ascii="Times New Roman" w:eastAsia="Times New Roman" w:hAnsi="Times New Roman" w:cs="Times New Roman"/>
                <w:kern w:val="2"/>
                <w:sz w:val="24"/>
                <w:szCs w:val="24"/>
                <w:lang w:eastAsia="lt-LT"/>
              </w:rPr>
              <w:t xml:space="preserve">Vietos bendruomenės ir mokyklos savininko teises ir pareigas įgyvendinančios institucijos (dalyvių susirinkimo), savininko sukurtos sąlygos mokyklos veiklai. Ugdymas lankstus – atsižvelgiant į mokyklos bendruomenės kintančius poreikius ir aplinką, taikomi įvairūs ugdymo plano sudarymo, mokinių grupavimo, laiko ir mokyklos erdvių bei kitų išteklių panaudojimo modeliai. Ugdymo aplinka funkcionali, dinamiška, motyvuojanti mokinį mokytis, skatinanti mąstymą, kūrybiškumą, saviraišką. </w:t>
            </w:r>
            <w:r w:rsidR="04F2D6D6" w:rsidRPr="5780228E">
              <w:rPr>
                <w:rFonts w:ascii="Times New Roman" w:eastAsia="Times New Roman" w:hAnsi="Times New Roman" w:cs="Times New Roman"/>
                <w:kern w:val="2"/>
                <w:sz w:val="24"/>
                <w:szCs w:val="24"/>
                <w:lang w:eastAsia="en-US"/>
              </w:rPr>
              <w:t xml:space="preserve">Mokyklos ugdymo planas ir ugdomosios veiklos tvarkaraščiai sudaryti atsižvelgiant į higienos normų nuostatas dėl mokinių ugdymo proceso higienos </w:t>
            </w:r>
            <w:r w:rsidR="51555EC0" w:rsidRPr="5780228E">
              <w:rPr>
                <w:rFonts w:ascii="Times New Roman" w:eastAsia="Times New Roman" w:hAnsi="Times New Roman" w:cs="Times New Roman"/>
                <w:color w:val="000000"/>
                <w:sz w:val="24"/>
                <w:szCs w:val="24"/>
              </w:rPr>
              <w:t>(2* [1 priedo 2 p.]</w:t>
            </w:r>
            <w:r w:rsidR="4644C67E" w:rsidRPr="5780228E">
              <w:rPr>
                <w:rFonts w:ascii="Times New Roman" w:eastAsia="Times New Roman" w:hAnsi="Times New Roman" w:cs="Times New Roman"/>
                <w:color w:val="000000"/>
                <w:sz w:val="24"/>
                <w:szCs w:val="24"/>
              </w:rPr>
              <w:t>, 4</w:t>
            </w:r>
            <w:r w:rsidR="04F2D6D6" w:rsidRPr="5780228E">
              <w:rPr>
                <w:rFonts w:ascii="Times New Roman" w:eastAsia="Times New Roman" w:hAnsi="Times New Roman" w:cs="Times New Roman"/>
                <w:color w:val="000000"/>
                <w:sz w:val="24"/>
                <w:szCs w:val="24"/>
              </w:rPr>
              <w:t>*</w:t>
            </w:r>
            <w:r w:rsidR="51555EC0" w:rsidRPr="5780228E">
              <w:rPr>
                <w:rFonts w:ascii="Times New Roman" w:eastAsia="Times New Roman" w:hAnsi="Times New Roman" w:cs="Times New Roman"/>
                <w:color w:val="000000"/>
                <w:sz w:val="24"/>
                <w:szCs w:val="24"/>
              </w:rPr>
              <w:t>) </w:t>
            </w:r>
          </w:p>
        </w:tc>
        <w:tc>
          <w:tcPr>
            <w:tcW w:w="1134" w:type="dxa"/>
            <w:shd w:val="clear" w:color="auto" w:fill="E7E6E6" w:themeFill="background2"/>
          </w:tcPr>
          <w:p w14:paraId="0E132A73" w14:textId="1DC1EF08"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E7E6E6" w:themeFill="background2"/>
          </w:tcPr>
          <w:p w14:paraId="105027AA" w14:textId="13CFA47F"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6E0E6CD6" w14:textId="20FC91BB"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3A7243E8"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7E511BBD" w14:textId="77777777" w:rsidTr="5780228E">
        <w:tc>
          <w:tcPr>
            <w:tcW w:w="988" w:type="dxa"/>
          </w:tcPr>
          <w:p w14:paraId="55993E66" w14:textId="7DAD4261"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w:t>
            </w:r>
            <w:r w:rsidR="04F2D6D6"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04F2D6D6" w:rsidRPr="5780228E">
              <w:rPr>
                <w:rFonts w:ascii="Times New Roman" w:eastAsia="Times New Roman" w:hAnsi="Times New Roman" w:cs="Times New Roman"/>
                <w:color w:val="000000" w:themeColor="text1"/>
                <w:sz w:val="24"/>
                <w:szCs w:val="24"/>
              </w:rPr>
              <w:t>1.</w:t>
            </w:r>
          </w:p>
        </w:tc>
        <w:tc>
          <w:tcPr>
            <w:tcW w:w="3685" w:type="dxa"/>
          </w:tcPr>
          <w:p w14:paraId="72FBA944" w14:textId="74751D73" w:rsidR="009041B7" w:rsidRPr="00B77C15" w:rsidRDefault="3EF7DBE3" w:rsidP="5780228E">
            <w:pPr>
              <w:pBdr>
                <w:top w:val="nil"/>
                <w:left w:val="nil"/>
                <w:bottom w:val="nil"/>
                <w:right w:val="nil"/>
                <w:between w:val="nil"/>
              </w:pBdr>
              <w:spacing w:after="0" w:line="240" w:lineRule="auto"/>
              <w:ind w:hanging="2"/>
              <w:jc w:val="both"/>
              <w:rPr>
                <w:rFonts w:ascii="Times New Roman" w:eastAsia="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 xml:space="preserve">Turi galiojantį leidimą ؘ– higienos pasą </w:t>
            </w:r>
            <w:r w:rsidRPr="5780228E">
              <w:rPr>
                <w:rFonts w:ascii="Times New Roman" w:eastAsia="Times New Roman" w:hAnsi="Times New Roman" w:cs="Times New Roman"/>
                <w:color w:val="000000"/>
                <w:sz w:val="24"/>
                <w:szCs w:val="24"/>
              </w:rPr>
              <w:t>(</w:t>
            </w:r>
            <w:r w:rsidR="183EE8DC" w:rsidRPr="5780228E">
              <w:rPr>
                <w:rFonts w:ascii="Times New Roman" w:eastAsia="Times New Roman" w:hAnsi="Times New Roman" w:cs="Times New Roman"/>
                <w:sz w:val="24"/>
                <w:szCs w:val="24"/>
              </w:rPr>
              <w:t xml:space="preserve">1* [40 str. 1 d., 43 str. 8 d. 2 p.], </w:t>
            </w:r>
            <w:r w:rsidR="183EE8DC" w:rsidRPr="5780228E">
              <w:rPr>
                <w:rFonts w:ascii="Times New Roman" w:eastAsia="Times New Roman" w:hAnsi="Times New Roman" w:cs="Times New Roman"/>
                <w:color w:val="000000"/>
                <w:sz w:val="24"/>
                <w:szCs w:val="24"/>
              </w:rPr>
              <w:t>2* [1 priedo 2. 1. p. p.]</w:t>
            </w:r>
            <w:r w:rsidR="183EE8DC" w:rsidRPr="5780228E">
              <w:rPr>
                <w:rFonts w:ascii="Times New Roman" w:eastAsia="Times New Roman" w:hAnsi="Times New Roman" w:cs="Times New Roman"/>
                <w:sz w:val="24"/>
                <w:szCs w:val="24"/>
              </w:rPr>
              <w:t>, 4* [3 p., 4 p.]) </w:t>
            </w:r>
          </w:p>
        </w:tc>
        <w:tc>
          <w:tcPr>
            <w:tcW w:w="1134" w:type="dxa"/>
          </w:tcPr>
          <w:p w14:paraId="3B998A38" w14:textId="4D7E55D3"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0C584B35" w14:textId="02AF6735"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3249E0F5" w14:textId="1E1710C8"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5747F364" w14:textId="42E490A6" w:rsidR="009041B7" w:rsidRPr="00B77C15" w:rsidRDefault="3EF7DBE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5780228E">
              <w:rPr>
                <w:rFonts w:ascii="Times New Roman" w:hAnsi="Times New Roman" w:cs="Times New Roman"/>
                <w:color w:val="000000" w:themeColor="text1"/>
                <w:sz w:val="24"/>
                <w:szCs w:val="24"/>
              </w:rPr>
              <w:t xml:space="preserve">Išskyrus ligoninės, sanatorijos, nepilnamečių tardymo izoliatoriaus ir pataisos įstaigos, </w:t>
            </w:r>
            <w:r w:rsidRPr="5780228E">
              <w:rPr>
                <w:rFonts w:ascii="Times New Roman" w:hAnsi="Times New Roman" w:cs="Times New Roman"/>
                <w:color w:val="000000" w:themeColor="text1"/>
                <w:sz w:val="24"/>
                <w:szCs w:val="24"/>
              </w:rPr>
              <w:lastRenderedPageBreak/>
              <w:t>tardymo izoliatoriaus ir (ar) pataisos įstaigos suaugusiųjų mokyklas</w:t>
            </w:r>
          </w:p>
        </w:tc>
      </w:tr>
      <w:tr w:rsidR="009041B7" w:rsidRPr="00B77C15" w14:paraId="6DC08C32" w14:textId="77777777" w:rsidTr="5780228E">
        <w:tc>
          <w:tcPr>
            <w:tcW w:w="988" w:type="dxa"/>
          </w:tcPr>
          <w:p w14:paraId="09B26B6A" w14:textId="28749A7A"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lastRenderedPageBreak/>
              <w:t>2.</w:t>
            </w:r>
            <w:r w:rsidR="04F2D6D6"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04F2D6D6" w:rsidRPr="5780228E">
              <w:rPr>
                <w:rFonts w:ascii="Times New Roman" w:eastAsia="Times New Roman" w:hAnsi="Times New Roman" w:cs="Times New Roman"/>
                <w:color w:val="000000" w:themeColor="text1"/>
                <w:sz w:val="24"/>
                <w:szCs w:val="24"/>
              </w:rPr>
              <w:t>2.</w:t>
            </w:r>
          </w:p>
        </w:tc>
        <w:tc>
          <w:tcPr>
            <w:tcW w:w="3685" w:type="dxa"/>
          </w:tcPr>
          <w:p w14:paraId="1CCF7D14" w14:textId="297587BE" w:rsidR="009041B7" w:rsidRPr="00B77C15" w:rsidRDefault="3EF7DBE3" w:rsidP="5780228E">
            <w:pPr>
              <w:pBdr>
                <w:top w:val="nil"/>
                <w:left w:val="nil"/>
                <w:bottom w:val="nil"/>
                <w:right w:val="nil"/>
                <w:between w:val="nil"/>
              </w:pBdr>
              <w:spacing w:after="0" w:line="240" w:lineRule="auto"/>
              <w:ind w:hanging="2"/>
              <w:jc w:val="both"/>
              <w:rPr>
                <w:rFonts w:ascii="Times New Roman" w:eastAsia="Times New Roman" w:hAnsi="Times New Roman" w:cs="Times New Roman"/>
                <w:kern w:val="2"/>
                <w:sz w:val="24"/>
                <w:szCs w:val="24"/>
                <w:lang w:eastAsia="lt-LT"/>
              </w:rPr>
            </w:pPr>
            <w:r w:rsidRPr="5780228E">
              <w:rPr>
                <w:rFonts w:ascii="Times New Roman" w:hAnsi="Times New Roman" w:cs="Times New Roman"/>
                <w:color w:val="000000"/>
                <w:kern w:val="2"/>
                <w:sz w:val="24"/>
                <w:szCs w:val="24"/>
              </w:rPr>
              <w:t xml:space="preserve">Įgyvendinama ne mažiau kaip viena socialines ir emocines kompetencijas ugdanti, smurto, patyčių, psichiką veikiančių medžiagų vartojimo ar kita prevencinė programa, atitinkanti švietimo, mokslo ir sporto  ministro nustatomus prevencinių programų kriterijus </w:t>
            </w:r>
            <w:r w:rsidRPr="5780228E">
              <w:rPr>
                <w:rFonts w:ascii="Times New Roman" w:eastAsia="Times New Roman" w:hAnsi="Times New Roman" w:cs="Times New Roman"/>
                <w:color w:val="000000"/>
                <w:sz w:val="24"/>
                <w:szCs w:val="24"/>
              </w:rPr>
              <w:t>(2* [1 priedo 2. 2. p. p.]) </w:t>
            </w:r>
          </w:p>
        </w:tc>
        <w:tc>
          <w:tcPr>
            <w:tcW w:w="1134" w:type="dxa"/>
          </w:tcPr>
          <w:p w14:paraId="5EFE2B40" w14:textId="75DE89B1"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57CE1EEC" w14:textId="75554D4C"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19853A6C" w14:textId="64836281"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271F1049" w14:textId="40A627E7" w:rsidR="009041B7" w:rsidRPr="00B77C15" w:rsidRDefault="3EF7DBE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Išskyrus ligoninės, sanatorijos mokyklas</w:t>
            </w:r>
          </w:p>
        </w:tc>
      </w:tr>
      <w:tr w:rsidR="009041B7" w:rsidRPr="00B77C15" w14:paraId="29143E43" w14:textId="77777777" w:rsidTr="5780228E">
        <w:tc>
          <w:tcPr>
            <w:tcW w:w="988" w:type="dxa"/>
            <w:shd w:val="clear" w:color="auto" w:fill="FFFFFF" w:themeFill="background1"/>
          </w:tcPr>
          <w:p w14:paraId="1BFFB198" w14:textId="26122D11"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w:t>
            </w:r>
            <w:r w:rsidR="04F2D6D6"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04F2D6D6" w:rsidRPr="5780228E">
              <w:rPr>
                <w:rFonts w:ascii="Times New Roman" w:eastAsia="Times New Roman" w:hAnsi="Times New Roman" w:cs="Times New Roman"/>
                <w:color w:val="000000" w:themeColor="text1"/>
                <w:sz w:val="24"/>
                <w:szCs w:val="24"/>
              </w:rPr>
              <w:t>3</w:t>
            </w:r>
          </w:p>
        </w:tc>
        <w:tc>
          <w:tcPr>
            <w:tcW w:w="3685" w:type="dxa"/>
            <w:shd w:val="clear" w:color="auto" w:fill="FFFFFF" w:themeFill="background1"/>
          </w:tcPr>
          <w:p w14:paraId="3B4CC752" w14:textId="10D54977"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kern w:val="2"/>
                <w:sz w:val="24"/>
                <w:szCs w:val="24"/>
                <w:lang w:eastAsia="lt-LT"/>
              </w:rPr>
              <w:t xml:space="preserve">Mokyklos aplinka atitinka ne mažiau kaip  vieną patalpos pritaikymo asmenims su negalia reikalavimą, nurodytą </w:t>
            </w:r>
            <w:r w:rsidR="1D70F713" w:rsidRPr="5780228E">
              <w:rPr>
                <w:rFonts w:ascii="Times New Roman" w:hAnsi="Times New Roman" w:cs="Times New Roman"/>
                <w:kern w:val="2"/>
                <w:sz w:val="24"/>
                <w:szCs w:val="24"/>
                <w:lang w:eastAsia="lt-LT"/>
              </w:rPr>
              <w:t xml:space="preserve">Tinklo taisyklių </w:t>
            </w:r>
            <w:r w:rsidRPr="5780228E">
              <w:rPr>
                <w:rFonts w:ascii="Times New Roman" w:hAnsi="Times New Roman" w:cs="Times New Roman"/>
                <w:kern w:val="2"/>
                <w:sz w:val="24"/>
                <w:szCs w:val="24"/>
                <w:lang w:eastAsia="lt-LT"/>
              </w:rPr>
              <w:t>2.1.1–2.1.5 papunkčiuose</w:t>
            </w:r>
            <w:r w:rsidR="3BFFEFBE" w:rsidRPr="5780228E">
              <w:rPr>
                <w:rFonts w:ascii="Times New Roman" w:hAnsi="Times New Roman" w:cs="Times New Roman"/>
                <w:kern w:val="2"/>
                <w:sz w:val="24"/>
                <w:szCs w:val="24"/>
                <w:lang w:eastAsia="lt-LT"/>
              </w:rPr>
              <w:t xml:space="preserve"> </w:t>
            </w:r>
            <w:r w:rsidR="3BFFEFBE" w:rsidRPr="5780228E">
              <w:rPr>
                <w:rFonts w:ascii="Times New Roman" w:hAnsi="Times New Roman" w:cs="Times New Roman"/>
                <w:kern w:val="2"/>
                <w:sz w:val="24"/>
                <w:szCs w:val="24"/>
              </w:rPr>
              <w:t>mokyklą</w:t>
            </w:r>
            <w:r w:rsidR="3BFFEFBE" w:rsidRPr="5780228E">
              <w:rPr>
                <w:rFonts w:ascii="Times New Roman" w:eastAsia="Times New Roman" w:hAnsi="Times New Roman" w:cs="Times New Roman"/>
                <w:sz w:val="24"/>
                <w:szCs w:val="24"/>
              </w:rPr>
              <w:t xml:space="preserve"> </w:t>
            </w:r>
            <w:r w:rsidR="3BFFEFBE" w:rsidRPr="5780228E">
              <w:rPr>
                <w:rFonts w:ascii="Times New Roman" w:eastAsia="Times New Roman" w:hAnsi="Times New Roman" w:cs="Times New Roman"/>
                <w:color w:val="000000"/>
                <w:sz w:val="24"/>
                <w:szCs w:val="24"/>
              </w:rPr>
              <w:t>(2* [1 priedo 2.3. p. p.])</w:t>
            </w:r>
            <w:r w:rsidRPr="5780228E">
              <w:rPr>
                <w:rFonts w:ascii="Times New Roman" w:hAnsi="Times New Roman" w:cs="Times New Roman"/>
                <w:kern w:val="2"/>
                <w:sz w:val="24"/>
                <w:szCs w:val="24"/>
                <w:lang w:eastAsia="lt-LT"/>
              </w:rPr>
              <w:t>: </w:t>
            </w:r>
          </w:p>
        </w:tc>
        <w:tc>
          <w:tcPr>
            <w:tcW w:w="5152" w:type="dxa"/>
            <w:gridSpan w:val="4"/>
            <w:shd w:val="clear" w:color="auto" w:fill="DEEAF6" w:themeFill="accent5" w:themeFillTint="33"/>
          </w:tcPr>
          <w:p w14:paraId="4C77C02C"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20562782" w14:textId="77777777" w:rsidTr="5780228E">
        <w:tc>
          <w:tcPr>
            <w:tcW w:w="988" w:type="dxa"/>
          </w:tcPr>
          <w:p w14:paraId="609631EE" w14:textId="1BD89727"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2.1.</w:t>
            </w:r>
            <w:r w:rsidR="04F2D6D6" w:rsidRPr="5780228E">
              <w:rPr>
                <w:rFonts w:ascii="Times New Roman" w:eastAsia="Times New Roman" w:hAnsi="Times New Roman" w:cs="Times New Roman"/>
                <w:color w:val="000000" w:themeColor="text1"/>
                <w:sz w:val="24"/>
                <w:szCs w:val="24"/>
              </w:rPr>
              <w:t>3.1.</w:t>
            </w:r>
          </w:p>
        </w:tc>
        <w:tc>
          <w:tcPr>
            <w:tcW w:w="3685" w:type="dxa"/>
          </w:tcPr>
          <w:p w14:paraId="7D065EB5" w14:textId="0D362E89"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yra pandusas arba keltuvas, arba jų nereikia, jei asmeniui su negalia  nėra kliūčių patekti į mokyklą</w:t>
            </w:r>
            <w:r w:rsidRPr="5780228E">
              <w:rPr>
                <w:rFonts w:ascii="Times New Roman" w:eastAsia="Times New Roman" w:hAnsi="Times New Roman" w:cs="Times New Roman"/>
                <w:sz w:val="24"/>
                <w:szCs w:val="24"/>
              </w:rPr>
              <w:t xml:space="preserve"> </w:t>
            </w:r>
            <w:r w:rsidRPr="5780228E">
              <w:rPr>
                <w:rFonts w:ascii="Times New Roman" w:eastAsia="Times New Roman" w:hAnsi="Times New Roman" w:cs="Times New Roman"/>
                <w:color w:val="000000"/>
                <w:sz w:val="24"/>
                <w:szCs w:val="24"/>
              </w:rPr>
              <w:t>(2* [1 priedo 2.3.1. p. p.])  </w:t>
            </w:r>
          </w:p>
        </w:tc>
        <w:tc>
          <w:tcPr>
            <w:tcW w:w="1134" w:type="dxa"/>
          </w:tcPr>
          <w:p w14:paraId="786C517E" w14:textId="72727F3A"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6E7F45D5" w14:textId="2D87CAD5"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23A6EE59" w14:textId="4D7D2379"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56128A72"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318B36D3" w14:textId="77777777" w:rsidTr="5780228E">
        <w:tc>
          <w:tcPr>
            <w:tcW w:w="988" w:type="dxa"/>
          </w:tcPr>
          <w:p w14:paraId="7AB43359" w14:textId="4E1B06A8" w:rsidR="009041B7" w:rsidRPr="00B77C15" w:rsidRDefault="04F2D6D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2.1.3.2.</w:t>
            </w:r>
          </w:p>
        </w:tc>
        <w:tc>
          <w:tcPr>
            <w:tcW w:w="3685" w:type="dxa"/>
          </w:tcPr>
          <w:p w14:paraId="6E22C4BB" w14:textId="34ECCDD0"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color w:val="000000"/>
                <w:kern w:val="2"/>
                <w:sz w:val="24"/>
                <w:szCs w:val="24"/>
              </w:rPr>
              <w:t xml:space="preserve">mokykloje asmeniui su negalia judėti tarp aukštų įrengtas liftas arba keltuvas </w:t>
            </w:r>
            <w:r w:rsidRPr="5780228E">
              <w:rPr>
                <w:rFonts w:ascii="Times New Roman" w:eastAsia="Times New Roman" w:hAnsi="Times New Roman" w:cs="Times New Roman"/>
                <w:color w:val="000000"/>
                <w:sz w:val="24"/>
                <w:szCs w:val="24"/>
              </w:rPr>
              <w:t>(2* [1 priedo 2.3.2. p. p.]) </w:t>
            </w:r>
          </w:p>
        </w:tc>
        <w:tc>
          <w:tcPr>
            <w:tcW w:w="1134" w:type="dxa"/>
          </w:tcPr>
          <w:p w14:paraId="46E22D40" w14:textId="54C6A77B"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6DEEB8B4" w14:textId="6414014F"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A30C407" w14:textId="6E83158E"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3BDD3D73"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5C46C3CC" w14:textId="77777777" w:rsidTr="5780228E">
        <w:tc>
          <w:tcPr>
            <w:tcW w:w="988" w:type="dxa"/>
          </w:tcPr>
          <w:p w14:paraId="5419FB2C" w14:textId="7781E209" w:rsidR="009041B7" w:rsidRPr="00B77C15" w:rsidRDefault="04F2D6D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2.1.3.3.</w:t>
            </w:r>
          </w:p>
        </w:tc>
        <w:tc>
          <w:tcPr>
            <w:tcW w:w="3685" w:type="dxa"/>
          </w:tcPr>
          <w:p w14:paraId="03C59BA8" w14:textId="01039525"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 xml:space="preserve">ne mažiau kaip vienas sanitarinis mazgas visiškai pritaikytas asmenims su negalia </w:t>
            </w:r>
            <w:r w:rsidRPr="5780228E">
              <w:rPr>
                <w:rFonts w:ascii="Times New Roman" w:eastAsia="Times New Roman" w:hAnsi="Times New Roman" w:cs="Times New Roman"/>
                <w:color w:val="000000"/>
                <w:sz w:val="24"/>
                <w:szCs w:val="24"/>
              </w:rPr>
              <w:t>(2* [1 priedo 2.3.3. p. p.]) </w:t>
            </w:r>
          </w:p>
        </w:tc>
        <w:tc>
          <w:tcPr>
            <w:tcW w:w="1134" w:type="dxa"/>
          </w:tcPr>
          <w:p w14:paraId="4EF1393F" w14:textId="35DECAF8"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172E0F17" w14:textId="2D8550BD"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5D0599BB" w14:textId="62D1697A"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3AE77380"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03FB1BF3" w14:textId="77777777" w:rsidTr="5780228E">
        <w:tc>
          <w:tcPr>
            <w:tcW w:w="988" w:type="dxa"/>
          </w:tcPr>
          <w:p w14:paraId="2F0244E7" w14:textId="66AD82B8" w:rsidR="009041B7" w:rsidRPr="00B77C15" w:rsidRDefault="04F2D6D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2.1.3.4.</w:t>
            </w:r>
          </w:p>
        </w:tc>
        <w:tc>
          <w:tcPr>
            <w:tcW w:w="3685" w:type="dxa"/>
          </w:tcPr>
          <w:p w14:paraId="051A1043" w14:textId="130C1EF5"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įrengta</w:t>
            </w:r>
            <w:r w:rsidRPr="5780228E">
              <w:rPr>
                <w:rFonts w:ascii="Times New Roman" w:hAnsi="Times New Roman" w:cs="Times New Roman"/>
                <w:color w:val="000000"/>
                <w:kern w:val="2"/>
                <w:sz w:val="24"/>
                <w:szCs w:val="24"/>
                <w:shd w:val="clear" w:color="auto" w:fill="FFFFFF"/>
              </w:rPr>
              <w:t xml:space="preserve"> ne mažiau kaip viena  poilsio erdvė ar sensorinis kambarys, kurio aplinka pritaikyta pojūčiams sužadinti, stimuliuoti, padeda nusiraminti, atsipalaiduoti, susikaupti </w:t>
            </w:r>
            <w:r w:rsidRPr="5780228E">
              <w:rPr>
                <w:rFonts w:ascii="Times New Roman" w:eastAsia="Times New Roman" w:hAnsi="Times New Roman" w:cs="Times New Roman"/>
                <w:color w:val="000000"/>
                <w:sz w:val="24"/>
                <w:szCs w:val="24"/>
              </w:rPr>
              <w:t>(2* [1 priedo 2.3.4. p. p.]) </w:t>
            </w:r>
          </w:p>
        </w:tc>
        <w:tc>
          <w:tcPr>
            <w:tcW w:w="1134" w:type="dxa"/>
          </w:tcPr>
          <w:p w14:paraId="53EE929C" w14:textId="3F1D529A"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027B5453" w14:textId="6E771CF4"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505EABF9" w14:textId="16C8649C"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5AF855A9"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7D24D8D3" w14:textId="77777777" w:rsidTr="5780228E">
        <w:tc>
          <w:tcPr>
            <w:tcW w:w="988" w:type="dxa"/>
          </w:tcPr>
          <w:p w14:paraId="5814CC3D" w14:textId="17C35B32" w:rsidR="009041B7" w:rsidRPr="00B77C15" w:rsidRDefault="04F2D6D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2.1.3.5.</w:t>
            </w:r>
          </w:p>
        </w:tc>
        <w:tc>
          <w:tcPr>
            <w:tcW w:w="3685" w:type="dxa"/>
          </w:tcPr>
          <w:p w14:paraId="30EC307B" w14:textId="47B73080"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kern w:val="2"/>
                <w:sz w:val="24"/>
                <w:szCs w:val="24"/>
              </w:rPr>
              <w:t xml:space="preserve">ugdymo erdvės ir patekimai į jas paženklinti piktogramomis ir  nuorodomis asmenims su negalia, kitais žymėjimo būdais pagal universalaus dizaino principus </w:t>
            </w:r>
            <w:r w:rsidRPr="5780228E">
              <w:rPr>
                <w:rFonts w:ascii="Times New Roman" w:eastAsia="Times New Roman" w:hAnsi="Times New Roman" w:cs="Times New Roman"/>
                <w:color w:val="000000"/>
                <w:sz w:val="24"/>
                <w:szCs w:val="24"/>
              </w:rPr>
              <w:t>(2* [1 priedo 2.3.5. p. p.]) </w:t>
            </w:r>
          </w:p>
        </w:tc>
        <w:tc>
          <w:tcPr>
            <w:tcW w:w="1134" w:type="dxa"/>
          </w:tcPr>
          <w:p w14:paraId="700C9CDF" w14:textId="62F6B4DC"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2EEB0E13" w14:textId="6A9EA29E"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0A87BA82" w14:textId="20C86EBE"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140ACB45"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00183B24" w14:textId="77777777" w:rsidTr="5780228E">
        <w:tc>
          <w:tcPr>
            <w:tcW w:w="988" w:type="dxa"/>
            <w:shd w:val="clear" w:color="auto" w:fill="DEEAF6" w:themeFill="accent5" w:themeFillTint="33"/>
          </w:tcPr>
          <w:p w14:paraId="6447E569" w14:textId="5FEB8D97"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3.</w:t>
            </w:r>
          </w:p>
        </w:tc>
        <w:tc>
          <w:tcPr>
            <w:tcW w:w="3685" w:type="dxa"/>
            <w:shd w:val="clear" w:color="auto" w:fill="DEEAF6" w:themeFill="accent5" w:themeFillTint="33"/>
          </w:tcPr>
          <w:p w14:paraId="3538E7F4" w14:textId="7B7A97B1"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eastAsia="Times New Roman" w:hAnsi="Times New Roman" w:cs="Times New Roman"/>
                <w:sz w:val="24"/>
                <w:szCs w:val="24"/>
              </w:rPr>
              <w:t>Mokinių ugdymo(</w:t>
            </w:r>
            <w:proofErr w:type="spellStart"/>
            <w:r w:rsidRPr="5780228E">
              <w:rPr>
                <w:rFonts w:ascii="Times New Roman" w:eastAsia="Times New Roman" w:hAnsi="Times New Roman" w:cs="Times New Roman"/>
                <w:sz w:val="24"/>
                <w:szCs w:val="24"/>
              </w:rPr>
              <w:t>si</w:t>
            </w:r>
            <w:proofErr w:type="spellEnd"/>
            <w:r w:rsidRPr="5780228E">
              <w:rPr>
                <w:rFonts w:ascii="Times New Roman" w:eastAsia="Times New Roman" w:hAnsi="Times New Roman" w:cs="Times New Roman"/>
                <w:sz w:val="24"/>
                <w:szCs w:val="24"/>
              </w:rPr>
              <w:t xml:space="preserve">) apskaitai ir kitai informacijai tvarkyti švietimo, mokslo ir sporto ministro nustatyta tvarka  dienynai sudaromi elektroninių dienynų pagrindu (1*[43 str. 8 d. 3 p.], </w:t>
            </w:r>
            <w:r w:rsidRPr="5780228E">
              <w:rPr>
                <w:rFonts w:ascii="Times New Roman" w:eastAsia="Times New Roman" w:hAnsi="Times New Roman" w:cs="Times New Roman"/>
                <w:color w:val="000000" w:themeColor="text1"/>
                <w:sz w:val="24"/>
                <w:szCs w:val="24"/>
              </w:rPr>
              <w:t>2* [1 priedo 3 p.]</w:t>
            </w:r>
            <w:r w:rsidRPr="5780228E">
              <w:rPr>
                <w:rFonts w:ascii="Times New Roman" w:eastAsia="Times New Roman" w:hAnsi="Times New Roman" w:cs="Times New Roman"/>
                <w:sz w:val="24"/>
                <w:szCs w:val="24"/>
              </w:rPr>
              <w:t>) </w:t>
            </w:r>
          </w:p>
        </w:tc>
        <w:tc>
          <w:tcPr>
            <w:tcW w:w="5152" w:type="dxa"/>
            <w:gridSpan w:val="4"/>
            <w:shd w:val="clear" w:color="auto" w:fill="DEEAF6" w:themeFill="accent5" w:themeFillTint="33"/>
          </w:tcPr>
          <w:p w14:paraId="4DB050CA"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6DB433BC" w14:textId="77777777" w:rsidTr="5780228E">
        <w:tc>
          <w:tcPr>
            <w:tcW w:w="988" w:type="dxa"/>
            <w:shd w:val="clear" w:color="auto" w:fill="E7E6E6" w:themeFill="background2"/>
          </w:tcPr>
          <w:p w14:paraId="49FA5E49" w14:textId="77777777" w:rsidR="009041B7" w:rsidRPr="00B77C15" w:rsidRDefault="009041B7"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7F726956" w14:textId="270511A9"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3.1.</w:t>
            </w:r>
          </w:p>
        </w:tc>
        <w:tc>
          <w:tcPr>
            <w:tcW w:w="3685" w:type="dxa"/>
            <w:shd w:val="clear" w:color="auto" w:fill="E7E6E6" w:themeFill="background2"/>
          </w:tcPr>
          <w:p w14:paraId="633FF3C3" w14:textId="473A9924"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kern w:val="2"/>
                <w:sz w:val="24"/>
                <w:szCs w:val="24"/>
                <w:lang w:eastAsia="lt-LT"/>
              </w:rPr>
              <w:t>Elektroninis dienynas padeda užtikrinti veiksmingą, skaidrų, nesudėtingą ugdymo proceso administravimą, kartu su kitomis naudojamomis informacinėmis sistemomis sudaro mokyklos virtualią aplinką. (</w:t>
            </w:r>
            <w:r w:rsidRPr="5780228E">
              <w:rPr>
                <w:rFonts w:ascii="Times New Roman" w:eastAsia="Times New Roman" w:hAnsi="Times New Roman" w:cs="Times New Roman"/>
                <w:color w:val="000000"/>
                <w:sz w:val="24"/>
                <w:szCs w:val="24"/>
              </w:rPr>
              <w:t>2* [1 priedo 3 p.]</w:t>
            </w:r>
            <w:r w:rsidRPr="5780228E">
              <w:rPr>
                <w:rFonts w:ascii="Times New Roman" w:eastAsia="Times New Roman" w:hAnsi="Times New Roman" w:cs="Times New Roman"/>
                <w:sz w:val="24"/>
                <w:szCs w:val="24"/>
              </w:rPr>
              <w:t>) </w:t>
            </w:r>
          </w:p>
        </w:tc>
        <w:tc>
          <w:tcPr>
            <w:tcW w:w="1134" w:type="dxa"/>
            <w:shd w:val="clear" w:color="auto" w:fill="E7E6E6" w:themeFill="background2"/>
          </w:tcPr>
          <w:p w14:paraId="277772DB" w14:textId="58EDA37F"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E7E6E6" w:themeFill="background2"/>
          </w:tcPr>
          <w:p w14:paraId="2C7E0E6E" w14:textId="2FA62650"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7AFC67C0" w14:textId="1418A97A"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40253021" w14:textId="210CCC94"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6075C5C1" w14:textId="77777777" w:rsidTr="5780228E">
        <w:tc>
          <w:tcPr>
            <w:tcW w:w="988" w:type="dxa"/>
          </w:tcPr>
          <w:p w14:paraId="08BE7C02" w14:textId="6DA399D5"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3.</w:t>
            </w:r>
            <w:r w:rsidR="618007F2"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618007F2" w:rsidRPr="5780228E">
              <w:rPr>
                <w:rFonts w:ascii="Times New Roman" w:eastAsia="Times New Roman" w:hAnsi="Times New Roman" w:cs="Times New Roman"/>
                <w:color w:val="000000" w:themeColor="text1"/>
                <w:sz w:val="24"/>
                <w:szCs w:val="24"/>
              </w:rPr>
              <w:t>1.</w:t>
            </w:r>
          </w:p>
        </w:tc>
        <w:tc>
          <w:tcPr>
            <w:tcW w:w="3685" w:type="dxa"/>
          </w:tcPr>
          <w:p w14:paraId="0EA8096F" w14:textId="11A51370"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kern w:val="2"/>
                <w:sz w:val="24"/>
                <w:szCs w:val="24"/>
                <w:lang w:eastAsia="lt-LT"/>
              </w:rPr>
              <w:t>Elektroniniu dienynu naudojasi vadovaujantis mokyklos elektroninio  dienyno tvarkymo nuostatais, patvirtintais mokyklos vadovo ir</w:t>
            </w:r>
            <w:r w:rsidRPr="5780228E">
              <w:rPr>
                <w:rFonts w:ascii="Times New Roman" w:hAnsi="Times New Roman" w:cs="Times New Roman"/>
                <w:spacing w:val="-4"/>
                <w:kern w:val="2"/>
                <w:sz w:val="24"/>
                <w:szCs w:val="24"/>
              </w:rPr>
              <w:t xml:space="preserve"> viešai paskelbtais mokyklos interneto svetainėje </w:t>
            </w:r>
            <w:r w:rsidRPr="5780228E">
              <w:rPr>
                <w:rFonts w:ascii="Times New Roman" w:eastAsia="Times New Roman" w:hAnsi="Times New Roman" w:cs="Times New Roman"/>
                <w:color w:val="000000"/>
                <w:sz w:val="24"/>
                <w:szCs w:val="24"/>
              </w:rPr>
              <w:t>(2* [1 priedo 3.1. p. p.]) </w:t>
            </w:r>
          </w:p>
        </w:tc>
        <w:tc>
          <w:tcPr>
            <w:tcW w:w="1134" w:type="dxa"/>
          </w:tcPr>
          <w:p w14:paraId="5F7E9D59" w14:textId="65FD2DE5"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176737C0" w14:textId="3CD6A466"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6DD2811C" w14:textId="116DC0B6"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3FB01080"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3360ECE8" w14:textId="77777777" w:rsidTr="5780228E">
        <w:tc>
          <w:tcPr>
            <w:tcW w:w="988" w:type="dxa"/>
          </w:tcPr>
          <w:p w14:paraId="182F929A" w14:textId="52F1D1E5"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3.</w:t>
            </w:r>
            <w:r w:rsidR="618007F2" w:rsidRPr="5780228E">
              <w:rPr>
                <w:rFonts w:ascii="Times New Roman" w:eastAsia="Times New Roman" w:hAnsi="Times New Roman" w:cs="Times New Roman"/>
                <w:color w:val="000000" w:themeColor="text1"/>
                <w:sz w:val="24"/>
                <w:szCs w:val="24"/>
              </w:rPr>
              <w:t>1.2.</w:t>
            </w:r>
          </w:p>
        </w:tc>
        <w:tc>
          <w:tcPr>
            <w:tcW w:w="3685" w:type="dxa"/>
          </w:tcPr>
          <w:p w14:paraId="7417E353" w14:textId="68DE8CAF"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kern w:val="2"/>
                <w:sz w:val="24"/>
                <w:szCs w:val="24"/>
              </w:rPr>
              <w:t>U</w:t>
            </w:r>
            <w:r w:rsidRPr="5780228E">
              <w:rPr>
                <w:rFonts w:ascii="Times New Roman" w:hAnsi="Times New Roman" w:cs="Times New Roman"/>
                <w:kern w:val="2"/>
                <w:sz w:val="24"/>
                <w:szCs w:val="24"/>
                <w:lang w:eastAsia="lt-LT"/>
              </w:rPr>
              <w:t xml:space="preserve">žtikrinama integracija tarp mokyklos naudojamo elektroninio dienyno ir Mokinių registro </w:t>
            </w:r>
            <w:r w:rsidRPr="5780228E">
              <w:rPr>
                <w:rFonts w:ascii="Times New Roman" w:eastAsia="Times New Roman" w:hAnsi="Times New Roman" w:cs="Times New Roman"/>
                <w:color w:val="000000"/>
                <w:sz w:val="24"/>
                <w:szCs w:val="24"/>
              </w:rPr>
              <w:t>(2* [1 priedo 3.2. p. p.]) </w:t>
            </w:r>
          </w:p>
        </w:tc>
        <w:tc>
          <w:tcPr>
            <w:tcW w:w="1134" w:type="dxa"/>
          </w:tcPr>
          <w:p w14:paraId="5378EEFF" w14:textId="166D9AB0"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6175929D" w14:textId="05D413E1"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686730A" w14:textId="340B4C39"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1EF836F4"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2188D316" w14:textId="77777777" w:rsidTr="5780228E">
        <w:tc>
          <w:tcPr>
            <w:tcW w:w="988" w:type="dxa"/>
          </w:tcPr>
          <w:p w14:paraId="0C7B40CC" w14:textId="65CB866D"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3.</w:t>
            </w:r>
            <w:r w:rsidR="618007F2"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618007F2" w:rsidRPr="5780228E">
              <w:rPr>
                <w:rFonts w:ascii="Times New Roman" w:eastAsia="Times New Roman" w:hAnsi="Times New Roman" w:cs="Times New Roman"/>
                <w:color w:val="000000" w:themeColor="text1"/>
                <w:sz w:val="24"/>
                <w:szCs w:val="24"/>
              </w:rPr>
              <w:t>3.</w:t>
            </w:r>
          </w:p>
        </w:tc>
        <w:tc>
          <w:tcPr>
            <w:tcW w:w="3685" w:type="dxa"/>
          </w:tcPr>
          <w:p w14:paraId="6F718C2D" w14:textId="5784067B"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kern w:val="2"/>
                <w:sz w:val="24"/>
                <w:szCs w:val="24"/>
              </w:rPr>
              <w:t xml:space="preserve">Užtikrinamas </w:t>
            </w:r>
            <w:r w:rsidRPr="5780228E">
              <w:rPr>
                <w:rFonts w:ascii="Times New Roman" w:hAnsi="Times New Roman" w:cs="Times New Roman"/>
                <w:kern w:val="2"/>
                <w:sz w:val="24"/>
                <w:szCs w:val="24"/>
                <w:lang w:eastAsia="lt-LT"/>
              </w:rPr>
              <w:t xml:space="preserve">mokyklos elektroninio dienyno duomenų perdavimas Valstybės duomenų valdymo informacinei sistemai </w:t>
            </w:r>
            <w:r w:rsidRPr="5780228E">
              <w:rPr>
                <w:rFonts w:ascii="Times New Roman" w:eastAsia="Times New Roman" w:hAnsi="Times New Roman" w:cs="Times New Roman"/>
                <w:color w:val="000000"/>
                <w:sz w:val="24"/>
                <w:szCs w:val="24"/>
              </w:rPr>
              <w:t>(2* [1 priedo 3.3. p.</w:t>
            </w:r>
            <w:r w:rsidR="13CF899F" w:rsidRPr="5780228E">
              <w:rPr>
                <w:rFonts w:ascii="Times New Roman" w:eastAsia="Times New Roman" w:hAnsi="Times New Roman" w:cs="Times New Roman"/>
                <w:color w:val="000000"/>
                <w:sz w:val="24"/>
                <w:szCs w:val="24"/>
              </w:rPr>
              <w:t xml:space="preserve"> </w:t>
            </w:r>
            <w:r w:rsidRPr="5780228E">
              <w:rPr>
                <w:rFonts w:ascii="Times New Roman" w:eastAsia="Times New Roman" w:hAnsi="Times New Roman" w:cs="Times New Roman"/>
                <w:color w:val="000000"/>
                <w:sz w:val="24"/>
                <w:szCs w:val="24"/>
              </w:rPr>
              <w:t>p.]) </w:t>
            </w:r>
          </w:p>
        </w:tc>
        <w:tc>
          <w:tcPr>
            <w:tcW w:w="1134" w:type="dxa"/>
          </w:tcPr>
          <w:p w14:paraId="721B91C8" w14:textId="14A4A469"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26B4942D" w14:textId="0B43FD8E"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8A55930" w14:textId="4A62E6E9"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7A5B7447"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5DC75333" w14:textId="77777777" w:rsidTr="5780228E">
        <w:tc>
          <w:tcPr>
            <w:tcW w:w="988" w:type="dxa"/>
          </w:tcPr>
          <w:p w14:paraId="0684FF40" w14:textId="6DFB1FE9"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3.</w:t>
            </w:r>
            <w:r w:rsidR="618007F2"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618007F2" w:rsidRPr="5780228E">
              <w:rPr>
                <w:rFonts w:ascii="Times New Roman" w:eastAsia="Times New Roman" w:hAnsi="Times New Roman" w:cs="Times New Roman"/>
                <w:color w:val="000000" w:themeColor="text1"/>
                <w:sz w:val="24"/>
                <w:szCs w:val="24"/>
              </w:rPr>
              <w:t>4.</w:t>
            </w:r>
          </w:p>
        </w:tc>
        <w:tc>
          <w:tcPr>
            <w:tcW w:w="3685" w:type="dxa"/>
          </w:tcPr>
          <w:p w14:paraId="3740FA8A" w14:textId="77DC4EE1"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color w:val="000000"/>
                <w:kern w:val="2"/>
                <w:sz w:val="24"/>
                <w:szCs w:val="24"/>
                <w:bdr w:val="none" w:sz="0" w:space="0" w:color="auto" w:frame="1"/>
                <w:lang w:eastAsia="lt-LT"/>
              </w:rPr>
              <w:t xml:space="preserve">Per kalendorinius metus </w:t>
            </w:r>
            <w:r w:rsidRPr="5780228E">
              <w:rPr>
                <w:rFonts w:ascii="Times New Roman" w:hAnsi="Times New Roman" w:cs="Times New Roman"/>
                <w:color w:val="000000"/>
                <w:kern w:val="2"/>
                <w:sz w:val="24"/>
                <w:szCs w:val="24"/>
              </w:rPr>
              <w:t xml:space="preserve">panaudojama ne mažiau kaip 90 proc. </w:t>
            </w:r>
            <w:r w:rsidRPr="5780228E">
              <w:rPr>
                <w:rFonts w:ascii="Times New Roman" w:hAnsi="Times New Roman" w:cs="Times New Roman"/>
                <w:color w:val="000000"/>
                <w:kern w:val="2"/>
                <w:sz w:val="24"/>
                <w:szCs w:val="24"/>
                <w:lang w:eastAsia="lt-LT"/>
              </w:rPr>
              <w:t>mokymo lėšų, skirtų pagal Aprašą</w:t>
            </w:r>
            <w:r w:rsidRPr="5780228E">
              <w:rPr>
                <w:rFonts w:ascii="Times New Roman" w:hAnsi="Times New Roman" w:cs="Times New Roman"/>
                <w:kern w:val="2"/>
                <w:sz w:val="24"/>
                <w:szCs w:val="24"/>
                <w:lang w:eastAsia="lt-LT"/>
              </w:rPr>
              <w:t xml:space="preserve"> informacinėms ir komunikacinėms technologijoms (IKT) diegti ir naudoti (internetui diegti ir naudoti, duomenų bazėms, elektroniniams dienynams tvarkyti, IKT aptarnaujantiems darbuotojams už darbą mokėti ir kitoms išlaidoms, susijusioms su IKT) </w:t>
            </w:r>
            <w:r w:rsidRPr="5780228E">
              <w:rPr>
                <w:rFonts w:ascii="Times New Roman" w:eastAsia="Times New Roman" w:hAnsi="Times New Roman" w:cs="Times New Roman"/>
                <w:color w:val="000000"/>
                <w:sz w:val="24"/>
                <w:szCs w:val="24"/>
              </w:rPr>
              <w:t>(2* [1 priedo 3.4. p. p.]) </w:t>
            </w:r>
          </w:p>
        </w:tc>
        <w:tc>
          <w:tcPr>
            <w:tcW w:w="1134" w:type="dxa"/>
          </w:tcPr>
          <w:p w14:paraId="52D85420" w14:textId="2C72C643"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50204137" w14:textId="4A2CD3AD"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0072C2E9" w14:textId="34C17DCC"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4DAC15A6"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4AA7EABB" w14:textId="77777777" w:rsidTr="5780228E">
        <w:tc>
          <w:tcPr>
            <w:tcW w:w="988" w:type="dxa"/>
            <w:shd w:val="clear" w:color="auto" w:fill="DEEAF6" w:themeFill="accent5" w:themeFillTint="33"/>
          </w:tcPr>
          <w:p w14:paraId="21C48255" w14:textId="2A50A563"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4.</w:t>
            </w:r>
          </w:p>
        </w:tc>
        <w:tc>
          <w:tcPr>
            <w:tcW w:w="3685" w:type="dxa"/>
            <w:shd w:val="clear" w:color="auto" w:fill="DEEAF6" w:themeFill="accent5" w:themeFillTint="33"/>
          </w:tcPr>
          <w:p w14:paraId="0AC8AEC7" w14:textId="23E8E395" w:rsidR="009041B7" w:rsidRPr="00B77C15" w:rsidRDefault="3EF7DBE3"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eastAsia="Times New Roman" w:hAnsi="Times New Roman" w:cs="Times New Roman"/>
                <w:sz w:val="24"/>
                <w:szCs w:val="24"/>
              </w:rPr>
              <w:t xml:space="preserve">Mokyklos vadovo, mokytojų ir švietimo pagalbos specialistų turimas išsilavinimas ir kvalifikacija atitinka Švietimo įstatyme ir švietimo, mokslo ir sporto ministro nustatytus reikalavimus, jos vadovo pavaduotojų ugdymui ir (ar) ugdymą organizuojančių skyrių vedėjų išsilavinimas atitinka Lietuvos Respublikos biudžetinių įstaigų darbuotojų darbo apmokėjimo ir komisijų narių atlygio už darbą įstatyme nustatytus reikalavimus (1*[43 str. 8 d. 4 p.], </w:t>
            </w:r>
            <w:r w:rsidRPr="5780228E">
              <w:rPr>
                <w:rFonts w:ascii="Times New Roman" w:eastAsia="Times New Roman" w:hAnsi="Times New Roman" w:cs="Times New Roman"/>
                <w:color w:val="000000" w:themeColor="text1"/>
                <w:sz w:val="24"/>
                <w:szCs w:val="24"/>
              </w:rPr>
              <w:t>2* [1 priedo 4 p.]</w:t>
            </w:r>
            <w:r w:rsidRPr="5780228E">
              <w:rPr>
                <w:rFonts w:ascii="Times New Roman" w:eastAsia="Times New Roman" w:hAnsi="Times New Roman" w:cs="Times New Roman"/>
                <w:sz w:val="24"/>
                <w:szCs w:val="24"/>
              </w:rPr>
              <w:t>) ) </w:t>
            </w:r>
          </w:p>
        </w:tc>
        <w:tc>
          <w:tcPr>
            <w:tcW w:w="5152" w:type="dxa"/>
            <w:gridSpan w:val="4"/>
            <w:shd w:val="clear" w:color="auto" w:fill="DEEAF6" w:themeFill="accent5" w:themeFillTint="33"/>
          </w:tcPr>
          <w:p w14:paraId="32A3A2C3"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9041B7" w:rsidRPr="00B77C15" w14:paraId="12873825" w14:textId="77777777" w:rsidTr="5780228E">
        <w:trPr>
          <w:trHeight w:val="3266"/>
        </w:trPr>
        <w:tc>
          <w:tcPr>
            <w:tcW w:w="988" w:type="dxa"/>
            <w:shd w:val="clear" w:color="auto" w:fill="E7E6E6" w:themeFill="background2"/>
          </w:tcPr>
          <w:p w14:paraId="439665C3" w14:textId="3F4607E4" w:rsidR="009041B7" w:rsidRPr="00B77C15" w:rsidRDefault="3EF7DBE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lastRenderedPageBreak/>
              <w:t>4.1.</w:t>
            </w:r>
          </w:p>
        </w:tc>
        <w:tc>
          <w:tcPr>
            <w:tcW w:w="3685" w:type="dxa"/>
            <w:shd w:val="clear" w:color="auto" w:fill="E7E6E6" w:themeFill="background2"/>
          </w:tcPr>
          <w:p w14:paraId="7BCAC566" w14:textId="5EFE8D08" w:rsidR="009041B7" w:rsidRPr="00B77C15" w:rsidRDefault="3EF7DBE3" w:rsidP="5780228E">
            <w:pPr>
              <w:jc w:val="both"/>
              <w:textAlignment w:val="baseline"/>
              <w:rPr>
                <w:rFonts w:ascii="Times New Roman" w:hAnsi="Times New Roman" w:cs="Times New Roman"/>
                <w:color w:val="000000"/>
                <w:kern w:val="2"/>
                <w:sz w:val="24"/>
                <w:szCs w:val="24"/>
                <w:lang w:eastAsia="lt-LT"/>
              </w:rPr>
            </w:pPr>
            <w:r w:rsidRPr="5780228E">
              <w:rPr>
                <w:rFonts w:ascii="Times New Roman" w:hAnsi="Times New Roman" w:cs="Times New Roman"/>
                <w:color w:val="000000"/>
                <w:kern w:val="2"/>
                <w:sz w:val="24"/>
                <w:szCs w:val="24"/>
                <w:lang w:eastAsia="lt-LT"/>
              </w:rPr>
              <w:t xml:space="preserve">Pedagoginių darbuotojų kolektyvas – kompetencija, pedagogine patirtimi subalansuota, motyvuotų, nuolat tobulėjančių, aukštos savivertės profesionalių asmenybių bendruomenė. </w:t>
            </w:r>
            <w:r w:rsidR="618007F2" w:rsidRPr="5780228E">
              <w:rPr>
                <w:rFonts w:ascii="Times New Roman" w:hAnsi="Times New Roman" w:cs="Times New Roman"/>
                <w:color w:val="000000"/>
                <w:kern w:val="2"/>
                <w:sz w:val="24"/>
                <w:szCs w:val="24"/>
                <w:lang w:eastAsia="lt-LT"/>
              </w:rPr>
              <w:t>Koordinuojamas nuolatinis kryptingas kompetencijų tobulinimas, sudaromos galimybės įgyti papildomas kompetencijas aukštosiose mokyklose, atsižvelgiant į mokyklos, mokytojų ir švietimo pagalbos specialistų poreikius.</w:t>
            </w:r>
            <w:r w:rsidR="618007F2" w:rsidRPr="5780228E">
              <w:rPr>
                <w:rFonts w:ascii="Times New Roman" w:eastAsia="Times New Roman" w:hAnsi="Times New Roman" w:cs="Times New Roman"/>
                <w:sz w:val="24"/>
                <w:szCs w:val="24"/>
              </w:rPr>
              <w:t xml:space="preserve"> (</w:t>
            </w:r>
            <w:r w:rsidR="618007F2" w:rsidRPr="5780228E">
              <w:rPr>
                <w:rFonts w:ascii="Times New Roman" w:eastAsia="Times New Roman" w:hAnsi="Times New Roman" w:cs="Times New Roman"/>
                <w:color w:val="000000"/>
                <w:sz w:val="24"/>
                <w:szCs w:val="24"/>
              </w:rPr>
              <w:t>2* [1 priedo 4 p.]) </w:t>
            </w:r>
          </w:p>
        </w:tc>
        <w:tc>
          <w:tcPr>
            <w:tcW w:w="1134" w:type="dxa"/>
            <w:shd w:val="clear" w:color="auto" w:fill="E7E6E6" w:themeFill="background2"/>
          </w:tcPr>
          <w:p w14:paraId="2D03D8E9" w14:textId="4C80D1B2"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E7E6E6" w:themeFill="background2"/>
          </w:tcPr>
          <w:p w14:paraId="07A52A0E" w14:textId="04F98989"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664B1288" w14:textId="741E0783" w:rsidR="009041B7" w:rsidRPr="00B77C15" w:rsidRDefault="3EF7DBE3"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6912D521" w14:textId="77777777" w:rsidR="009041B7" w:rsidRPr="00B77C15" w:rsidRDefault="009041B7"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14385D" w:rsidRPr="00B77C15" w14:paraId="52D8E1F3" w14:textId="77777777" w:rsidTr="5780228E">
        <w:tc>
          <w:tcPr>
            <w:tcW w:w="988" w:type="dxa"/>
          </w:tcPr>
          <w:p w14:paraId="0F5A4633" w14:textId="010CA11A" w:rsidR="0014385D" w:rsidRPr="00B77C15" w:rsidRDefault="4A7810DD"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4.</w:t>
            </w:r>
            <w:r w:rsidR="618007F2" w:rsidRPr="5780228E">
              <w:rPr>
                <w:rFonts w:ascii="Times New Roman" w:eastAsia="Times New Roman" w:hAnsi="Times New Roman" w:cs="Times New Roman"/>
                <w:color w:val="000000" w:themeColor="text1"/>
                <w:sz w:val="24"/>
                <w:szCs w:val="24"/>
              </w:rPr>
              <w:t>1</w:t>
            </w:r>
            <w:r w:rsidRPr="5780228E">
              <w:rPr>
                <w:rFonts w:ascii="Times New Roman" w:eastAsia="Times New Roman" w:hAnsi="Times New Roman" w:cs="Times New Roman"/>
                <w:color w:val="000000" w:themeColor="text1"/>
                <w:sz w:val="24"/>
                <w:szCs w:val="24"/>
              </w:rPr>
              <w:t>.</w:t>
            </w:r>
            <w:r w:rsidR="618007F2" w:rsidRPr="5780228E">
              <w:rPr>
                <w:rFonts w:ascii="Times New Roman" w:eastAsia="Times New Roman" w:hAnsi="Times New Roman" w:cs="Times New Roman"/>
                <w:color w:val="000000" w:themeColor="text1"/>
                <w:sz w:val="24"/>
                <w:szCs w:val="24"/>
              </w:rPr>
              <w:t>1.</w:t>
            </w:r>
          </w:p>
        </w:tc>
        <w:tc>
          <w:tcPr>
            <w:tcW w:w="3685" w:type="dxa"/>
          </w:tcPr>
          <w:p w14:paraId="1543DB83" w14:textId="4D19325A" w:rsidR="0014385D" w:rsidRPr="00B77C15" w:rsidRDefault="4A7810DD" w:rsidP="5780228E">
            <w:pPr>
              <w:pBdr>
                <w:top w:val="nil"/>
                <w:left w:val="nil"/>
                <w:bottom w:val="nil"/>
                <w:right w:val="nil"/>
                <w:between w:val="nil"/>
              </w:pBdr>
              <w:spacing w:after="0" w:line="240" w:lineRule="auto"/>
              <w:ind w:hanging="2"/>
              <w:rPr>
                <w:rFonts w:ascii="Times New Roman" w:hAnsi="Times New Roman" w:cs="Times New Roman"/>
                <w:sz w:val="24"/>
                <w:szCs w:val="24"/>
              </w:rPr>
            </w:pPr>
            <w:r w:rsidRPr="5780228E">
              <w:rPr>
                <w:rFonts w:ascii="Times New Roman" w:hAnsi="Times New Roman" w:cs="Times New Roman"/>
                <w:kern w:val="2"/>
                <w:sz w:val="24"/>
                <w:szCs w:val="24"/>
              </w:rPr>
              <w:t xml:space="preserve">Savivaldybės mokyklos  vadovas į pareigas skirtas penkeriems metams arba laikinai eina vadovo pareigas ne ilgiau kaip 12 mėnesių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4.1. p. p.]) </w:t>
            </w:r>
          </w:p>
        </w:tc>
        <w:tc>
          <w:tcPr>
            <w:tcW w:w="1134" w:type="dxa"/>
          </w:tcPr>
          <w:p w14:paraId="6748E0EB" w14:textId="012E1D89" w:rsidR="0014385D" w:rsidRPr="00B77C15" w:rsidRDefault="4A7810DD"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71E97747" w14:textId="612FC4B1" w:rsidR="0014385D" w:rsidRPr="00B77C15" w:rsidRDefault="4A7810DD"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2491CBD1" w14:textId="0099B5CA" w:rsidR="0014385D" w:rsidRPr="00B77C15" w:rsidRDefault="4A7810DD"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0844CF7F" w14:textId="77777777" w:rsidR="0014385D" w:rsidRPr="00B77C15" w:rsidRDefault="0014385D"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18569D8D" w14:textId="77777777" w:rsidTr="5780228E">
        <w:tc>
          <w:tcPr>
            <w:tcW w:w="988" w:type="dxa"/>
          </w:tcPr>
          <w:p w14:paraId="2014D2BA" w14:textId="5BFB0E06" w:rsidR="005B3D43" w:rsidRPr="388F960D"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color w:val="000000" w:themeColor="text1"/>
                <w:sz w:val="24"/>
                <w:szCs w:val="24"/>
              </w:rPr>
              <w:t>4.1.2.</w:t>
            </w:r>
          </w:p>
        </w:tc>
        <w:tc>
          <w:tcPr>
            <w:tcW w:w="3685" w:type="dxa"/>
          </w:tcPr>
          <w:p w14:paraId="59E4DB19" w14:textId="5616436E" w:rsidR="005B3D43" w:rsidRPr="00B77C15" w:rsidRDefault="747A5A46" w:rsidP="5780228E">
            <w:pPr>
              <w:pBdr>
                <w:top w:val="nil"/>
                <w:left w:val="nil"/>
                <w:bottom w:val="nil"/>
                <w:right w:val="nil"/>
                <w:between w:val="nil"/>
              </w:pBdr>
              <w:spacing w:after="0" w:line="240" w:lineRule="auto"/>
              <w:ind w:hanging="2"/>
              <w:rPr>
                <w:rFonts w:ascii="Times New Roman" w:hAnsi="Times New Roman" w:cs="Times New Roman"/>
                <w:kern w:val="2"/>
                <w:sz w:val="24"/>
                <w:szCs w:val="24"/>
              </w:rPr>
            </w:pPr>
            <w:r w:rsidRPr="5780228E">
              <w:rPr>
                <w:rFonts w:ascii="Times New Roman" w:hAnsi="Times New Roman" w:cs="Times New Roman"/>
                <w:kern w:val="2"/>
                <w:sz w:val="24"/>
                <w:szCs w:val="24"/>
              </w:rPr>
              <w:t xml:space="preserve">Mokyklos vadovo ir 100 proc.  mokytojų, švietimo pagalbos specialistų turimas išsilavinimas ir kvalifikacija atitinka Švietimo  įstatyme ir švietimo, mokslo ir sporto ministro nustatomus reikalavimus, 100 proc. mokyklos vadovo pavaduotojų ugdymui ir (ar) ugdymą organizuojančių skyrių vedėjų išsilavinimas atitinka Lietuvos Respublikos biudžetinių įstaigų darbuotojų darbo apmokėjimo ir komisijų narių atlygio už darbą įstatyme nustatytus reikalavimus </w:t>
            </w:r>
            <w:r w:rsidRPr="5780228E">
              <w:rPr>
                <w:rFonts w:ascii="Times New Roman" w:eastAsia="Times New Roman" w:hAnsi="Times New Roman" w:cs="Times New Roman"/>
                <w:color w:val="000000"/>
                <w:sz w:val="24"/>
                <w:szCs w:val="24"/>
              </w:rPr>
              <w:t>(1* [43 str. 8 d. 4 p.]; 2* [1 priedas 4.2 p. p.]; 5*, 6* [3 str. 1 p., 2 p., 2 str. 1 d. a) ir b) p.]</w:t>
            </w:r>
            <w:r w:rsidR="32AB7F1B" w:rsidRPr="5780228E">
              <w:rPr>
                <w:rFonts w:ascii="Times New Roman" w:eastAsia="Times New Roman" w:hAnsi="Times New Roman" w:cs="Times New Roman"/>
                <w:color w:val="000000"/>
                <w:sz w:val="24"/>
                <w:szCs w:val="24"/>
              </w:rPr>
              <w:t>; 11*</w:t>
            </w:r>
            <w:r w:rsidRPr="5780228E">
              <w:rPr>
                <w:rFonts w:ascii="Times New Roman" w:eastAsia="Times New Roman" w:hAnsi="Times New Roman" w:cs="Times New Roman"/>
                <w:color w:val="000000"/>
                <w:sz w:val="24"/>
                <w:szCs w:val="24"/>
              </w:rPr>
              <w:t>)  </w:t>
            </w:r>
          </w:p>
        </w:tc>
        <w:tc>
          <w:tcPr>
            <w:tcW w:w="1134" w:type="dxa"/>
          </w:tcPr>
          <w:p w14:paraId="3BB62A65" w14:textId="6E39C4E8"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56853623" w14:textId="3943F470"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4F7AC790" w14:textId="7F0545C6"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3446B9E7"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5CE84826" w14:textId="77777777" w:rsidTr="5780228E">
        <w:tc>
          <w:tcPr>
            <w:tcW w:w="988" w:type="dxa"/>
          </w:tcPr>
          <w:p w14:paraId="416A2C65" w14:textId="68A6443D"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4.1.3.</w:t>
            </w:r>
          </w:p>
        </w:tc>
        <w:tc>
          <w:tcPr>
            <w:tcW w:w="3685" w:type="dxa"/>
          </w:tcPr>
          <w:p w14:paraId="2135F456" w14:textId="28555514"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color w:val="000000"/>
                <w:kern w:val="2"/>
                <w:sz w:val="24"/>
                <w:szCs w:val="24"/>
                <w:bdr w:val="none" w:sz="0" w:space="0" w:color="auto" w:frame="1"/>
                <w:lang w:eastAsia="lt-LT"/>
              </w:rPr>
              <w:t xml:space="preserve">Per kalendorinius metus </w:t>
            </w:r>
            <w:r w:rsidRPr="5780228E">
              <w:rPr>
                <w:rFonts w:ascii="Times New Roman" w:hAnsi="Times New Roman" w:cs="Times New Roman"/>
                <w:color w:val="000000"/>
                <w:kern w:val="2"/>
                <w:sz w:val="24"/>
                <w:szCs w:val="24"/>
              </w:rPr>
              <w:t xml:space="preserve">panaudojama ne mažiau kaip 90 proc. </w:t>
            </w:r>
            <w:r w:rsidRPr="5780228E">
              <w:rPr>
                <w:rFonts w:ascii="Times New Roman" w:hAnsi="Times New Roman" w:cs="Times New Roman"/>
                <w:color w:val="000000"/>
                <w:kern w:val="2"/>
                <w:sz w:val="24"/>
                <w:szCs w:val="24"/>
                <w:lang w:eastAsia="lt-LT"/>
              </w:rPr>
              <w:t xml:space="preserve">mokymo lėšų, skirtų pagal Aprašą </w:t>
            </w:r>
            <w:r w:rsidRPr="5780228E">
              <w:rPr>
                <w:rFonts w:ascii="Times New Roman" w:hAnsi="Times New Roman" w:cs="Times New Roman"/>
                <w:kern w:val="2"/>
                <w:sz w:val="24"/>
                <w:szCs w:val="24"/>
                <w:lang w:eastAsia="lt-LT"/>
              </w:rPr>
              <w:t xml:space="preserve">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w:t>
            </w:r>
            <w:r w:rsidRPr="5780228E">
              <w:rPr>
                <w:rFonts w:ascii="Times New Roman" w:hAnsi="Times New Roman" w:cs="Times New Roman"/>
                <w:kern w:val="2"/>
                <w:sz w:val="24"/>
                <w:szCs w:val="24"/>
                <w:lang w:eastAsia="lt-LT"/>
              </w:rPr>
              <w:lastRenderedPageBreak/>
              <w:t>mokiniui specialistų kvalifikacijos tobulinimo nuostatais, taip pat komandiruočių išlaidoms padengti, kai vykstama tobulinti kvalifikacijos (</w:t>
            </w:r>
            <w:r w:rsidRPr="5780228E">
              <w:rPr>
                <w:rFonts w:ascii="Times New Roman" w:eastAsia="Times New Roman" w:hAnsi="Times New Roman" w:cs="Times New Roman"/>
                <w:color w:val="000000"/>
                <w:sz w:val="24"/>
                <w:szCs w:val="24"/>
              </w:rPr>
              <w:t>2*[1 priedo 4.3. p. p.]) </w:t>
            </w:r>
            <w:r w:rsidRPr="5780228E">
              <w:rPr>
                <w:rFonts w:ascii="Times New Roman" w:hAnsi="Times New Roman" w:cs="Times New Roman"/>
                <w:kern w:val="2"/>
                <w:sz w:val="24"/>
                <w:szCs w:val="24"/>
                <w:lang w:eastAsia="lt-LT"/>
              </w:rPr>
              <w:t xml:space="preserve"> </w:t>
            </w:r>
          </w:p>
        </w:tc>
        <w:tc>
          <w:tcPr>
            <w:tcW w:w="1134" w:type="dxa"/>
          </w:tcPr>
          <w:p w14:paraId="2DEB5252" w14:textId="3DD9B696"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lastRenderedPageBreak/>
              <w:t>□</w:t>
            </w:r>
          </w:p>
        </w:tc>
        <w:tc>
          <w:tcPr>
            <w:tcW w:w="992" w:type="dxa"/>
          </w:tcPr>
          <w:p w14:paraId="37C1EDC7" w14:textId="643E7E0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25CBCAE7" w14:textId="4C756460"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1633D111"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737A6665" w14:textId="77777777" w:rsidTr="5780228E">
        <w:tc>
          <w:tcPr>
            <w:tcW w:w="988" w:type="dxa"/>
            <w:shd w:val="clear" w:color="auto" w:fill="DEEAF6" w:themeFill="accent5" w:themeFillTint="33"/>
          </w:tcPr>
          <w:p w14:paraId="2EE77257" w14:textId="51D02197"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5.</w:t>
            </w:r>
          </w:p>
        </w:tc>
        <w:tc>
          <w:tcPr>
            <w:tcW w:w="3685" w:type="dxa"/>
            <w:shd w:val="clear" w:color="auto" w:fill="DEEAF6" w:themeFill="accent5" w:themeFillTint="33"/>
          </w:tcPr>
          <w:p w14:paraId="001A4F06" w14:textId="166E56F9"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eastAsia="Times New Roman" w:hAnsi="Times New Roman" w:cs="Times New Roman"/>
                <w:sz w:val="24"/>
                <w:szCs w:val="24"/>
              </w:rPr>
              <w:t xml:space="preserve">Mokykloje vykdomų programų, išskyrus užsienio valstybių ir tarptautinių organizacijų bendrojo ugdymo programas, mokyklos ugdymo planas atitinka švietimo, mokslo ir sporto ministro patvirtintus bendruosius ugdymo planus (1*[43 str. 8 d. 5 p.]; </w:t>
            </w:r>
            <w:r w:rsidRPr="5780228E">
              <w:rPr>
                <w:rFonts w:ascii="Times New Roman" w:eastAsia="Times New Roman" w:hAnsi="Times New Roman" w:cs="Times New Roman"/>
                <w:color w:val="000000" w:themeColor="text1"/>
                <w:sz w:val="24"/>
                <w:szCs w:val="24"/>
              </w:rPr>
              <w:t>2* [1 priedo 5 p.]</w:t>
            </w:r>
            <w:r w:rsidRPr="5780228E">
              <w:rPr>
                <w:rFonts w:ascii="Times New Roman" w:eastAsia="Times New Roman" w:hAnsi="Times New Roman" w:cs="Times New Roman"/>
                <w:sz w:val="24"/>
                <w:szCs w:val="24"/>
              </w:rPr>
              <w:t> ) </w:t>
            </w:r>
          </w:p>
        </w:tc>
        <w:tc>
          <w:tcPr>
            <w:tcW w:w="5152" w:type="dxa"/>
            <w:gridSpan w:val="4"/>
            <w:shd w:val="clear" w:color="auto" w:fill="DEEAF6" w:themeFill="accent5" w:themeFillTint="33"/>
          </w:tcPr>
          <w:p w14:paraId="6F8F9CAC"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04D558AE" w14:textId="77777777" w:rsidTr="5780228E">
        <w:tc>
          <w:tcPr>
            <w:tcW w:w="988" w:type="dxa"/>
            <w:shd w:val="clear" w:color="auto" w:fill="E7E6E6" w:themeFill="background2"/>
          </w:tcPr>
          <w:p w14:paraId="12A9955F" w14:textId="366F9F61"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5.1.</w:t>
            </w:r>
          </w:p>
        </w:tc>
        <w:tc>
          <w:tcPr>
            <w:tcW w:w="3685" w:type="dxa"/>
            <w:shd w:val="clear" w:color="auto" w:fill="E7E6E6" w:themeFill="background2"/>
          </w:tcPr>
          <w:p w14:paraId="0ED427C5" w14:textId="57DA81A8"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eastAsia="Times New Roman" w:hAnsi="Times New Roman" w:cs="Times New Roman"/>
                <w:sz w:val="24"/>
                <w:szCs w:val="24"/>
              </w:rPr>
              <w:t xml:space="preserve">Ugdymas (mokymas) – tikslingas, įvairus, lankstus ir skatinantis bendradarbiavimą: padeda mokiniui ugdytis įvairias jam asmeniškai ir visuomenei svarbias kompetencijas, moko lankstumo kintant aplinkai, atsparumo, atkaklumo ir gebėjimo susidoroti su iššūkiais, skatina savarankiškai mąstyti ir kelti klausimus, atlikti užduotis savarankiškai, porose ir grupėse. </w:t>
            </w:r>
            <w:r w:rsidRPr="5780228E">
              <w:rPr>
                <w:rFonts w:ascii="Times New Roman" w:hAnsi="Times New Roman" w:cs="Times New Roman"/>
                <w:kern w:val="2"/>
                <w:sz w:val="24"/>
                <w:szCs w:val="24"/>
                <w:lang w:eastAsia="lt-LT"/>
              </w:rPr>
              <w:t xml:space="preserve">Mokykloje veikia savivaldos institucijos, sprendimų priėmimo procesas yra įtraukus ir demokratiškas, mokykla </w:t>
            </w:r>
            <w:r w:rsidRPr="5780228E">
              <w:rPr>
                <w:rFonts w:ascii="Times New Roman" w:hAnsi="Times New Roman" w:cs="Times New Roman"/>
                <w:color w:val="000000"/>
                <w:kern w:val="2"/>
                <w:sz w:val="24"/>
                <w:szCs w:val="24"/>
                <w:lang w:eastAsia="lt-LT"/>
              </w:rPr>
              <w:t xml:space="preserve">savo veiklą grindžia bendruomenės susitarimais ir tobulėjimu, mokyklos darbuotojai, mokiniai ir jų tėvai (globėjai, rūpintojai), vietos bendruomenė ir mokyklos savininko teises ir pareigas įgyvendinanti institucija (dalyvių susirinkimas), savininkas prisiima atsakomybę už </w:t>
            </w:r>
            <w:r w:rsidRPr="5780228E">
              <w:rPr>
                <w:rFonts w:ascii="Times New Roman" w:hAnsi="Times New Roman" w:cs="Times New Roman"/>
                <w:kern w:val="2"/>
                <w:sz w:val="24"/>
                <w:szCs w:val="24"/>
                <w:lang w:eastAsia="lt-LT"/>
              </w:rPr>
              <w:t>mokyklos tikslų įgyvendinimą.</w:t>
            </w:r>
            <w:r w:rsidRPr="5780228E">
              <w:rPr>
                <w:rFonts w:ascii="Times New Roman" w:eastAsia="Times New Roman" w:hAnsi="Times New Roman" w:cs="Times New Roman"/>
                <w:sz w:val="24"/>
                <w:szCs w:val="24"/>
              </w:rPr>
              <w:t xml:space="preserve"> (</w:t>
            </w:r>
            <w:r w:rsidRPr="5780228E">
              <w:rPr>
                <w:rFonts w:ascii="Times New Roman" w:eastAsia="Times New Roman" w:hAnsi="Times New Roman" w:cs="Times New Roman"/>
                <w:color w:val="000000"/>
                <w:sz w:val="24"/>
                <w:szCs w:val="24"/>
              </w:rPr>
              <w:t>2* [1 priedo 5 p.]) </w:t>
            </w:r>
          </w:p>
        </w:tc>
        <w:tc>
          <w:tcPr>
            <w:tcW w:w="1134" w:type="dxa"/>
            <w:shd w:val="clear" w:color="auto" w:fill="E7E6E6" w:themeFill="background2"/>
          </w:tcPr>
          <w:p w14:paraId="7C066443" w14:textId="559F5AA4"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E7E6E6" w:themeFill="background2"/>
          </w:tcPr>
          <w:p w14:paraId="1C416B48" w14:textId="5D65297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14BD7643" w14:textId="0CF44C37"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436E984B"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7555A354" w14:textId="77777777" w:rsidTr="5780228E">
        <w:tc>
          <w:tcPr>
            <w:tcW w:w="988" w:type="dxa"/>
          </w:tcPr>
          <w:p w14:paraId="6C5D235D" w14:textId="2487F295"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5.1.1.</w:t>
            </w:r>
          </w:p>
        </w:tc>
        <w:tc>
          <w:tcPr>
            <w:tcW w:w="3685" w:type="dxa"/>
          </w:tcPr>
          <w:p w14:paraId="4C229D2C" w14:textId="3D7BF7D1" w:rsidR="005B3D43" w:rsidRPr="001D45DA" w:rsidRDefault="747A5A46" w:rsidP="5780228E">
            <w:pPr>
              <w:pBdr>
                <w:top w:val="nil"/>
                <w:left w:val="nil"/>
                <w:bottom w:val="nil"/>
                <w:right w:val="nil"/>
                <w:between w:val="nil"/>
              </w:pBdr>
              <w:spacing w:after="0" w:line="240" w:lineRule="auto"/>
              <w:ind w:left="-2"/>
              <w:jc w:val="both"/>
              <w:rPr>
                <w:rFonts w:ascii="Times New Roman" w:eastAsia="Times New Roman" w:hAnsi="Times New Roman" w:cs="Times New Roman"/>
                <w:kern w:val="2"/>
                <w:sz w:val="24"/>
                <w:szCs w:val="24"/>
                <w:lang w:eastAsia="lt-LT"/>
              </w:rPr>
            </w:pPr>
            <w:r w:rsidRPr="5780228E">
              <w:rPr>
                <w:rFonts w:ascii="Times New Roman" w:eastAsia="Times New Roman" w:hAnsi="Times New Roman" w:cs="Times New Roman"/>
                <w:kern w:val="2"/>
                <w:sz w:val="24"/>
                <w:szCs w:val="24"/>
              </w:rPr>
              <w:t>Mokyklos ugdymo p</w:t>
            </w:r>
            <w:r w:rsidRPr="5780228E">
              <w:rPr>
                <w:rFonts w:ascii="Times New Roman" w:eastAsia="Times New Roman" w:hAnsi="Times New Roman" w:cs="Times New Roman"/>
                <w:kern w:val="2"/>
                <w:sz w:val="24"/>
                <w:szCs w:val="24"/>
                <w:lang w:eastAsia="lt-LT"/>
              </w:rPr>
              <w:t>lano projektas suderintas su mokyklos taryba, su savivaldybės vykdomąja institucija ar jos įgaliotu savivaldybės administracijos direktoriumi (savivaldybės mokyklos – biudžetinės įstaigos), dalyvių susirinkimu (savininku)  savivaldybės mokyklos – viešosios įstaigos,</w:t>
            </w:r>
            <w:r w:rsidRPr="5780228E">
              <w:rPr>
                <w:rFonts w:ascii="Times New Roman" w:eastAsia="Times New Roman" w:hAnsi="Times New Roman" w:cs="Times New Roman"/>
                <w:kern w:val="2"/>
                <w:sz w:val="24"/>
                <w:szCs w:val="24"/>
              </w:rPr>
              <w:t xml:space="preserve"> mokyklos vadovo patvirtintas </w:t>
            </w:r>
            <w:r w:rsidRPr="5780228E">
              <w:rPr>
                <w:rFonts w:ascii="Times New Roman" w:eastAsia="Times New Roman" w:hAnsi="Times New Roman" w:cs="Times New Roman"/>
                <w:kern w:val="2"/>
                <w:sz w:val="24"/>
                <w:szCs w:val="24"/>
                <w:lang w:eastAsia="lt-LT"/>
              </w:rPr>
              <w:t xml:space="preserve">iki einamųjų mokslo metų pradžios ir paskelbtas </w:t>
            </w:r>
            <w:r w:rsidRPr="5780228E">
              <w:rPr>
                <w:rFonts w:ascii="Times New Roman" w:eastAsia="Times New Roman" w:hAnsi="Times New Roman" w:cs="Times New Roman"/>
                <w:kern w:val="2"/>
                <w:sz w:val="24"/>
                <w:szCs w:val="24"/>
                <w:lang w:eastAsia="lt-LT"/>
              </w:rPr>
              <w:lastRenderedPageBreak/>
              <w:t xml:space="preserve">mokyklos interneto svetainėje.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5.1. p. p.]) </w:t>
            </w:r>
          </w:p>
        </w:tc>
        <w:tc>
          <w:tcPr>
            <w:tcW w:w="1134" w:type="dxa"/>
          </w:tcPr>
          <w:p w14:paraId="66F488E8" w14:textId="77AD9E64"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lastRenderedPageBreak/>
              <w:t>□</w:t>
            </w:r>
          </w:p>
        </w:tc>
        <w:tc>
          <w:tcPr>
            <w:tcW w:w="992" w:type="dxa"/>
          </w:tcPr>
          <w:p w14:paraId="4E352A03" w14:textId="5AA249E1"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689986FC" w14:textId="1EF92EB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64DC5FD7"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76F000AE" w14:textId="77777777" w:rsidTr="5780228E">
        <w:tc>
          <w:tcPr>
            <w:tcW w:w="988" w:type="dxa"/>
          </w:tcPr>
          <w:p w14:paraId="797AB2C4" w14:textId="340456CA"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5.1.2.</w:t>
            </w:r>
          </w:p>
        </w:tc>
        <w:tc>
          <w:tcPr>
            <w:tcW w:w="3685" w:type="dxa"/>
          </w:tcPr>
          <w:p w14:paraId="7329043C" w14:textId="7C43D80A" w:rsidR="005B3D43" w:rsidRPr="00B77C15" w:rsidRDefault="747A5A46" w:rsidP="5780228E">
            <w:pPr>
              <w:pBdr>
                <w:top w:val="nil"/>
                <w:left w:val="nil"/>
                <w:bottom w:val="nil"/>
                <w:right w:val="nil"/>
                <w:between w:val="nil"/>
              </w:pBdr>
              <w:spacing w:after="0" w:line="240" w:lineRule="auto"/>
              <w:ind w:left="-2"/>
              <w:jc w:val="both"/>
              <w:rPr>
                <w:rFonts w:ascii="Times New Roman" w:hAnsi="Times New Roman" w:cs="Times New Roman"/>
                <w:kern w:val="2"/>
                <w:sz w:val="24"/>
                <w:szCs w:val="24"/>
              </w:rPr>
            </w:pPr>
            <w:r w:rsidRPr="5780228E">
              <w:rPr>
                <w:rFonts w:ascii="Times New Roman" w:hAnsi="Times New Roman" w:cs="Times New Roman"/>
                <w:kern w:val="2"/>
                <w:sz w:val="24"/>
                <w:szCs w:val="24"/>
              </w:rPr>
              <w:t xml:space="preserve">Mokiniams, besimokantiems pagal vidurinio ugdymo programą, pasiūloma iš gamtamokslinio ir technologinio,  visuomeninio ar meninio ugdymo dalykų grupių mokytis ne mažiau kaip po 2 mokomuosius dalykus </w:t>
            </w:r>
            <w:r w:rsidRPr="5780228E">
              <w:rPr>
                <w:rFonts w:ascii="Times New Roman" w:eastAsia="Times New Roman" w:hAnsi="Times New Roman" w:cs="Times New Roman"/>
                <w:color w:val="000000"/>
                <w:sz w:val="24"/>
                <w:szCs w:val="24"/>
              </w:rPr>
              <w:t>(2* [1 priedo 5.2. p. p.]) </w:t>
            </w:r>
          </w:p>
        </w:tc>
        <w:tc>
          <w:tcPr>
            <w:tcW w:w="1134" w:type="dxa"/>
          </w:tcPr>
          <w:p w14:paraId="07945588" w14:textId="67205EEB"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60A1ECE4" w14:textId="5FE63FE7"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3F09C04B" w14:textId="1F2E6C4B"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7422D270" w14:textId="5130095C" w:rsidR="005B3D43" w:rsidRPr="00B77C15" w:rsidRDefault="747A5A46"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Išskyrus ligoninės, sanatorijos mokyklas, specialiąsias mokyklas</w:t>
            </w:r>
          </w:p>
        </w:tc>
      </w:tr>
      <w:tr w:rsidR="005B3D43" w:rsidRPr="00B77C15" w14:paraId="1CAC086C" w14:textId="77777777" w:rsidTr="5780228E">
        <w:tc>
          <w:tcPr>
            <w:tcW w:w="988" w:type="dxa"/>
          </w:tcPr>
          <w:p w14:paraId="011E018D" w14:textId="752D1681"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5.1.3.</w:t>
            </w:r>
          </w:p>
        </w:tc>
        <w:tc>
          <w:tcPr>
            <w:tcW w:w="3685" w:type="dxa"/>
          </w:tcPr>
          <w:p w14:paraId="772E26E8" w14:textId="0EE0DBAE"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hAnsi="Times New Roman" w:cs="Times New Roman"/>
                <w:kern w:val="2"/>
                <w:sz w:val="24"/>
                <w:szCs w:val="24"/>
              </w:rPr>
              <w:t xml:space="preserve">Mokiniams užtikrinama teisė rinktis vieną iš privalomojo dorinio ugdymo dalykų: tradicinės religinės bendruomenės ar bendrijos tikybą arba etiką </w:t>
            </w:r>
            <w:r w:rsidRPr="5780228E">
              <w:rPr>
                <w:rFonts w:ascii="Times New Roman" w:eastAsia="Times New Roman" w:hAnsi="Times New Roman" w:cs="Times New Roman"/>
                <w:color w:val="000000"/>
                <w:sz w:val="24"/>
                <w:szCs w:val="24"/>
              </w:rPr>
              <w:t>(2* [1 priedo 5.4. p. p.]) </w:t>
            </w:r>
          </w:p>
        </w:tc>
        <w:tc>
          <w:tcPr>
            <w:tcW w:w="1134" w:type="dxa"/>
          </w:tcPr>
          <w:p w14:paraId="40978453" w14:textId="73C873A2"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0FBC34B4" w14:textId="6C09025D"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423E9AFB" w14:textId="30AC9502"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76CC74DC" w14:textId="34D8768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48AD7DAD" w14:textId="77777777" w:rsidTr="5780228E">
        <w:tc>
          <w:tcPr>
            <w:tcW w:w="988" w:type="dxa"/>
          </w:tcPr>
          <w:p w14:paraId="039C8A9C" w14:textId="684EC0FF"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5.1.4.</w:t>
            </w:r>
          </w:p>
        </w:tc>
        <w:tc>
          <w:tcPr>
            <w:tcW w:w="3685" w:type="dxa"/>
          </w:tcPr>
          <w:p w14:paraId="277E46A2" w14:textId="38067757"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rPr>
            </w:pPr>
            <w:r w:rsidRPr="5780228E">
              <w:rPr>
                <w:rFonts w:ascii="Times New Roman" w:hAnsi="Times New Roman" w:cs="Times New Roman"/>
                <w:kern w:val="2"/>
                <w:sz w:val="24"/>
                <w:szCs w:val="24"/>
              </w:rPr>
              <w:t xml:space="preserve">Neformaliojo vaikų švietimo programose dalyvauja ne mažiau kaip 30 proc. mokinių, gaunančių nemokamą maitinimą, finansinę ir kitą paramą </w:t>
            </w:r>
            <w:r w:rsidRPr="5780228E">
              <w:rPr>
                <w:rFonts w:ascii="Times New Roman" w:eastAsia="Times New Roman" w:hAnsi="Times New Roman" w:cs="Times New Roman"/>
                <w:color w:val="000000"/>
                <w:sz w:val="24"/>
                <w:szCs w:val="24"/>
              </w:rPr>
              <w:t>(2* [1 priedo 5.5. p. p.]) </w:t>
            </w:r>
          </w:p>
        </w:tc>
        <w:tc>
          <w:tcPr>
            <w:tcW w:w="1134" w:type="dxa"/>
          </w:tcPr>
          <w:p w14:paraId="32688507" w14:textId="3A5126E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6EC41EA7" w14:textId="564DE327"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4D8E6F3" w14:textId="0510365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4020E2E7" w14:textId="4FF22916" w:rsidR="005B3D43" w:rsidRPr="00B77C15" w:rsidRDefault="747A5A46"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5780228E">
              <w:rPr>
                <w:rFonts w:ascii="Times New Roman" w:hAnsi="Times New Roman" w:cs="Times New Roman"/>
                <w:color w:val="000000" w:themeColor="text1"/>
                <w:sz w:val="24"/>
                <w:szCs w:val="24"/>
              </w:rPr>
              <w:t>Išskyrus ligoninės, sanatorijos, nepilnamečių tardymo izoliatoriaus ir pataisos įstaigos, tardymo izoliatoriaus ir (ar) pataisos įstaigos suaugusiųjų mokyklas</w:t>
            </w:r>
          </w:p>
        </w:tc>
      </w:tr>
      <w:tr w:rsidR="005B3D43" w:rsidRPr="00B77C15" w14:paraId="1A228286" w14:textId="77777777" w:rsidTr="5780228E">
        <w:tc>
          <w:tcPr>
            <w:tcW w:w="988" w:type="dxa"/>
          </w:tcPr>
          <w:p w14:paraId="7778D05B" w14:textId="52641388"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5.1.5.</w:t>
            </w:r>
          </w:p>
        </w:tc>
        <w:tc>
          <w:tcPr>
            <w:tcW w:w="3685" w:type="dxa"/>
          </w:tcPr>
          <w:p w14:paraId="70DE356E" w14:textId="6FC3D780"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rPr>
            </w:pPr>
            <w:r w:rsidRPr="5780228E">
              <w:rPr>
                <w:rFonts w:ascii="Times New Roman" w:hAnsi="Times New Roman" w:cs="Times New Roman"/>
                <w:kern w:val="2"/>
                <w:sz w:val="24"/>
                <w:szCs w:val="24"/>
              </w:rPr>
              <w:t xml:space="preserve">Kultūros paso edukacijose  dalyvauja ne mažiau kaip 40 proc. mokinių, gaunančių nemokamą maitinimą,  finansinę ir kitą paramą </w:t>
            </w:r>
            <w:r w:rsidRPr="5780228E">
              <w:rPr>
                <w:rFonts w:ascii="Times New Roman" w:eastAsia="Times New Roman" w:hAnsi="Times New Roman" w:cs="Times New Roman"/>
                <w:color w:val="000000"/>
                <w:sz w:val="24"/>
                <w:szCs w:val="24"/>
              </w:rPr>
              <w:t>(2* [1 priedo 5.6. p. p.]) </w:t>
            </w:r>
          </w:p>
        </w:tc>
        <w:tc>
          <w:tcPr>
            <w:tcW w:w="1134" w:type="dxa"/>
          </w:tcPr>
          <w:p w14:paraId="17B4BF44" w14:textId="23E5E934"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0C1A4263" w14:textId="463044EF"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667189A8" w14:textId="44D164E2"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2CBAECFD" w14:textId="5EA91C10" w:rsidR="005B3D43" w:rsidRPr="00B77C15" w:rsidRDefault="747A5A46" w:rsidP="578022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780228E">
              <w:rPr>
                <w:rFonts w:ascii="Times New Roman" w:hAnsi="Times New Roman" w:cs="Times New Roman"/>
                <w:color w:val="000000" w:themeColor="text1"/>
                <w:sz w:val="24"/>
                <w:szCs w:val="24"/>
              </w:rPr>
              <w:t>Išskyrus ligoninės, sanatorijos, nepilnamečių tardymo izoliatoriaus ir pataisos įstaigos, tardymo izoliatoriaus ir (ar) pataisos įstaigos suaugusiųjų mokyklas</w:t>
            </w:r>
          </w:p>
        </w:tc>
      </w:tr>
      <w:tr w:rsidR="005B3D43" w:rsidRPr="00B77C15" w14:paraId="3169693A" w14:textId="77777777" w:rsidTr="5780228E">
        <w:tc>
          <w:tcPr>
            <w:tcW w:w="988" w:type="dxa"/>
            <w:shd w:val="clear" w:color="auto" w:fill="DEEAF6" w:themeFill="accent5" w:themeFillTint="33"/>
          </w:tcPr>
          <w:p w14:paraId="5E291155" w14:textId="6E7F7B04"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6.</w:t>
            </w:r>
          </w:p>
        </w:tc>
        <w:tc>
          <w:tcPr>
            <w:tcW w:w="3685" w:type="dxa"/>
            <w:shd w:val="clear" w:color="auto" w:fill="DEEAF6" w:themeFill="accent5" w:themeFillTint="33"/>
          </w:tcPr>
          <w:p w14:paraId="688AC49D" w14:textId="2F4B1BEA"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5780228E">
              <w:rPr>
                <w:rFonts w:ascii="Times New Roman" w:eastAsia="Times New Roman" w:hAnsi="Times New Roman" w:cs="Times New Roman"/>
                <w:sz w:val="24"/>
                <w:szCs w:val="24"/>
              </w:rPr>
              <w:t xml:space="preserve">Mokykloje užtikrinamas mokymosi ir švietimo pagalbos teikimas pagal švietimo, mokslo ir sporto ministro nustatytas tvarkas (1*[43 str. 8 d. 6 p.]; </w:t>
            </w:r>
            <w:r w:rsidRPr="5780228E">
              <w:rPr>
                <w:rFonts w:ascii="Times New Roman" w:eastAsia="Times New Roman" w:hAnsi="Times New Roman" w:cs="Times New Roman"/>
                <w:color w:val="000000" w:themeColor="text1"/>
                <w:sz w:val="24"/>
                <w:szCs w:val="24"/>
              </w:rPr>
              <w:t>2* [1 priedo 6 p.]</w:t>
            </w:r>
            <w:r w:rsidRPr="5780228E">
              <w:rPr>
                <w:rFonts w:ascii="Times New Roman" w:eastAsia="Times New Roman" w:hAnsi="Times New Roman" w:cs="Times New Roman"/>
                <w:sz w:val="24"/>
                <w:szCs w:val="24"/>
              </w:rPr>
              <w:t> ) </w:t>
            </w:r>
          </w:p>
        </w:tc>
        <w:tc>
          <w:tcPr>
            <w:tcW w:w="5152" w:type="dxa"/>
            <w:gridSpan w:val="4"/>
            <w:shd w:val="clear" w:color="auto" w:fill="DEEAF6" w:themeFill="accent5" w:themeFillTint="33"/>
          </w:tcPr>
          <w:p w14:paraId="30E73859"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000AC843" w14:textId="77777777" w:rsidTr="5780228E">
        <w:tc>
          <w:tcPr>
            <w:tcW w:w="988" w:type="dxa"/>
            <w:shd w:val="clear" w:color="auto" w:fill="E7E6E6" w:themeFill="background2"/>
          </w:tcPr>
          <w:p w14:paraId="31BB7F4A" w14:textId="1A1E3F46"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6.1.</w:t>
            </w:r>
          </w:p>
        </w:tc>
        <w:tc>
          <w:tcPr>
            <w:tcW w:w="3685" w:type="dxa"/>
            <w:shd w:val="clear" w:color="auto" w:fill="E7E6E6" w:themeFill="background2"/>
          </w:tcPr>
          <w:p w14:paraId="010F118E" w14:textId="05CB012E" w:rsidR="005B3D43" w:rsidRPr="00B77C15" w:rsidRDefault="747A5A46" w:rsidP="5780228E">
            <w:pPr>
              <w:jc w:val="both"/>
              <w:textAlignment w:val="baseline"/>
              <w:rPr>
                <w:rFonts w:ascii="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 xml:space="preserve">Mokykloje ugdoma pagal individualius poreikius ir pasirinkimus, pagrįstus asmenine patirtimi, siekiais, prasmės </w:t>
            </w:r>
            <w:r w:rsidRPr="5780228E">
              <w:rPr>
                <w:rFonts w:ascii="Times New Roman" w:hAnsi="Times New Roman" w:cs="Times New Roman"/>
                <w:kern w:val="2"/>
                <w:sz w:val="24"/>
                <w:szCs w:val="24"/>
                <w:lang w:eastAsia="lt-LT"/>
              </w:rPr>
              <w:lastRenderedPageBreak/>
              <w:t>suvokimu. Ugdymo procesas, pamokų tipai, struktūra, scenarijai gali būti labai skirtingi, įvairiai ir lanksčiai organizuojamas ugdymo laikas (sujungtos pamokos, teminės ar keliems dalykams skirtos savaitės, vykdomas nuotolinis ar hibridinis mokymas ir kt.). Mokymo(</w:t>
            </w:r>
            <w:proofErr w:type="spellStart"/>
            <w:r w:rsidRPr="5780228E">
              <w:rPr>
                <w:rFonts w:ascii="Times New Roman" w:hAnsi="Times New Roman" w:cs="Times New Roman"/>
                <w:kern w:val="2"/>
                <w:sz w:val="24"/>
                <w:szCs w:val="24"/>
                <w:lang w:eastAsia="lt-LT"/>
              </w:rPr>
              <w:t>si</w:t>
            </w:r>
            <w:proofErr w:type="spellEnd"/>
            <w:r w:rsidRPr="5780228E">
              <w:rPr>
                <w:rFonts w:ascii="Times New Roman" w:hAnsi="Times New Roman" w:cs="Times New Roman"/>
                <w:kern w:val="2"/>
                <w:sz w:val="24"/>
                <w:szCs w:val="24"/>
                <w:lang w:eastAsia="lt-LT"/>
              </w:rPr>
              <w:t>) šaltiniai įvairūs, įtraukiantys, tikslingi, nebijoma naudoti netradicinių priemonių. Metodinė ir švietimo pagalba yra kryptinga ir suteikiama laiku. (2* [1 priedo 6 p.])</w:t>
            </w:r>
            <w:r w:rsidRPr="5780228E">
              <w:rPr>
                <w:rFonts w:ascii="Times New Roman" w:eastAsia="Times New Roman" w:hAnsi="Times New Roman" w:cs="Times New Roman"/>
                <w:color w:val="000000"/>
                <w:sz w:val="24"/>
                <w:szCs w:val="24"/>
              </w:rPr>
              <w:t>  </w:t>
            </w:r>
          </w:p>
        </w:tc>
        <w:tc>
          <w:tcPr>
            <w:tcW w:w="1134" w:type="dxa"/>
            <w:shd w:val="clear" w:color="auto" w:fill="E7E6E6" w:themeFill="background2"/>
          </w:tcPr>
          <w:p w14:paraId="3A2115A1" w14:textId="3F9302DE"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lastRenderedPageBreak/>
              <w:t>□</w:t>
            </w:r>
          </w:p>
        </w:tc>
        <w:tc>
          <w:tcPr>
            <w:tcW w:w="992" w:type="dxa"/>
            <w:shd w:val="clear" w:color="auto" w:fill="E7E6E6" w:themeFill="background2"/>
          </w:tcPr>
          <w:p w14:paraId="22479F4D" w14:textId="05E1D8DE"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30B71BCC" w14:textId="4449646F"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7BB23E3E"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1AFD6C4F" w14:textId="77777777" w:rsidTr="5780228E">
        <w:tc>
          <w:tcPr>
            <w:tcW w:w="988" w:type="dxa"/>
          </w:tcPr>
          <w:p w14:paraId="5BA0703E" w14:textId="3F9907EE"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6.1.1.</w:t>
            </w:r>
          </w:p>
        </w:tc>
        <w:tc>
          <w:tcPr>
            <w:tcW w:w="3685" w:type="dxa"/>
          </w:tcPr>
          <w:p w14:paraId="34FEDB68" w14:textId="24AED4C7" w:rsidR="005B3D43" w:rsidRPr="00F43F6B" w:rsidRDefault="747A5A46" w:rsidP="5780228E">
            <w:pPr>
              <w:pBdr>
                <w:top w:val="nil"/>
                <w:left w:val="nil"/>
                <w:bottom w:val="nil"/>
                <w:right w:val="nil"/>
                <w:between w:val="nil"/>
              </w:pBdr>
              <w:spacing w:after="0" w:line="240" w:lineRule="auto"/>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Mokykloje įsteigta ne mažiau kaip viena  pareigybė psichologinei,  socialinei pedagoginei pagalbai teikti arba įsigyjamos atitinkamos paslaugos.</w:t>
            </w:r>
            <w:r w:rsidRPr="5780228E">
              <w:rPr>
                <w:rFonts w:ascii="Times New Roman" w:eastAsia="Times New Roman" w:hAnsi="Times New Roman" w:cs="Times New Roman"/>
                <w:sz w:val="24"/>
                <w:szCs w:val="24"/>
              </w:rPr>
              <w:t xml:space="preserve">(1* [ 19 str., 20 str.], </w:t>
            </w:r>
            <w:r w:rsidRPr="5780228E">
              <w:rPr>
                <w:rFonts w:ascii="Times New Roman" w:eastAsia="Times New Roman" w:hAnsi="Times New Roman" w:cs="Times New Roman"/>
                <w:color w:val="000000"/>
                <w:sz w:val="24"/>
                <w:szCs w:val="24"/>
              </w:rPr>
              <w:t>2* [1 priedo 6.1. p. p.]; 8*, 9*)  </w:t>
            </w:r>
          </w:p>
        </w:tc>
        <w:tc>
          <w:tcPr>
            <w:tcW w:w="1134" w:type="dxa"/>
          </w:tcPr>
          <w:p w14:paraId="3033F94D" w14:textId="3B1F7D4D"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54EFD49D" w14:textId="4216C33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0FBC7C7B" w14:textId="7E4C29C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4D002E4F"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5F986459" w14:textId="77777777" w:rsidTr="5780228E">
        <w:tc>
          <w:tcPr>
            <w:tcW w:w="988" w:type="dxa"/>
          </w:tcPr>
          <w:p w14:paraId="3A277DBE" w14:textId="77353596"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 xml:space="preserve">6.1.2. </w:t>
            </w:r>
          </w:p>
        </w:tc>
        <w:tc>
          <w:tcPr>
            <w:tcW w:w="3685" w:type="dxa"/>
          </w:tcPr>
          <w:p w14:paraId="180FAE74" w14:textId="40C2B5DC"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eastAsia="Times New Roman" w:hAnsi="Times New Roman" w:cs="Times New Roman"/>
                <w:kern w:val="2"/>
                <w:sz w:val="24"/>
                <w:szCs w:val="24"/>
                <w:lang w:eastAsia="lt-LT"/>
              </w:rPr>
              <w:t xml:space="preserve">Mokykloje ne mažiau kaip 200 mokinių įsteigta ne mažiau kaip viena pareigybė specialiajai pedagoginei pagalbai, specialiajai pagalbai teikti arba įsigyjamos atitinkamos paslaugos, jeigu yra specialiųjų ugdymosi poreikių turinčių mokinių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6.2. p. p.])  </w:t>
            </w:r>
          </w:p>
        </w:tc>
        <w:tc>
          <w:tcPr>
            <w:tcW w:w="1134" w:type="dxa"/>
          </w:tcPr>
          <w:p w14:paraId="2CA4561C" w14:textId="30F2599B"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37882BF7" w14:textId="4C5ABAFE"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E0B7A9E" w14:textId="4FC475E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196C0213" w14:textId="7095347F" w:rsidR="005B3D43" w:rsidRPr="00B77C15" w:rsidRDefault="747A5A46"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5780228E">
              <w:rPr>
                <w:rFonts w:ascii="Times New Roman" w:hAnsi="Times New Roman" w:cs="Times New Roman"/>
                <w:color w:val="000000" w:themeColor="text1"/>
                <w:sz w:val="24"/>
                <w:szCs w:val="24"/>
              </w:rPr>
              <w:t>Išskyrus ligoninės, tardymo izoliatoriaus ir (ar) pataisos įstaigos suaugusiųjų mokyklas</w:t>
            </w:r>
          </w:p>
        </w:tc>
      </w:tr>
      <w:tr w:rsidR="005B3D43" w:rsidRPr="00B77C15" w14:paraId="04BA07D5" w14:textId="77777777" w:rsidTr="5780228E">
        <w:tc>
          <w:tcPr>
            <w:tcW w:w="988" w:type="dxa"/>
          </w:tcPr>
          <w:p w14:paraId="52958798" w14:textId="146DE4C3"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6.1.3.</w:t>
            </w:r>
          </w:p>
        </w:tc>
        <w:tc>
          <w:tcPr>
            <w:tcW w:w="3685" w:type="dxa"/>
          </w:tcPr>
          <w:p w14:paraId="4D7FC4EF" w14:textId="073FA289" w:rsidR="005B3D43" w:rsidRPr="00B77C15" w:rsidRDefault="747A5A46" w:rsidP="5780228E">
            <w:pPr>
              <w:pBdr>
                <w:top w:val="nil"/>
                <w:left w:val="nil"/>
                <w:bottom w:val="nil"/>
                <w:right w:val="nil"/>
                <w:between w:val="nil"/>
              </w:pBdr>
              <w:spacing w:after="0" w:line="240" w:lineRule="auto"/>
              <w:ind w:hanging="2"/>
              <w:jc w:val="both"/>
              <w:rPr>
                <w:rFonts w:ascii="Times New Roman" w:eastAsia="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 xml:space="preserve">Vienam mokiniui skiriama ne mažiau kaip 20 pamokų per mokslo metus </w:t>
            </w:r>
            <w:r w:rsidRPr="5780228E">
              <w:rPr>
                <w:rFonts w:ascii="Times New Roman" w:hAnsi="Times New Roman" w:cs="Times New Roman"/>
                <w:spacing w:val="-2"/>
                <w:kern w:val="2"/>
                <w:sz w:val="24"/>
                <w:szCs w:val="24"/>
                <w:lang w:eastAsia="lt-LT"/>
              </w:rPr>
              <w:t xml:space="preserve">mokymosi pagalbai – konsultacijoms mokinių, </w:t>
            </w:r>
            <w:r w:rsidRPr="5780228E">
              <w:rPr>
                <w:rFonts w:ascii="Times New Roman" w:hAnsi="Times New Roman" w:cs="Times New Roman"/>
                <w:color w:val="000000"/>
                <w:kern w:val="2"/>
                <w:sz w:val="24"/>
                <w:szCs w:val="24"/>
                <w:lang w:eastAsia="lt-LT"/>
              </w:rPr>
              <w:t xml:space="preserve">įgijusių pradinį ar pagrindinį išsilavinimą arba baigusių pagrindinio ugdymo programos pirmąją dalį ir nepasiekusių </w:t>
            </w:r>
            <w:r w:rsidRPr="5780228E">
              <w:rPr>
                <w:rFonts w:ascii="Times New Roman" w:hAnsi="Times New Roman" w:cs="Times New Roman"/>
                <w:color w:val="242424"/>
                <w:kern w:val="2"/>
                <w:sz w:val="24"/>
                <w:szCs w:val="24"/>
                <w:bdr w:val="none" w:sz="0" w:space="0" w:color="auto" w:frame="1"/>
                <w:shd w:val="clear" w:color="auto" w:fill="FFFFFF"/>
                <w:lang w:eastAsia="lt-LT"/>
              </w:rPr>
              <w:t xml:space="preserve">vertinto dalyko </w:t>
            </w:r>
            <w:r w:rsidRPr="5780228E">
              <w:rPr>
                <w:rFonts w:ascii="Times New Roman" w:hAnsi="Times New Roman" w:cs="Times New Roman"/>
                <w:color w:val="000000"/>
                <w:kern w:val="2"/>
                <w:sz w:val="24"/>
                <w:szCs w:val="24"/>
                <w:lang w:eastAsia="lt-LT"/>
              </w:rPr>
              <w:t xml:space="preserve">patenkinamo pasiekimų lygmens pagal </w:t>
            </w:r>
            <w:r w:rsidRPr="5780228E">
              <w:rPr>
                <w:rFonts w:ascii="Times New Roman" w:hAnsi="Times New Roman" w:cs="Times New Roman"/>
                <w:color w:val="242424"/>
                <w:kern w:val="2"/>
                <w:sz w:val="24"/>
                <w:szCs w:val="24"/>
                <w:bdr w:val="none" w:sz="0" w:space="0" w:color="auto" w:frame="1"/>
                <w:shd w:val="clear" w:color="auto" w:fill="FFFFFF"/>
                <w:lang w:eastAsia="lt-LT"/>
              </w:rPr>
              <w:t xml:space="preserve">nacionalinių mokinių pasiekimų patikrinimų ar pagrindinio ugdymo pasiekimų patikrinimų rezultatus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6.3. p. p.])  </w:t>
            </w:r>
          </w:p>
        </w:tc>
        <w:tc>
          <w:tcPr>
            <w:tcW w:w="1134" w:type="dxa"/>
          </w:tcPr>
          <w:p w14:paraId="39B2E230" w14:textId="4F69219F"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1E9C0B5B" w14:textId="0F3BB3AC"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636C5336" w14:textId="006877F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14A8386D" w14:textId="7CA4B54A" w:rsidR="005B3D43" w:rsidRPr="00B77C15" w:rsidRDefault="747A5A46" w:rsidP="578022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Išskyrus ligoninės, sanatorijos mokyklas</w:t>
            </w:r>
          </w:p>
          <w:p w14:paraId="55CC7CD2" w14:textId="77777777" w:rsidR="005B3D43" w:rsidRPr="00B77C15" w:rsidRDefault="005B3D43" w:rsidP="5780228E">
            <w:pPr>
              <w:rPr>
                <w:rFonts w:ascii="Times New Roman" w:hAnsi="Times New Roman" w:cs="Times New Roman"/>
                <w:b/>
                <w:bCs/>
                <w:sz w:val="24"/>
                <w:szCs w:val="24"/>
              </w:rPr>
            </w:pPr>
          </w:p>
          <w:p w14:paraId="4DC11E73" w14:textId="72B79FD6" w:rsidR="005B3D43" w:rsidRPr="00B77C15" w:rsidRDefault="747A5A46" w:rsidP="5780228E">
            <w:pPr>
              <w:spacing w:after="0" w:line="240" w:lineRule="auto"/>
              <w:rPr>
                <w:rFonts w:ascii="Times New Roman" w:hAnsi="Times New Roman" w:cs="Times New Roman"/>
                <w:sz w:val="24"/>
                <w:szCs w:val="24"/>
              </w:rPr>
            </w:pPr>
            <w:r w:rsidRPr="5780228E">
              <w:rPr>
                <w:rFonts w:ascii="Times New Roman" w:hAnsi="Times New Roman" w:cs="Times New Roman"/>
                <w:sz w:val="24"/>
                <w:szCs w:val="24"/>
              </w:rPr>
              <w:t>Šio papunkčio</w:t>
            </w:r>
            <w:r w:rsidRPr="5780228E">
              <w:rPr>
                <w:rFonts w:ascii="Times New Roman" w:hAnsi="Times New Roman" w:cs="Times New Roman"/>
                <w:b/>
                <w:bCs/>
                <w:sz w:val="24"/>
                <w:szCs w:val="24"/>
              </w:rPr>
              <w:t xml:space="preserve"> </w:t>
            </w:r>
            <w:r w:rsidRPr="5780228E">
              <w:rPr>
                <w:rFonts w:ascii="Times New Roman" w:hAnsi="Times New Roman" w:cs="Times New Roman"/>
                <w:sz w:val="24"/>
                <w:szCs w:val="24"/>
              </w:rPr>
              <w:t>nepildo mokyklos, kurios moko mokinius pagal pradinio ugdymo individualizuotą, pagrindinio ugdymo individualizuotą ir socialinių įgūdžių programas.</w:t>
            </w:r>
          </w:p>
        </w:tc>
      </w:tr>
      <w:tr w:rsidR="005B3D43" w:rsidRPr="00B77C15" w14:paraId="79568660" w14:textId="77777777" w:rsidTr="5780228E">
        <w:tc>
          <w:tcPr>
            <w:tcW w:w="988" w:type="dxa"/>
            <w:shd w:val="clear" w:color="auto" w:fill="D9E2F3" w:themeFill="accent1" w:themeFillTint="33"/>
          </w:tcPr>
          <w:p w14:paraId="323E5CF7" w14:textId="2EA86D69"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lastRenderedPageBreak/>
              <w:t>7.</w:t>
            </w:r>
          </w:p>
        </w:tc>
        <w:tc>
          <w:tcPr>
            <w:tcW w:w="3685" w:type="dxa"/>
            <w:shd w:val="clear" w:color="auto" w:fill="D9E2F3" w:themeFill="accent1" w:themeFillTint="33"/>
          </w:tcPr>
          <w:p w14:paraId="1D814633" w14:textId="64455424" w:rsidR="005B3D43" w:rsidRPr="00B77C15" w:rsidRDefault="747A5A46" w:rsidP="5780228E">
            <w:pPr>
              <w:jc w:val="both"/>
              <w:rPr>
                <w:rFonts w:ascii="Times New Roman" w:hAnsi="Times New Roman" w:cs="Times New Roman"/>
                <w:kern w:val="2"/>
                <w:sz w:val="24"/>
                <w:szCs w:val="24"/>
              </w:rPr>
            </w:pPr>
            <w:r w:rsidRPr="5780228E">
              <w:rPr>
                <w:rFonts w:ascii="Times New Roman" w:hAnsi="Times New Roman" w:cs="Times New Roman"/>
                <w:kern w:val="2"/>
                <w:sz w:val="24"/>
                <w:szCs w:val="24"/>
              </w:rPr>
              <w:t>Mokykla užtikrina lygiavertes ir šiuolaikiškas kokybiško ugdymo(</w:t>
            </w:r>
            <w:proofErr w:type="spellStart"/>
            <w:r w:rsidRPr="5780228E">
              <w:rPr>
                <w:rFonts w:ascii="Times New Roman" w:hAnsi="Times New Roman" w:cs="Times New Roman"/>
                <w:kern w:val="2"/>
                <w:sz w:val="24"/>
                <w:szCs w:val="24"/>
              </w:rPr>
              <w:t>si</w:t>
            </w:r>
            <w:proofErr w:type="spellEnd"/>
            <w:r w:rsidRPr="5780228E">
              <w:rPr>
                <w:rFonts w:ascii="Times New Roman" w:hAnsi="Times New Roman" w:cs="Times New Roman"/>
                <w:kern w:val="2"/>
                <w:sz w:val="24"/>
                <w:szCs w:val="24"/>
              </w:rPr>
              <w:t xml:space="preserve">) galimybes, lemiančias mokinių pasiekimų pažangą, – valstybinėje ar savivaldybės mokykloje mokinių skaičius atitinka leidžiamą mažiausią mokinių skaičių, kurį nustato Vyriausybė, atsižvelgdama į mokyklos tipą ir paskirtį, </w:t>
            </w:r>
            <w:r w:rsidRPr="5780228E">
              <w:rPr>
                <w:rFonts w:ascii="Times New Roman" w:hAnsi="Times New Roman" w:cs="Times New Roman"/>
                <w:kern w:val="2"/>
                <w:sz w:val="24"/>
                <w:szCs w:val="24"/>
                <w:shd w:val="clear" w:color="auto" w:fill="D9E2F3" w:themeFill="accent1" w:themeFillTint="33"/>
              </w:rPr>
              <w:t xml:space="preserve">mokymo kalbą, </w:t>
            </w:r>
            <w:r w:rsidRPr="5780228E">
              <w:rPr>
                <w:rFonts w:ascii="Times New Roman" w:hAnsi="Times New Roman" w:cs="Times New Roman"/>
                <w:kern w:val="2"/>
                <w:sz w:val="24"/>
                <w:szCs w:val="24"/>
              </w:rPr>
              <w:t xml:space="preserve">mokyklos geografinę padėtį ar regiono, kuriame yra mokykla, </w:t>
            </w:r>
            <w:r w:rsidRPr="5780228E">
              <w:rPr>
                <w:rFonts w:ascii="Times New Roman" w:hAnsi="Times New Roman" w:cs="Times New Roman"/>
                <w:kern w:val="2"/>
                <w:sz w:val="24"/>
                <w:szCs w:val="24"/>
                <w:shd w:val="clear" w:color="auto" w:fill="D9E2F3" w:themeFill="accent1" w:themeFillTint="33"/>
              </w:rPr>
              <w:t xml:space="preserve">specifiką, </w:t>
            </w:r>
            <w:r w:rsidRPr="5780228E">
              <w:rPr>
                <w:rFonts w:ascii="Times New Roman" w:hAnsi="Times New Roman" w:cs="Times New Roman"/>
                <w:kern w:val="2"/>
                <w:sz w:val="24"/>
                <w:szCs w:val="24"/>
              </w:rPr>
              <w:t>sąlygų sudarymą užtikrinti užsienio kalbų, pasirenkamųjų dalykų ir neformaliojo vaikų švietimo programų pasiūlą, tenkinančią mokinių ugdymosi poreikius ekonomiškai, efektyviai ir rezultatyviai naudojant valstybės ir savivaldybių biudžetų lėšas</w:t>
            </w:r>
            <w:r w:rsidRPr="5780228E">
              <w:rPr>
                <w:rFonts w:ascii="Times New Roman" w:eastAsia="Times New Roman" w:hAnsi="Times New Roman" w:cs="Times New Roman"/>
                <w:sz w:val="24"/>
                <w:szCs w:val="24"/>
              </w:rPr>
              <w:t>(1*[43 str. 8 d. 8 p.];</w:t>
            </w:r>
            <w:r w:rsidRPr="5780228E">
              <w:rPr>
                <w:rFonts w:ascii="Times New Roman" w:eastAsia="Times New Roman" w:hAnsi="Times New Roman" w:cs="Times New Roman"/>
                <w:color w:val="000000"/>
                <w:sz w:val="24"/>
                <w:szCs w:val="24"/>
              </w:rPr>
              <w:t xml:space="preserve"> 2* [1 priedo 7 p.]</w:t>
            </w:r>
            <w:r w:rsidRPr="5780228E">
              <w:rPr>
                <w:rFonts w:ascii="Times New Roman" w:eastAsia="Times New Roman" w:hAnsi="Times New Roman" w:cs="Times New Roman"/>
                <w:sz w:val="24"/>
                <w:szCs w:val="24"/>
              </w:rPr>
              <w:t>) </w:t>
            </w:r>
          </w:p>
        </w:tc>
        <w:tc>
          <w:tcPr>
            <w:tcW w:w="5152" w:type="dxa"/>
            <w:gridSpan w:val="4"/>
            <w:shd w:val="clear" w:color="auto" w:fill="D9E2F3" w:themeFill="accent1" w:themeFillTint="33"/>
          </w:tcPr>
          <w:p w14:paraId="3C75414A" w14:textId="567DF245" w:rsidR="005B3D43" w:rsidRPr="00B77C15" w:rsidRDefault="747A5A46" w:rsidP="5780228E">
            <w:pPr>
              <w:pBdr>
                <w:top w:val="nil"/>
                <w:left w:val="nil"/>
                <w:bottom w:val="nil"/>
                <w:right w:val="nil"/>
                <w:between w:val="nil"/>
              </w:pBdr>
              <w:spacing w:after="0" w:line="240" w:lineRule="auto"/>
              <w:ind w:hanging="2"/>
              <w:jc w:val="both"/>
              <w:rPr>
                <w:rFonts w:ascii="Times New Roman" w:eastAsia="Times New Roman" w:hAnsi="Times New Roman" w:cs="Times New Roman"/>
                <w:b/>
                <w:bCs/>
                <w:color w:val="000000"/>
                <w:sz w:val="24"/>
                <w:szCs w:val="24"/>
              </w:rPr>
            </w:pPr>
            <w:r w:rsidRPr="5780228E">
              <w:rPr>
                <w:rFonts w:ascii="Times New Roman" w:hAnsi="Times New Roman" w:cs="Times New Roman"/>
                <w:b/>
                <w:bCs/>
                <w:color w:val="000000" w:themeColor="text1"/>
                <w:sz w:val="24"/>
                <w:szCs w:val="24"/>
              </w:rPr>
              <w:t xml:space="preserve">Taikoma specialiajai mokyklai, specialiojo ugdymo centrui, specialiosios mokyklos-daugiafunkcio centro, specialiųjų klasių bendrojoje bendrojo ugdymo mokyklai, skirtai šalies (regiono) mokiniams </w:t>
            </w:r>
          </w:p>
        </w:tc>
      </w:tr>
      <w:tr w:rsidR="005B3D43" w:rsidRPr="00B77C15" w14:paraId="54ED6135" w14:textId="77777777" w:rsidTr="5780228E">
        <w:tc>
          <w:tcPr>
            <w:tcW w:w="988" w:type="dxa"/>
            <w:shd w:val="clear" w:color="auto" w:fill="E7E6E6" w:themeFill="background2"/>
          </w:tcPr>
          <w:p w14:paraId="56042FAC" w14:textId="623874F8"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7.1.</w:t>
            </w:r>
          </w:p>
        </w:tc>
        <w:tc>
          <w:tcPr>
            <w:tcW w:w="3685" w:type="dxa"/>
            <w:shd w:val="clear" w:color="auto" w:fill="E7E6E6" w:themeFill="background2"/>
          </w:tcPr>
          <w:p w14:paraId="79A5AE13" w14:textId="733481F2"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 xml:space="preserve">Sudaromos sąlygos </w:t>
            </w:r>
            <w:r w:rsidRPr="5780228E">
              <w:rPr>
                <w:rFonts w:ascii="Times New Roman" w:hAnsi="Times New Roman" w:cs="Times New Roman"/>
                <w:kern w:val="2"/>
                <w:sz w:val="24"/>
                <w:szCs w:val="24"/>
              </w:rPr>
              <w:t xml:space="preserve">gamtamokslinio ir technologinio ugdymo,  visuomeninio ugdymo ar meninio ugdymo dalykų grupių dalykų,  </w:t>
            </w:r>
            <w:r w:rsidRPr="5780228E">
              <w:rPr>
                <w:rFonts w:ascii="Times New Roman" w:hAnsi="Times New Roman" w:cs="Times New Roman"/>
                <w:kern w:val="2"/>
                <w:sz w:val="24"/>
                <w:szCs w:val="24"/>
                <w:lang w:eastAsia="lt-LT"/>
              </w:rPr>
              <w:t>užsienio kalbų, pasirenkamųjų dalykų ir neformaliojo vaikų švietimo programų pasiūlai, tenkinančiai mokinių ugdymosi poreikius – užtikrinamos lygiavertės ir šiuolaikiškos kokybiško ugdymo galimybės, turinčios įtakos mokinių pasiekimų pažangai.</w:t>
            </w:r>
            <w:r w:rsidRPr="5780228E">
              <w:rPr>
                <w:rFonts w:ascii="Times New Roman" w:eastAsia="Times New Roman" w:hAnsi="Times New Roman" w:cs="Times New Roman"/>
                <w:sz w:val="24"/>
                <w:szCs w:val="24"/>
              </w:rPr>
              <w:t xml:space="preserve"> (</w:t>
            </w:r>
            <w:r w:rsidRPr="5780228E">
              <w:rPr>
                <w:rFonts w:ascii="Times New Roman" w:eastAsia="Times New Roman" w:hAnsi="Times New Roman" w:cs="Times New Roman"/>
                <w:color w:val="000000"/>
                <w:sz w:val="24"/>
                <w:szCs w:val="24"/>
              </w:rPr>
              <w:t>2* [1 priedo 7 p.]) </w:t>
            </w:r>
          </w:p>
        </w:tc>
        <w:tc>
          <w:tcPr>
            <w:tcW w:w="1134" w:type="dxa"/>
            <w:shd w:val="clear" w:color="auto" w:fill="E7E6E6" w:themeFill="background2"/>
          </w:tcPr>
          <w:p w14:paraId="641411E0" w14:textId="76920C8D"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E7E6E6" w:themeFill="background2"/>
          </w:tcPr>
          <w:p w14:paraId="70FEABB1" w14:textId="5BF8745B"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750DA606" w14:textId="6594C011"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27A736C8"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4CA9ECFA" w14:textId="77777777" w:rsidTr="5780228E">
        <w:tc>
          <w:tcPr>
            <w:tcW w:w="988" w:type="dxa"/>
          </w:tcPr>
          <w:p w14:paraId="703F8DC9" w14:textId="688F2EFD"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7.1.1.</w:t>
            </w:r>
          </w:p>
        </w:tc>
        <w:tc>
          <w:tcPr>
            <w:tcW w:w="3685" w:type="dxa"/>
          </w:tcPr>
          <w:p w14:paraId="512F4856" w14:textId="0A94C1E7"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 xml:space="preserve">Pradinės mokyklos, progimnazijos, pagrindinės mokyklos ar gimnazijos  tipo  mokyklose pagal ikimokyklinio ugdymo, priešmokyklinio ugdymo, bendrojo ugdymo programas mokosi ne mažiau kaip 60 mokinių, išskyrus šiuos atvejus, kai mokinių skaičius gali būti mažesnis: specialiojo ugdymo centras, specialioji mokyklas-daugiafunkcis centras.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7.1. p. p.])  </w:t>
            </w:r>
          </w:p>
        </w:tc>
        <w:tc>
          <w:tcPr>
            <w:tcW w:w="1134" w:type="dxa"/>
          </w:tcPr>
          <w:p w14:paraId="1DF6EFE0" w14:textId="25E21D7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255D15AE" w14:textId="6E90E8F1"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F157B9D" w14:textId="484564C7"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76343A35" w14:textId="58D41A9F"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14:paraId="7C94C7A2" w14:textId="77777777" w:rsidTr="5780228E">
        <w:trPr>
          <w:trHeight w:val="300"/>
        </w:trPr>
        <w:tc>
          <w:tcPr>
            <w:tcW w:w="988" w:type="dxa"/>
            <w:shd w:val="clear" w:color="auto" w:fill="D9E2F3" w:themeFill="accent1" w:themeFillTint="33"/>
          </w:tcPr>
          <w:p w14:paraId="419C284F" w14:textId="35317B49" w:rsidR="005B3D43" w:rsidRDefault="747A5A46" w:rsidP="5780228E">
            <w:pPr>
              <w:spacing w:line="240" w:lineRule="auto"/>
              <w:jc w:val="center"/>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color w:val="000000" w:themeColor="text1"/>
                <w:sz w:val="24"/>
                <w:szCs w:val="24"/>
              </w:rPr>
              <w:t>8.</w:t>
            </w:r>
          </w:p>
        </w:tc>
        <w:tc>
          <w:tcPr>
            <w:tcW w:w="8837" w:type="dxa"/>
            <w:gridSpan w:val="5"/>
            <w:shd w:val="clear" w:color="auto" w:fill="D9E2F3" w:themeFill="accent1" w:themeFillTint="33"/>
          </w:tcPr>
          <w:p w14:paraId="46DA13E0" w14:textId="696D9AB5" w:rsidR="005B3D43" w:rsidRDefault="747A5A46" w:rsidP="5780228E">
            <w:pPr>
              <w:spacing w:line="240" w:lineRule="auto"/>
              <w:jc w:val="both"/>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b/>
                <w:bCs/>
                <w:sz w:val="24"/>
                <w:szCs w:val="24"/>
              </w:rPr>
              <w:t>Specialieji kriterijai</w:t>
            </w:r>
            <w:r w:rsidRPr="5780228E">
              <w:rPr>
                <w:rFonts w:ascii="Times New Roman" w:eastAsia="Times New Roman" w:hAnsi="Times New Roman" w:cs="Times New Roman"/>
                <w:sz w:val="24"/>
                <w:szCs w:val="24"/>
              </w:rPr>
              <w:t xml:space="preserve"> mokyklai, skirtai mokiniams, dėl įgimtų ar įgytų sutrikimų turintiems specialiųjų ugdymosi poreikių</w:t>
            </w:r>
          </w:p>
        </w:tc>
      </w:tr>
      <w:tr w:rsidR="005B3D43" w:rsidRPr="00B77C15" w14:paraId="633E791D" w14:textId="77777777" w:rsidTr="5780228E">
        <w:tc>
          <w:tcPr>
            <w:tcW w:w="988" w:type="dxa"/>
            <w:shd w:val="clear" w:color="auto" w:fill="D9E2F3" w:themeFill="accent1" w:themeFillTint="33"/>
          </w:tcPr>
          <w:p w14:paraId="484F5F5F" w14:textId="37684605"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lastRenderedPageBreak/>
              <w:t>8.1.</w:t>
            </w:r>
          </w:p>
        </w:tc>
        <w:tc>
          <w:tcPr>
            <w:tcW w:w="3685" w:type="dxa"/>
            <w:shd w:val="clear" w:color="auto" w:fill="D9E2F3" w:themeFill="accent1" w:themeFillTint="33"/>
          </w:tcPr>
          <w:p w14:paraId="280AA989" w14:textId="0B3118AC"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 xml:space="preserve">Visų mokinių specialieji ugdymosi poreikiai yra įvertinti pedagoginės psichologinės tarnybos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11.1. p. p.])  </w:t>
            </w:r>
          </w:p>
        </w:tc>
        <w:tc>
          <w:tcPr>
            <w:tcW w:w="1134" w:type="dxa"/>
            <w:shd w:val="clear" w:color="auto" w:fill="D9E2F3" w:themeFill="accent1" w:themeFillTint="33"/>
          </w:tcPr>
          <w:p w14:paraId="3C16C76F" w14:textId="46932DA2"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D9E2F3" w:themeFill="accent1" w:themeFillTint="33"/>
          </w:tcPr>
          <w:p w14:paraId="50EDBEEC" w14:textId="174A8BFA"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D9E2F3" w:themeFill="accent1" w:themeFillTint="33"/>
          </w:tcPr>
          <w:p w14:paraId="4BC23628" w14:textId="21E8AD6B"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D9E2F3" w:themeFill="accent1" w:themeFillTint="33"/>
          </w:tcPr>
          <w:p w14:paraId="74A46EE0" w14:textId="5C0E3554"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32163B59" w14:textId="77777777" w:rsidTr="5780228E">
        <w:tc>
          <w:tcPr>
            <w:tcW w:w="988" w:type="dxa"/>
            <w:shd w:val="clear" w:color="auto" w:fill="D9E2F3" w:themeFill="accent1" w:themeFillTint="33"/>
          </w:tcPr>
          <w:p w14:paraId="508BF2FF" w14:textId="632E8C9F" w:rsidR="005B3D43" w:rsidRPr="25FE9086"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color w:val="000000" w:themeColor="text1"/>
                <w:sz w:val="24"/>
                <w:szCs w:val="24"/>
              </w:rPr>
              <w:t>8.2.</w:t>
            </w:r>
          </w:p>
        </w:tc>
        <w:tc>
          <w:tcPr>
            <w:tcW w:w="3685" w:type="dxa"/>
            <w:shd w:val="clear" w:color="auto" w:fill="D9E2F3" w:themeFill="accent1" w:themeFillTint="33"/>
          </w:tcPr>
          <w:p w14:paraId="23F60E69" w14:textId="6736C295"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rPr>
            </w:pPr>
            <w:r w:rsidRPr="5780228E">
              <w:rPr>
                <w:rFonts w:ascii="Times New Roman" w:eastAsia="Times New Roman" w:hAnsi="Times New Roman" w:cs="Times New Roman"/>
                <w:sz w:val="24"/>
                <w:szCs w:val="24"/>
              </w:rPr>
              <w:t>Visiems mokiniams nustatyti dideli ar labai dideli specialieji ugdymosi poreikiai</w:t>
            </w:r>
          </w:p>
        </w:tc>
        <w:tc>
          <w:tcPr>
            <w:tcW w:w="1134" w:type="dxa"/>
            <w:shd w:val="clear" w:color="auto" w:fill="D9E2F3" w:themeFill="accent1" w:themeFillTint="33"/>
          </w:tcPr>
          <w:p w14:paraId="3193A098" w14:textId="32B0321E"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D9E2F3" w:themeFill="accent1" w:themeFillTint="33"/>
          </w:tcPr>
          <w:p w14:paraId="0784C7E1" w14:textId="2C7F8570"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D9E2F3" w:themeFill="accent1" w:themeFillTint="33"/>
          </w:tcPr>
          <w:p w14:paraId="0BF4C25B" w14:textId="332ED9AD"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D9E2F3" w:themeFill="accent1" w:themeFillTint="33"/>
          </w:tcPr>
          <w:p w14:paraId="47D0D8B4"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3C2D04CD" w14:textId="77777777" w:rsidTr="5780228E">
        <w:tc>
          <w:tcPr>
            <w:tcW w:w="988" w:type="dxa"/>
            <w:shd w:val="clear" w:color="auto" w:fill="E7E6E6" w:themeFill="background2"/>
          </w:tcPr>
          <w:p w14:paraId="3484A94E" w14:textId="1DA7611B"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8.3.</w:t>
            </w:r>
          </w:p>
        </w:tc>
        <w:tc>
          <w:tcPr>
            <w:tcW w:w="3685" w:type="dxa"/>
            <w:shd w:val="clear" w:color="auto" w:fill="E7E6E6" w:themeFill="background2"/>
          </w:tcPr>
          <w:p w14:paraId="605FF312" w14:textId="7131B6DB" w:rsidR="005B3D43" w:rsidRPr="00B77C15" w:rsidRDefault="747A5A46" w:rsidP="5780228E">
            <w:pPr>
              <w:keepNext/>
              <w:suppressAutoHyphens/>
              <w:jc w:val="both"/>
              <w:rPr>
                <w:rFonts w:ascii="Times New Roman" w:hAnsi="Times New Roman" w:cs="Times New Roman"/>
                <w:kern w:val="2"/>
                <w:sz w:val="24"/>
                <w:szCs w:val="24"/>
              </w:rPr>
            </w:pPr>
            <w:r w:rsidRPr="5780228E">
              <w:rPr>
                <w:rFonts w:ascii="Times New Roman" w:hAnsi="Times New Roman" w:cs="Times New Roman"/>
                <w:kern w:val="2"/>
                <w:sz w:val="24"/>
                <w:szCs w:val="24"/>
              </w:rPr>
              <w:t>Ugdymas organizuojamas, švietimo pagalba teikiama pripažįstant ir plėtojant kiekvieno mokinio gebėjimus ir galias, pritaikomas ugdymo turinys,  mokymo būdai, metodai, mokymo(</w:t>
            </w:r>
            <w:proofErr w:type="spellStart"/>
            <w:r w:rsidRPr="5780228E">
              <w:rPr>
                <w:rFonts w:ascii="Times New Roman" w:hAnsi="Times New Roman" w:cs="Times New Roman"/>
                <w:kern w:val="2"/>
                <w:sz w:val="24"/>
                <w:szCs w:val="24"/>
              </w:rPr>
              <w:t>si</w:t>
            </w:r>
            <w:proofErr w:type="spellEnd"/>
            <w:r w:rsidRPr="5780228E">
              <w:rPr>
                <w:rFonts w:ascii="Times New Roman" w:hAnsi="Times New Roman" w:cs="Times New Roman"/>
                <w:kern w:val="2"/>
                <w:sz w:val="24"/>
                <w:szCs w:val="24"/>
              </w:rPr>
              <w:t>) priemonės.</w:t>
            </w:r>
            <w:r w:rsidRPr="5780228E">
              <w:rPr>
                <w:rFonts w:ascii="Times New Roman" w:eastAsia="Times New Roman" w:hAnsi="Times New Roman" w:cs="Times New Roman"/>
                <w:sz w:val="24"/>
                <w:szCs w:val="24"/>
              </w:rPr>
              <w:t xml:space="preserve"> (</w:t>
            </w:r>
            <w:r w:rsidRPr="5780228E">
              <w:rPr>
                <w:rFonts w:ascii="Times New Roman" w:eastAsia="Times New Roman" w:hAnsi="Times New Roman" w:cs="Times New Roman"/>
                <w:color w:val="000000"/>
                <w:sz w:val="24"/>
                <w:szCs w:val="24"/>
              </w:rPr>
              <w:t>2* [1 priedo 11.1. p. p.])  </w:t>
            </w:r>
          </w:p>
        </w:tc>
        <w:tc>
          <w:tcPr>
            <w:tcW w:w="1134" w:type="dxa"/>
            <w:shd w:val="clear" w:color="auto" w:fill="E7E6E6" w:themeFill="background2"/>
          </w:tcPr>
          <w:p w14:paraId="5BFCDC4B" w14:textId="09B4E03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E7E6E6" w:themeFill="background2"/>
          </w:tcPr>
          <w:p w14:paraId="0E9C1286" w14:textId="7B0A992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7E6E6" w:themeFill="background2"/>
          </w:tcPr>
          <w:p w14:paraId="147F5A07" w14:textId="60A2AB6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7E6E6" w:themeFill="background2"/>
          </w:tcPr>
          <w:p w14:paraId="74AD6C9F" w14:textId="2820C31D"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2BC3EF6F" w14:textId="77777777" w:rsidTr="5780228E">
        <w:tc>
          <w:tcPr>
            <w:tcW w:w="988" w:type="dxa"/>
          </w:tcPr>
          <w:p w14:paraId="02199070" w14:textId="0BFF558C"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8.3.1.</w:t>
            </w:r>
          </w:p>
        </w:tc>
        <w:tc>
          <w:tcPr>
            <w:tcW w:w="3685" w:type="dxa"/>
          </w:tcPr>
          <w:p w14:paraId="29C6D0BC" w14:textId="1B77833D"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 xml:space="preserve">100 proc. mokinių, besimokančių mokykloje, specialieji ugdymosi poreikiai yra pedagoginės psichologinės tarnybos nešališkai, objektyviai įvertinti pedagoginiu, psichologiniu, medicininiu ir socialiniu pedagoginiu aspektais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11.1. 1. p. p.])  </w:t>
            </w:r>
          </w:p>
        </w:tc>
        <w:tc>
          <w:tcPr>
            <w:tcW w:w="1134" w:type="dxa"/>
          </w:tcPr>
          <w:p w14:paraId="4B42910B" w14:textId="430037DB"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53C32E2F" w14:textId="7A6BA951"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01CF9D17" w14:textId="0F4B83B0"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14CA30EF" w14:textId="0BEA0315"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140F515C" w14:textId="77777777" w:rsidTr="5780228E">
        <w:tc>
          <w:tcPr>
            <w:tcW w:w="988" w:type="dxa"/>
          </w:tcPr>
          <w:p w14:paraId="61434021" w14:textId="77777777" w:rsidR="005B3D43" w:rsidRPr="00B77C15" w:rsidRDefault="005B3D43"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3B2E3DE0" w14:textId="7942155C"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color w:val="000000" w:themeColor="text1"/>
                <w:sz w:val="24"/>
                <w:szCs w:val="24"/>
              </w:rPr>
              <w:t>8.3.2.</w:t>
            </w:r>
          </w:p>
        </w:tc>
        <w:tc>
          <w:tcPr>
            <w:tcW w:w="3685" w:type="dxa"/>
          </w:tcPr>
          <w:p w14:paraId="78088C91" w14:textId="1D085ABB"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 xml:space="preserve">100 proc. mokinių besimokančių mokykloje, pedagoginės psichologinės tarnybos nustatyti dideli ar labai dideli specialieji ugdymosi poreikiai ir jiems skirta švietimo pagalba ir ugdymo pritaikymas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11.2. 1. p. p.])  </w:t>
            </w:r>
          </w:p>
        </w:tc>
        <w:tc>
          <w:tcPr>
            <w:tcW w:w="1134" w:type="dxa"/>
          </w:tcPr>
          <w:p w14:paraId="7B05A0D7" w14:textId="1951459A"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21F85636" w14:textId="5DE7E8AE"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4F102411" w14:textId="24D63CD8"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394480D6" w14:textId="29070A6F"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14:paraId="7DA39CB1" w14:textId="77777777" w:rsidTr="5780228E">
        <w:trPr>
          <w:trHeight w:val="300"/>
        </w:trPr>
        <w:tc>
          <w:tcPr>
            <w:tcW w:w="988" w:type="dxa"/>
            <w:shd w:val="clear" w:color="auto" w:fill="B4C6E7" w:themeFill="accent1" w:themeFillTint="66"/>
          </w:tcPr>
          <w:p w14:paraId="29EB1A9D" w14:textId="2B5C9A19" w:rsidR="005B3D43" w:rsidRDefault="747A5A46" w:rsidP="5780228E">
            <w:pPr>
              <w:spacing w:line="240" w:lineRule="auto"/>
              <w:jc w:val="center"/>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color w:val="000000" w:themeColor="text1"/>
                <w:sz w:val="24"/>
                <w:szCs w:val="24"/>
              </w:rPr>
              <w:t>9.</w:t>
            </w:r>
          </w:p>
        </w:tc>
        <w:tc>
          <w:tcPr>
            <w:tcW w:w="8837" w:type="dxa"/>
            <w:gridSpan w:val="5"/>
            <w:shd w:val="clear" w:color="auto" w:fill="B4C6E7" w:themeFill="accent1" w:themeFillTint="66"/>
          </w:tcPr>
          <w:p w14:paraId="18D3A1B5" w14:textId="198B8805" w:rsidR="005B3D43" w:rsidRDefault="747A5A46" w:rsidP="5780228E">
            <w:pPr>
              <w:spacing w:line="240" w:lineRule="auto"/>
              <w:jc w:val="both"/>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b/>
                <w:bCs/>
                <w:sz w:val="24"/>
                <w:szCs w:val="24"/>
              </w:rPr>
              <w:t>Papildomi kriterijai</w:t>
            </w:r>
            <w:r w:rsidRPr="5780228E">
              <w:rPr>
                <w:rFonts w:ascii="Times New Roman" w:eastAsia="Times New Roman" w:hAnsi="Times New Roman" w:cs="Times New Roman"/>
                <w:sz w:val="24"/>
                <w:szCs w:val="24"/>
              </w:rPr>
              <w:t xml:space="preserve"> mokyklai, skirtai mokiniams, dėl įgimtų ar įgytų sutrikimų turintiems specialiųjų ugdymosi poreikių</w:t>
            </w:r>
          </w:p>
        </w:tc>
      </w:tr>
      <w:tr w:rsidR="005B3D43" w:rsidRPr="00B77C15" w14:paraId="3EE0D6E0" w14:textId="77777777" w:rsidTr="5780228E">
        <w:tc>
          <w:tcPr>
            <w:tcW w:w="988" w:type="dxa"/>
            <w:shd w:val="clear" w:color="auto" w:fill="D9E2F3" w:themeFill="accent1" w:themeFillTint="33"/>
          </w:tcPr>
          <w:p w14:paraId="1EC457F5" w14:textId="1802C9E5"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9.1.</w:t>
            </w:r>
          </w:p>
        </w:tc>
        <w:tc>
          <w:tcPr>
            <w:tcW w:w="3685" w:type="dxa"/>
            <w:shd w:val="clear" w:color="auto" w:fill="D9E2F3" w:themeFill="accent1" w:themeFillTint="33"/>
          </w:tcPr>
          <w:p w14:paraId="6D6F1F54" w14:textId="5C17FE12"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 xml:space="preserve">Priima mokinius iš šalies (regiono) teritorijos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12. 1. p. p.])  </w:t>
            </w:r>
          </w:p>
        </w:tc>
        <w:tc>
          <w:tcPr>
            <w:tcW w:w="1134" w:type="dxa"/>
            <w:shd w:val="clear" w:color="auto" w:fill="D9E2F3" w:themeFill="accent1" w:themeFillTint="33"/>
          </w:tcPr>
          <w:p w14:paraId="5B11C4BD" w14:textId="5BE23A17"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D9E2F3" w:themeFill="accent1" w:themeFillTint="33"/>
          </w:tcPr>
          <w:p w14:paraId="53B55DCD" w14:textId="10DB58E1"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D9E2F3" w:themeFill="accent1" w:themeFillTint="33"/>
          </w:tcPr>
          <w:p w14:paraId="6FDC64D3" w14:textId="49ED5F0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D9E2F3" w:themeFill="accent1" w:themeFillTint="33"/>
          </w:tcPr>
          <w:p w14:paraId="7514ED4F"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6686FC70" w14:textId="77777777" w:rsidTr="5780228E">
        <w:tc>
          <w:tcPr>
            <w:tcW w:w="988" w:type="dxa"/>
            <w:shd w:val="clear" w:color="auto" w:fill="EDEDED" w:themeFill="accent3" w:themeFillTint="33"/>
          </w:tcPr>
          <w:p w14:paraId="1E05BA7C" w14:textId="6ED8187B"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9.2.</w:t>
            </w:r>
          </w:p>
        </w:tc>
        <w:tc>
          <w:tcPr>
            <w:tcW w:w="3685" w:type="dxa"/>
            <w:shd w:val="clear" w:color="auto" w:fill="EDEDED" w:themeFill="accent3" w:themeFillTint="33"/>
          </w:tcPr>
          <w:p w14:paraId="5CCFDC9F" w14:textId="60B5F6DF"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Sudaromos sąlygos  mokiniams, dėl išskirtinių gabumų, įgimtų ar įgytų sutrikimų turintiems specialiųjų ugdymosi poreikių, mokiniams, siekiantiems tapti kadetais, mokytis mokyklose, pripažįstančiose ugdymosi poreikių įvairovę, stiprinančiose jų  išskirtinius gebėjimus ir tenkinančiose jų ugdymosi poreikius, ekonomiškai, racionaliai ir rezultatyviai naudojant valstybės ir savivaldybių biudžetų lėšas.</w:t>
            </w:r>
            <w:r w:rsidRPr="5780228E">
              <w:rPr>
                <w:rFonts w:ascii="Times New Roman" w:eastAsia="Times New Roman" w:hAnsi="Times New Roman" w:cs="Times New Roman"/>
                <w:sz w:val="24"/>
                <w:szCs w:val="24"/>
              </w:rPr>
              <w:t xml:space="preserve"> (</w:t>
            </w:r>
            <w:r w:rsidRPr="5780228E">
              <w:rPr>
                <w:rFonts w:ascii="Times New Roman" w:eastAsia="Times New Roman" w:hAnsi="Times New Roman" w:cs="Times New Roman"/>
                <w:color w:val="000000"/>
                <w:sz w:val="24"/>
                <w:szCs w:val="24"/>
              </w:rPr>
              <w:t>2* [1 priedo 12. 1. p. p.])  </w:t>
            </w:r>
          </w:p>
        </w:tc>
        <w:tc>
          <w:tcPr>
            <w:tcW w:w="1134" w:type="dxa"/>
            <w:shd w:val="clear" w:color="auto" w:fill="EDEDED" w:themeFill="accent3" w:themeFillTint="33"/>
          </w:tcPr>
          <w:p w14:paraId="2D4F94BB" w14:textId="3300902A"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EDEDED" w:themeFill="accent3" w:themeFillTint="33"/>
          </w:tcPr>
          <w:p w14:paraId="6109A306" w14:textId="37A75FF8"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EDEDED" w:themeFill="accent3" w:themeFillTint="33"/>
          </w:tcPr>
          <w:p w14:paraId="49BFF5E5" w14:textId="2B19763A"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EDEDED" w:themeFill="accent3" w:themeFillTint="33"/>
          </w:tcPr>
          <w:p w14:paraId="64492E6D"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5DD2E3B0" w14:textId="77777777" w:rsidTr="5780228E">
        <w:trPr>
          <w:trHeight w:val="2461"/>
        </w:trPr>
        <w:tc>
          <w:tcPr>
            <w:tcW w:w="988" w:type="dxa"/>
          </w:tcPr>
          <w:p w14:paraId="481CFBD8" w14:textId="73E478AB"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lastRenderedPageBreak/>
              <w:t>9.2.1.</w:t>
            </w:r>
          </w:p>
        </w:tc>
        <w:tc>
          <w:tcPr>
            <w:tcW w:w="3685" w:type="dxa"/>
          </w:tcPr>
          <w:p w14:paraId="1AF67399" w14:textId="047362DA"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 xml:space="preserve">Mokykloje yra ne mažiau kaip 10 proc. mokinių, kurių  gyvenamoji vieta yra kita savivaldybės teritorija, nei yra mokykla  Mokinių registro  rugsėjo 1 d. duomenimis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12. 1.2. p. p.])  </w:t>
            </w:r>
          </w:p>
        </w:tc>
        <w:tc>
          <w:tcPr>
            <w:tcW w:w="1134" w:type="dxa"/>
          </w:tcPr>
          <w:p w14:paraId="7BBD7E29" w14:textId="57731C21"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2F9DD2F9" w14:textId="760B0323"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54B35979" w14:textId="1F845E2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7F7C4794" w14:textId="5C86221A" w:rsidR="005B3D43" w:rsidRPr="002B2AE2" w:rsidRDefault="747A5A46" w:rsidP="5780228E">
            <w:pPr>
              <w:rPr>
                <w:rFonts w:ascii="Times New Roman" w:hAnsi="Times New Roman" w:cs="Times New Roman"/>
                <w:sz w:val="24"/>
                <w:szCs w:val="24"/>
              </w:rPr>
            </w:pPr>
            <w:r w:rsidRPr="5780228E">
              <w:rPr>
                <w:rFonts w:ascii="Times New Roman" w:hAnsi="Times New Roman" w:cs="Times New Roman"/>
                <w:sz w:val="24"/>
                <w:szCs w:val="24"/>
              </w:rPr>
              <w:t xml:space="preserve"> Žodžių junginį </w:t>
            </w:r>
            <w:r w:rsidRPr="5780228E">
              <w:rPr>
                <w:rFonts w:ascii="Times New Roman" w:hAnsi="Times New Roman" w:cs="Times New Roman"/>
                <w:kern w:val="2"/>
                <w:sz w:val="24"/>
                <w:szCs w:val="24"/>
              </w:rPr>
              <w:t xml:space="preserve"> „kita savivaldybės teritorija“ reikia suprasti kaip „kitos savivaldybės teritorija“.</w:t>
            </w:r>
          </w:p>
        </w:tc>
      </w:tr>
      <w:tr w:rsidR="005B3D43" w:rsidRPr="00B77C15" w14:paraId="0068AFF3" w14:textId="77777777" w:rsidTr="5780228E">
        <w:tc>
          <w:tcPr>
            <w:tcW w:w="988" w:type="dxa"/>
          </w:tcPr>
          <w:p w14:paraId="282037DF" w14:textId="5AEC1A52"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color w:val="000000" w:themeColor="text1"/>
                <w:sz w:val="24"/>
                <w:szCs w:val="24"/>
              </w:rPr>
              <w:t>9.2.2.</w:t>
            </w:r>
          </w:p>
        </w:tc>
        <w:tc>
          <w:tcPr>
            <w:tcW w:w="3685" w:type="dxa"/>
          </w:tcPr>
          <w:p w14:paraId="770C3967" w14:textId="04E914BE"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rPr>
              <w:t xml:space="preserve">100 proc. mokinių, besimokančių mokykloje, vežimas į ją ir iš jos organizuojamas  Švietimo įstatymo  nustatyta tvarka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sz w:val="24"/>
                <w:szCs w:val="24"/>
              </w:rPr>
              <w:t>2* [1 priedo 12. 2.2. p. p.])  </w:t>
            </w:r>
          </w:p>
        </w:tc>
        <w:tc>
          <w:tcPr>
            <w:tcW w:w="1134" w:type="dxa"/>
          </w:tcPr>
          <w:p w14:paraId="2B032AFE" w14:textId="6D43AAA3"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33950E71" w14:textId="57F63017"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7857D96B" w14:textId="1A9FCC62"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5D3CCBF0"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33647A0B" w14:textId="77777777" w:rsidTr="5780228E">
        <w:tc>
          <w:tcPr>
            <w:tcW w:w="988" w:type="dxa"/>
            <w:shd w:val="clear" w:color="auto" w:fill="D9E2F3" w:themeFill="accent1" w:themeFillTint="33"/>
          </w:tcPr>
          <w:p w14:paraId="30C60F7A" w14:textId="53FF1096"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9.3.</w:t>
            </w:r>
          </w:p>
        </w:tc>
        <w:tc>
          <w:tcPr>
            <w:tcW w:w="3685" w:type="dxa"/>
            <w:shd w:val="clear" w:color="auto" w:fill="D9E2F3" w:themeFill="accent1" w:themeFillTint="33"/>
          </w:tcPr>
          <w:p w14:paraId="394C837A" w14:textId="00935CD7" w:rsidR="005B3D43" w:rsidRPr="00B77C15" w:rsidRDefault="747A5A46" w:rsidP="5780228E">
            <w:pPr>
              <w:pBdr>
                <w:top w:val="nil"/>
                <w:left w:val="nil"/>
                <w:bottom w:val="nil"/>
                <w:right w:val="nil"/>
                <w:between w:val="nil"/>
              </w:pBdr>
              <w:spacing w:after="0" w:line="240" w:lineRule="auto"/>
              <w:ind w:hanging="2"/>
              <w:jc w:val="both"/>
              <w:rPr>
                <w:rFonts w:ascii="Times New Roman" w:hAnsi="Times New Roman" w:cs="Times New Roman"/>
                <w:kern w:val="2"/>
                <w:sz w:val="24"/>
                <w:szCs w:val="24"/>
                <w:lang w:eastAsia="lt-LT"/>
              </w:rPr>
            </w:pPr>
            <w:r w:rsidRPr="5780228E">
              <w:rPr>
                <w:rFonts w:ascii="Times New Roman" w:hAnsi="Times New Roman" w:cs="Times New Roman"/>
                <w:kern w:val="2"/>
                <w:sz w:val="24"/>
                <w:szCs w:val="24"/>
                <w:lang w:eastAsia="lt-LT"/>
              </w:rPr>
              <w:t>Mokyklos steigimo, reorganizavimo, likvidavimo, pertvarkymo ir struktūros pertvarkos plano projektas suderintas su švietimo, mokslo ir sporto ministru.</w:t>
            </w:r>
            <w:r w:rsidRPr="5780228E">
              <w:rPr>
                <w:rFonts w:ascii="Times New Roman" w:eastAsia="Times New Roman" w:hAnsi="Times New Roman" w:cs="Times New Roman"/>
                <w:sz w:val="24"/>
                <w:szCs w:val="24"/>
              </w:rPr>
              <w:t xml:space="preserve"> (</w:t>
            </w:r>
            <w:r w:rsidRPr="5780228E">
              <w:rPr>
                <w:rFonts w:ascii="Times New Roman" w:eastAsia="Times New Roman" w:hAnsi="Times New Roman" w:cs="Times New Roman"/>
                <w:color w:val="000000"/>
                <w:sz w:val="24"/>
                <w:szCs w:val="24"/>
              </w:rPr>
              <w:t>2* [1 priedo 12.3. p. p.])  </w:t>
            </w:r>
          </w:p>
        </w:tc>
        <w:tc>
          <w:tcPr>
            <w:tcW w:w="1134" w:type="dxa"/>
            <w:shd w:val="clear" w:color="auto" w:fill="D9E2F3" w:themeFill="accent1" w:themeFillTint="33"/>
          </w:tcPr>
          <w:p w14:paraId="475CB616" w14:textId="71FCC4F9"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shd w:val="clear" w:color="auto" w:fill="D9E2F3" w:themeFill="accent1" w:themeFillTint="33"/>
          </w:tcPr>
          <w:p w14:paraId="4AC250DE" w14:textId="091D7AB3"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shd w:val="clear" w:color="auto" w:fill="D9E2F3" w:themeFill="accent1" w:themeFillTint="33"/>
          </w:tcPr>
          <w:p w14:paraId="1BA53D8D" w14:textId="4AF8CA6B"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shd w:val="clear" w:color="auto" w:fill="D9E2F3" w:themeFill="accent1" w:themeFillTint="33"/>
          </w:tcPr>
          <w:p w14:paraId="2D370917"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r w:rsidR="005B3D43" w:rsidRPr="00B77C15" w14:paraId="128ED060" w14:textId="77777777" w:rsidTr="5780228E">
        <w:tc>
          <w:tcPr>
            <w:tcW w:w="988" w:type="dxa"/>
          </w:tcPr>
          <w:p w14:paraId="4E8DE666" w14:textId="4A51B5CB" w:rsidR="005B3D43" w:rsidRPr="00B77C15" w:rsidRDefault="747A5A46" w:rsidP="578022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5780228E">
              <w:rPr>
                <w:rFonts w:ascii="Times New Roman" w:eastAsia="Times New Roman" w:hAnsi="Times New Roman" w:cs="Times New Roman"/>
                <w:color w:val="000000" w:themeColor="text1"/>
                <w:sz w:val="24"/>
                <w:szCs w:val="24"/>
              </w:rPr>
              <w:t>9.</w:t>
            </w:r>
            <w:r w:rsidR="16FDACF6" w:rsidRPr="5780228E">
              <w:rPr>
                <w:rFonts w:ascii="Times New Roman" w:eastAsia="Times New Roman" w:hAnsi="Times New Roman" w:cs="Times New Roman"/>
                <w:color w:val="000000" w:themeColor="text1"/>
                <w:sz w:val="24"/>
                <w:szCs w:val="24"/>
              </w:rPr>
              <w:t>3.1</w:t>
            </w:r>
            <w:r w:rsidRPr="5780228E">
              <w:rPr>
                <w:rFonts w:ascii="Times New Roman" w:eastAsia="Times New Roman" w:hAnsi="Times New Roman" w:cs="Times New Roman"/>
                <w:color w:val="000000" w:themeColor="text1"/>
                <w:sz w:val="24"/>
                <w:szCs w:val="24"/>
              </w:rPr>
              <w:t>.</w:t>
            </w:r>
          </w:p>
        </w:tc>
        <w:tc>
          <w:tcPr>
            <w:tcW w:w="3685" w:type="dxa"/>
          </w:tcPr>
          <w:p w14:paraId="34CCB89D" w14:textId="139B4773" w:rsidR="005B3D43" w:rsidRPr="00B77C15" w:rsidRDefault="747A5A46" w:rsidP="5780228E">
            <w:pPr>
              <w:pBdr>
                <w:top w:val="nil"/>
                <w:left w:val="nil"/>
                <w:bottom w:val="nil"/>
                <w:right w:val="nil"/>
                <w:between w:val="nil"/>
              </w:pBdr>
              <w:tabs>
                <w:tab w:val="left" w:pos="1440"/>
              </w:tabs>
              <w:spacing w:after="0" w:line="240" w:lineRule="auto"/>
              <w:ind w:left="-2"/>
              <w:jc w:val="both"/>
              <w:rPr>
                <w:rFonts w:ascii="Times New Roman" w:hAnsi="Times New Roman" w:cs="Times New Roman"/>
                <w:kern w:val="2"/>
                <w:sz w:val="24"/>
                <w:szCs w:val="24"/>
                <w:lang w:eastAsia="lt-LT"/>
              </w:rPr>
            </w:pPr>
            <w:r w:rsidRPr="5780228E">
              <w:rPr>
                <w:rFonts w:ascii="Times New Roman" w:hAnsi="Times New Roman" w:cs="Times New Roman"/>
                <w:sz w:val="24"/>
                <w:szCs w:val="24"/>
              </w:rPr>
              <w:t>2024 m. atliktas</w:t>
            </w:r>
            <w:r w:rsidRPr="5780228E">
              <w:rPr>
                <w:rFonts w:ascii="Times New Roman" w:hAnsi="Times New Roman" w:cs="Times New Roman"/>
                <w:sz w:val="24"/>
                <w:szCs w:val="24"/>
                <w:lang w:eastAsia="lt-LT"/>
              </w:rPr>
              <w:t xml:space="preserve"> Mokyklos, steigimas, reorganizavimas, pertvarkymas, struktūros pertvarka </w:t>
            </w:r>
            <w:r w:rsidRPr="5780228E">
              <w:rPr>
                <w:rFonts w:ascii="Times New Roman" w:hAnsi="Times New Roman" w:cs="Times New Roman"/>
                <w:b/>
                <w:bCs/>
                <w:sz w:val="24"/>
                <w:szCs w:val="24"/>
                <w:lang w:eastAsia="lt-LT"/>
              </w:rPr>
              <w:t>raštu</w:t>
            </w:r>
            <w:r w:rsidRPr="5780228E">
              <w:rPr>
                <w:rFonts w:ascii="Times New Roman" w:hAnsi="Times New Roman" w:cs="Times New Roman"/>
                <w:sz w:val="24"/>
                <w:szCs w:val="24"/>
                <w:lang w:eastAsia="lt-LT"/>
              </w:rPr>
              <w:t xml:space="preserve"> suderintas su švietimo, mokslo ir sporto ministru </w:t>
            </w:r>
            <w:r w:rsidRPr="5780228E">
              <w:rPr>
                <w:rFonts w:ascii="Times New Roman" w:eastAsia="Times New Roman" w:hAnsi="Times New Roman" w:cs="Times New Roman"/>
                <w:sz w:val="24"/>
                <w:szCs w:val="24"/>
              </w:rPr>
              <w:t>(</w:t>
            </w:r>
            <w:r w:rsidRPr="5780228E">
              <w:rPr>
                <w:rFonts w:ascii="Times New Roman" w:eastAsia="Times New Roman" w:hAnsi="Times New Roman" w:cs="Times New Roman"/>
                <w:color w:val="000000" w:themeColor="text1"/>
                <w:sz w:val="24"/>
                <w:szCs w:val="24"/>
              </w:rPr>
              <w:t>2* [1 priedo 12.3. p. p.])  </w:t>
            </w:r>
          </w:p>
        </w:tc>
        <w:tc>
          <w:tcPr>
            <w:tcW w:w="1134" w:type="dxa"/>
          </w:tcPr>
          <w:p w14:paraId="2CD3258B" w14:textId="424FFE0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992" w:type="dxa"/>
          </w:tcPr>
          <w:p w14:paraId="3B541C6A" w14:textId="11D0DFF5"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276" w:type="dxa"/>
          </w:tcPr>
          <w:p w14:paraId="24D2DCF6" w14:textId="152C8130" w:rsidR="005B3D43" w:rsidRPr="00B77C15" w:rsidRDefault="747A5A46" w:rsidP="5780228E">
            <w:pPr>
              <w:spacing w:after="0"/>
              <w:jc w:val="center"/>
              <w:rPr>
                <w:rFonts w:ascii="Times New Roman" w:hAnsi="Times New Roman" w:cs="Times New Roman"/>
                <w:sz w:val="24"/>
                <w:szCs w:val="24"/>
              </w:rPr>
            </w:pPr>
            <w:r w:rsidRPr="5780228E">
              <w:rPr>
                <w:rFonts w:ascii="Times New Roman" w:hAnsi="Times New Roman" w:cs="Times New Roman"/>
                <w:sz w:val="24"/>
                <w:szCs w:val="24"/>
              </w:rPr>
              <w:t>□</w:t>
            </w:r>
          </w:p>
        </w:tc>
        <w:tc>
          <w:tcPr>
            <w:tcW w:w="1750" w:type="dxa"/>
          </w:tcPr>
          <w:p w14:paraId="487383A9" w14:textId="77777777" w:rsidR="005B3D43" w:rsidRPr="00B77C15" w:rsidRDefault="005B3D43" w:rsidP="578022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r>
    </w:tbl>
    <w:p w14:paraId="4A640775"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b/>
          <w:sz w:val="20"/>
          <w:szCs w:val="20"/>
        </w:rPr>
      </w:pPr>
      <w:r w:rsidRPr="00F6376C">
        <w:rPr>
          <w:rFonts w:ascii="Times New Roman" w:eastAsia="Times New Roman" w:hAnsi="Times New Roman" w:cs="Times New Roman"/>
          <w:sz w:val="20"/>
          <w:szCs w:val="20"/>
        </w:rPr>
        <w:t>(*) nurodomas teisės akto numeris, punktas iš teisės aktų sąrašo, pateikto</w:t>
      </w:r>
      <w:r w:rsidRPr="00F6376C">
        <w:rPr>
          <w:rFonts w:ascii="Times New Roman" w:eastAsia="Times New Roman" w:hAnsi="Times New Roman" w:cs="Times New Roman"/>
          <w:b/>
          <w:sz w:val="20"/>
          <w:szCs w:val="20"/>
        </w:rPr>
        <w:t xml:space="preserve"> </w:t>
      </w:r>
      <w:r w:rsidRPr="00F6376C">
        <w:rPr>
          <w:rFonts w:ascii="Times New Roman" w:eastAsia="Times New Roman" w:hAnsi="Times New Roman" w:cs="Times New Roman"/>
          <w:sz w:val="20"/>
          <w:szCs w:val="20"/>
        </w:rPr>
        <w:t xml:space="preserve">skyrelyje </w:t>
      </w:r>
      <w:r w:rsidRPr="00F6376C">
        <w:rPr>
          <w:rFonts w:ascii="Times New Roman" w:eastAsia="Times New Roman" w:hAnsi="Times New Roman" w:cs="Times New Roman"/>
          <w:b/>
          <w:sz w:val="20"/>
          <w:szCs w:val="20"/>
        </w:rPr>
        <w:t>TEISĖS AKTAI, REGLAMENTUOJANTYS PATIKRINIMO SRITĮ</w:t>
      </w:r>
    </w:p>
    <w:p w14:paraId="7A7EE313"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F6376C">
        <w:rPr>
          <w:rFonts w:ascii="Times New Roman" w:eastAsia="Times New Roman" w:hAnsi="Times New Roman" w:cs="Times New Roman"/>
          <w:sz w:val="20"/>
          <w:szCs w:val="20"/>
        </w:rPr>
        <w:t xml:space="preserve">**Lentelėje pastabų skiltyje rašomas pastabos eil. Nr., o skyrelyje </w:t>
      </w:r>
      <w:r w:rsidRPr="00F6376C">
        <w:rPr>
          <w:rFonts w:ascii="Times New Roman" w:eastAsia="Times New Roman" w:hAnsi="Times New Roman" w:cs="Times New Roman"/>
          <w:b/>
          <w:sz w:val="20"/>
          <w:szCs w:val="20"/>
        </w:rPr>
        <w:t>PASTABOS</w:t>
      </w:r>
      <w:r w:rsidRPr="00F6376C">
        <w:rPr>
          <w:rFonts w:ascii="Times New Roman" w:eastAsia="Times New Roman" w:hAnsi="Times New Roman" w:cs="Times New Roman"/>
          <w:sz w:val="20"/>
          <w:szCs w:val="20"/>
        </w:rPr>
        <w:t xml:space="preserve"> rašomas pastabos Nr. ir visas pastabos tekstas.</w:t>
      </w:r>
    </w:p>
    <w:p w14:paraId="70DA4C5B"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p>
    <w:p w14:paraId="01B03407"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rPr>
      </w:pPr>
      <w:r w:rsidRPr="00F6376C">
        <w:rPr>
          <w:rFonts w:ascii="Times New Roman" w:eastAsia="Times New Roman" w:hAnsi="Times New Roman" w:cs="Times New Roman"/>
          <w:b/>
          <w:sz w:val="24"/>
          <w:szCs w:val="24"/>
        </w:rPr>
        <w:t>PASTABOS</w:t>
      </w:r>
    </w:p>
    <w:p w14:paraId="5FC8927C"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1.</w:t>
      </w:r>
    </w:p>
    <w:p w14:paraId="2CA883C1"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2.</w:t>
      </w:r>
    </w:p>
    <w:p w14:paraId="57D35263" w14:textId="77777777" w:rsidR="00F644A1" w:rsidRPr="00F6376C" w:rsidRDefault="00F644A1" w:rsidP="00F644A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3.</w:t>
      </w:r>
    </w:p>
    <w:p w14:paraId="610C808C" w14:textId="77777777" w:rsidR="00F644A1" w:rsidRPr="00F6376C" w:rsidRDefault="00F644A1" w:rsidP="00F644A1">
      <w:pPr>
        <w:keepNext/>
        <w:spacing w:after="0" w:line="240" w:lineRule="auto"/>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Klausimyną užpildė:</w:t>
      </w:r>
    </w:p>
    <w:tbl>
      <w:tblPr>
        <w:tblW w:w="9630" w:type="dxa"/>
        <w:tblLayout w:type="fixed"/>
        <w:tblLook w:val="0600" w:firstRow="0" w:lastRow="0" w:firstColumn="0" w:lastColumn="0" w:noHBand="1" w:noVBand="1"/>
      </w:tblPr>
      <w:tblGrid>
        <w:gridCol w:w="3630"/>
        <w:gridCol w:w="2175"/>
        <w:gridCol w:w="3825"/>
      </w:tblGrid>
      <w:tr w:rsidR="00F644A1" w:rsidRPr="00F6376C" w14:paraId="720F8875" w14:textId="77777777" w:rsidTr="00E832F2">
        <w:trPr>
          <w:trHeight w:val="904"/>
        </w:trPr>
        <w:tc>
          <w:tcPr>
            <w:tcW w:w="3630" w:type="dxa"/>
            <w:tcMar>
              <w:top w:w="100" w:type="dxa"/>
              <w:left w:w="100" w:type="dxa"/>
              <w:bottom w:w="100" w:type="dxa"/>
              <w:right w:w="100" w:type="dxa"/>
            </w:tcMar>
          </w:tcPr>
          <w:p w14:paraId="37AC59DF" w14:textId="77777777" w:rsidR="00F644A1" w:rsidRPr="00F6376C" w:rsidRDefault="00F644A1" w:rsidP="00E832F2">
            <w:pPr>
              <w:spacing w:after="0" w:line="276" w:lineRule="auto"/>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___________________________</w:t>
            </w:r>
          </w:p>
          <w:p w14:paraId="6A007FC6"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0"/>
                <w:szCs w:val="20"/>
              </w:rPr>
              <w:t xml:space="preserve">(Patikrinimą atlikusio valstybės tarnautojo pareigos) </w:t>
            </w: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4"/>
                <w:szCs w:val="24"/>
              </w:rPr>
              <w:tab/>
            </w:r>
          </w:p>
        </w:tc>
        <w:tc>
          <w:tcPr>
            <w:tcW w:w="2175" w:type="dxa"/>
            <w:tcMar>
              <w:top w:w="100" w:type="dxa"/>
              <w:left w:w="100" w:type="dxa"/>
              <w:bottom w:w="100" w:type="dxa"/>
              <w:right w:w="100" w:type="dxa"/>
            </w:tcMar>
          </w:tcPr>
          <w:p w14:paraId="3032BEE0" w14:textId="77777777" w:rsidR="00F644A1" w:rsidRPr="00F6376C" w:rsidRDefault="00F644A1" w:rsidP="00E832F2">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w:t>
            </w:r>
          </w:p>
          <w:p w14:paraId="25D15917"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0"/>
                <w:szCs w:val="20"/>
              </w:rPr>
              <w:t xml:space="preserve">     (parašas)  </w:t>
            </w: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4"/>
                <w:szCs w:val="24"/>
              </w:rPr>
              <w:tab/>
            </w:r>
          </w:p>
        </w:tc>
        <w:tc>
          <w:tcPr>
            <w:tcW w:w="3825" w:type="dxa"/>
            <w:tcMar>
              <w:top w:w="100" w:type="dxa"/>
              <w:left w:w="100" w:type="dxa"/>
              <w:bottom w:w="100" w:type="dxa"/>
              <w:right w:w="100" w:type="dxa"/>
            </w:tcMar>
          </w:tcPr>
          <w:p w14:paraId="6B53864B" w14:textId="77777777" w:rsidR="00F644A1" w:rsidRPr="00F6376C" w:rsidRDefault="00F644A1" w:rsidP="00E832F2">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______________________________</w:t>
            </w:r>
          </w:p>
          <w:p w14:paraId="7E53DB43" w14:textId="77777777" w:rsidR="00F644A1" w:rsidRPr="00F6376C" w:rsidRDefault="00F644A1" w:rsidP="00E832F2">
            <w:pPr>
              <w:spacing w:after="0"/>
              <w:jc w:val="center"/>
              <w:rPr>
                <w:rFonts w:ascii="Times New Roman" w:eastAsia="Times New Roman" w:hAnsi="Times New Roman" w:cs="Times New Roman"/>
                <w:sz w:val="20"/>
                <w:szCs w:val="20"/>
              </w:rPr>
            </w:pPr>
            <w:r w:rsidRPr="00F6376C">
              <w:rPr>
                <w:rFonts w:ascii="Times New Roman" w:eastAsia="Times New Roman" w:hAnsi="Times New Roman" w:cs="Times New Roman"/>
                <w:sz w:val="20"/>
                <w:szCs w:val="20"/>
              </w:rPr>
              <w:t>(vardas, pavardė)</w:t>
            </w:r>
          </w:p>
        </w:tc>
      </w:tr>
      <w:tr w:rsidR="00F644A1" w:rsidRPr="00F6376C" w14:paraId="2A640EC1" w14:textId="77777777" w:rsidTr="00E832F2">
        <w:trPr>
          <w:trHeight w:val="778"/>
        </w:trPr>
        <w:tc>
          <w:tcPr>
            <w:tcW w:w="3630" w:type="dxa"/>
            <w:tcMar>
              <w:top w:w="100" w:type="dxa"/>
              <w:left w:w="100" w:type="dxa"/>
              <w:bottom w:w="100" w:type="dxa"/>
              <w:right w:w="100" w:type="dxa"/>
            </w:tcMar>
          </w:tcPr>
          <w:p w14:paraId="58F2D8BA" w14:textId="77777777" w:rsidR="00F644A1" w:rsidRPr="00F6376C" w:rsidRDefault="00F644A1" w:rsidP="00E832F2">
            <w:pPr>
              <w:spacing w:after="0" w:line="240" w:lineRule="auto"/>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____________________________</w:t>
            </w:r>
          </w:p>
          <w:p w14:paraId="77714AE2" w14:textId="77777777" w:rsidR="00F644A1" w:rsidRPr="00F6376C" w:rsidRDefault="00F644A1" w:rsidP="00E832F2">
            <w:pPr>
              <w:spacing w:after="0"/>
              <w:jc w:val="center"/>
              <w:rPr>
                <w:rFonts w:ascii="Times New Roman" w:eastAsia="Times New Roman" w:hAnsi="Times New Roman" w:cs="Times New Roman"/>
                <w:sz w:val="20"/>
                <w:szCs w:val="20"/>
              </w:rPr>
            </w:pPr>
            <w:r w:rsidRPr="00F6376C">
              <w:rPr>
                <w:rFonts w:ascii="Times New Roman" w:eastAsia="Times New Roman" w:hAnsi="Times New Roman" w:cs="Times New Roman"/>
                <w:sz w:val="20"/>
                <w:szCs w:val="20"/>
              </w:rPr>
              <w:t xml:space="preserve">(Patikrinimą atlikusio valstybės tarnautojo pareigos)   </w:t>
            </w:r>
            <w:r w:rsidRPr="00F6376C">
              <w:rPr>
                <w:rFonts w:ascii="Times New Roman" w:eastAsia="Times New Roman" w:hAnsi="Times New Roman" w:cs="Times New Roman"/>
                <w:sz w:val="20"/>
                <w:szCs w:val="20"/>
              </w:rPr>
              <w:tab/>
            </w:r>
          </w:p>
        </w:tc>
        <w:tc>
          <w:tcPr>
            <w:tcW w:w="2175" w:type="dxa"/>
            <w:tcMar>
              <w:top w:w="100" w:type="dxa"/>
              <w:left w:w="100" w:type="dxa"/>
              <w:bottom w:w="100" w:type="dxa"/>
              <w:right w:w="100" w:type="dxa"/>
            </w:tcMar>
          </w:tcPr>
          <w:p w14:paraId="5052AED8" w14:textId="77777777" w:rsidR="00F644A1" w:rsidRPr="00F6376C" w:rsidRDefault="00F644A1" w:rsidP="00E832F2">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w:t>
            </w:r>
          </w:p>
          <w:p w14:paraId="0F0A804B"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0"/>
                <w:szCs w:val="20"/>
              </w:rPr>
              <w:t xml:space="preserve">(parašas)  </w:t>
            </w: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4"/>
                <w:szCs w:val="24"/>
              </w:rPr>
              <w:tab/>
            </w:r>
          </w:p>
        </w:tc>
        <w:tc>
          <w:tcPr>
            <w:tcW w:w="3825" w:type="dxa"/>
            <w:tcMar>
              <w:top w:w="100" w:type="dxa"/>
              <w:left w:w="100" w:type="dxa"/>
              <w:bottom w:w="100" w:type="dxa"/>
              <w:right w:w="100" w:type="dxa"/>
            </w:tcMar>
          </w:tcPr>
          <w:p w14:paraId="20E87F56" w14:textId="77777777" w:rsidR="00F644A1" w:rsidRPr="00F6376C" w:rsidRDefault="00F644A1" w:rsidP="00E832F2">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______________________________</w:t>
            </w:r>
          </w:p>
          <w:p w14:paraId="1269C1AA" w14:textId="77777777" w:rsidR="00F644A1" w:rsidRPr="00F6376C" w:rsidRDefault="00F644A1" w:rsidP="00E832F2">
            <w:pPr>
              <w:spacing w:after="0"/>
              <w:rPr>
                <w:rFonts w:ascii="Times New Roman" w:eastAsia="Times New Roman" w:hAnsi="Times New Roman" w:cs="Times New Roman"/>
                <w:sz w:val="20"/>
                <w:szCs w:val="20"/>
              </w:rPr>
            </w:pP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0"/>
                <w:szCs w:val="20"/>
              </w:rPr>
              <w:t>vardas, pavardė)</w:t>
            </w:r>
          </w:p>
          <w:p w14:paraId="7E374BCE" w14:textId="77777777" w:rsidR="00F644A1" w:rsidRPr="00F6376C" w:rsidRDefault="00F644A1" w:rsidP="00E832F2">
            <w:pPr>
              <w:spacing w:after="0" w:line="276" w:lineRule="auto"/>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 xml:space="preserve"> </w:t>
            </w:r>
          </w:p>
        </w:tc>
      </w:tr>
      <w:tr w:rsidR="00F644A1" w:rsidRPr="00F6376C" w14:paraId="75878BC9" w14:textId="77777777" w:rsidTr="00E832F2">
        <w:trPr>
          <w:trHeight w:val="1219"/>
        </w:trPr>
        <w:tc>
          <w:tcPr>
            <w:tcW w:w="3630" w:type="dxa"/>
            <w:tcMar>
              <w:top w:w="100" w:type="dxa"/>
              <w:left w:w="100" w:type="dxa"/>
              <w:bottom w:w="100" w:type="dxa"/>
              <w:right w:w="100" w:type="dxa"/>
            </w:tcMar>
          </w:tcPr>
          <w:p w14:paraId="5B96D1C3" w14:textId="77777777" w:rsidR="00F644A1" w:rsidRPr="00F6376C" w:rsidRDefault="00F644A1" w:rsidP="00E832F2">
            <w:pPr>
              <w:spacing w:after="0"/>
              <w:jc w:val="center"/>
              <w:rPr>
                <w:rFonts w:ascii="Times New Roman" w:eastAsia="Times New Roman" w:hAnsi="Times New Roman" w:cs="Times New Roman"/>
                <w:sz w:val="20"/>
                <w:szCs w:val="20"/>
              </w:rPr>
            </w:pPr>
          </w:p>
        </w:tc>
        <w:tc>
          <w:tcPr>
            <w:tcW w:w="2175" w:type="dxa"/>
            <w:tcMar>
              <w:top w:w="100" w:type="dxa"/>
              <w:left w:w="100" w:type="dxa"/>
              <w:bottom w:w="100" w:type="dxa"/>
              <w:right w:w="100" w:type="dxa"/>
            </w:tcMar>
          </w:tcPr>
          <w:p w14:paraId="43FA02E7" w14:textId="77777777" w:rsidR="00F644A1" w:rsidRPr="00F6376C" w:rsidRDefault="00F644A1" w:rsidP="00E832F2">
            <w:pPr>
              <w:spacing w:after="0"/>
              <w:jc w:val="center"/>
              <w:rPr>
                <w:rFonts w:ascii="Times New Roman" w:eastAsia="Times New Roman" w:hAnsi="Times New Roman" w:cs="Times New Roman"/>
                <w:sz w:val="20"/>
                <w:szCs w:val="20"/>
              </w:rPr>
            </w:pPr>
          </w:p>
        </w:tc>
        <w:tc>
          <w:tcPr>
            <w:tcW w:w="3825" w:type="dxa"/>
            <w:tcMar>
              <w:top w:w="100" w:type="dxa"/>
              <w:left w:w="100" w:type="dxa"/>
              <w:bottom w:w="100" w:type="dxa"/>
              <w:right w:w="100" w:type="dxa"/>
            </w:tcMar>
          </w:tcPr>
          <w:p w14:paraId="694E2252" w14:textId="77777777" w:rsidR="00F644A1" w:rsidRPr="00F6376C" w:rsidRDefault="00F644A1" w:rsidP="00E832F2">
            <w:pPr>
              <w:spacing w:after="0"/>
              <w:rPr>
                <w:rFonts w:ascii="Times New Roman" w:eastAsia="Times New Roman" w:hAnsi="Times New Roman" w:cs="Times New Roman"/>
                <w:sz w:val="24"/>
                <w:szCs w:val="24"/>
              </w:rPr>
            </w:pPr>
          </w:p>
        </w:tc>
      </w:tr>
      <w:tr w:rsidR="00F644A1" w:rsidRPr="00F6376C" w14:paraId="234BA29E" w14:textId="77777777" w:rsidTr="00E832F2">
        <w:trPr>
          <w:trHeight w:val="786"/>
        </w:trPr>
        <w:tc>
          <w:tcPr>
            <w:tcW w:w="3630" w:type="dxa"/>
            <w:tcMar>
              <w:top w:w="100" w:type="dxa"/>
              <w:left w:w="100" w:type="dxa"/>
              <w:bottom w:w="100" w:type="dxa"/>
              <w:right w:w="100" w:type="dxa"/>
            </w:tcMar>
          </w:tcPr>
          <w:p w14:paraId="6C0AA2B7" w14:textId="77777777" w:rsidR="00F644A1" w:rsidRPr="00F6376C" w:rsidRDefault="00F644A1" w:rsidP="00E832F2">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lastRenderedPageBreak/>
              <w:t>Patvirtinu, kad duomenys teisingi:</w:t>
            </w:r>
          </w:p>
          <w:p w14:paraId="6F113AB1" w14:textId="77777777" w:rsidR="00F644A1" w:rsidRPr="00F6376C" w:rsidRDefault="00F644A1" w:rsidP="00E832F2">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w:t>
            </w:r>
          </w:p>
          <w:p w14:paraId="03058E04" w14:textId="77777777" w:rsidR="00F644A1" w:rsidRPr="00F6376C" w:rsidRDefault="00F644A1" w:rsidP="00E832F2">
            <w:pPr>
              <w:spacing w:after="0"/>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4"/>
                <w:szCs w:val="24"/>
              </w:rPr>
              <w:tab/>
            </w:r>
            <w:r w:rsidRPr="00F6376C">
              <w:rPr>
                <w:rFonts w:ascii="Times New Roman" w:eastAsia="Times New Roman" w:hAnsi="Times New Roman" w:cs="Times New Roman"/>
                <w:sz w:val="20"/>
                <w:szCs w:val="20"/>
              </w:rPr>
              <w:t xml:space="preserve">(Data)      </w:t>
            </w: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4"/>
                <w:szCs w:val="24"/>
              </w:rPr>
              <w:tab/>
            </w:r>
          </w:p>
        </w:tc>
        <w:tc>
          <w:tcPr>
            <w:tcW w:w="2175" w:type="dxa"/>
            <w:tcMar>
              <w:top w:w="100" w:type="dxa"/>
              <w:left w:w="100" w:type="dxa"/>
              <w:bottom w:w="100" w:type="dxa"/>
              <w:right w:w="100" w:type="dxa"/>
            </w:tcMar>
          </w:tcPr>
          <w:p w14:paraId="0725F0B8" w14:textId="77777777" w:rsidR="00F644A1" w:rsidRPr="00F6376C" w:rsidRDefault="00F644A1" w:rsidP="00E832F2">
            <w:pPr>
              <w:spacing w:after="0" w:line="276" w:lineRule="auto"/>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 xml:space="preserve"> </w:t>
            </w:r>
          </w:p>
        </w:tc>
        <w:tc>
          <w:tcPr>
            <w:tcW w:w="3825" w:type="dxa"/>
            <w:tcMar>
              <w:top w:w="100" w:type="dxa"/>
              <w:left w:w="100" w:type="dxa"/>
              <w:bottom w:w="100" w:type="dxa"/>
              <w:right w:w="100" w:type="dxa"/>
            </w:tcMar>
          </w:tcPr>
          <w:p w14:paraId="55907E57" w14:textId="77777777" w:rsidR="00F644A1" w:rsidRPr="00F6376C" w:rsidRDefault="00F644A1" w:rsidP="00E832F2">
            <w:pPr>
              <w:spacing w:after="0" w:line="276" w:lineRule="auto"/>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 xml:space="preserve"> </w:t>
            </w:r>
          </w:p>
        </w:tc>
      </w:tr>
      <w:tr w:rsidR="00F644A1" w:rsidRPr="00F6376C" w14:paraId="7D530C14" w14:textId="77777777" w:rsidTr="00E832F2">
        <w:trPr>
          <w:trHeight w:val="859"/>
        </w:trPr>
        <w:tc>
          <w:tcPr>
            <w:tcW w:w="3630" w:type="dxa"/>
            <w:tcMar>
              <w:top w:w="100" w:type="dxa"/>
              <w:left w:w="100" w:type="dxa"/>
              <w:bottom w:w="100" w:type="dxa"/>
              <w:right w:w="100" w:type="dxa"/>
            </w:tcMar>
          </w:tcPr>
          <w:p w14:paraId="27AA5BD8"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___________________________</w:t>
            </w:r>
          </w:p>
          <w:p w14:paraId="4D923C25"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0"/>
                <w:szCs w:val="20"/>
              </w:rPr>
              <w:t>(Tikrinto švietimo teikėjo atstovo pareigos)</w:t>
            </w: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4"/>
                <w:szCs w:val="24"/>
              </w:rPr>
              <w:tab/>
            </w:r>
          </w:p>
        </w:tc>
        <w:tc>
          <w:tcPr>
            <w:tcW w:w="2175" w:type="dxa"/>
            <w:tcMar>
              <w:top w:w="100" w:type="dxa"/>
              <w:left w:w="100" w:type="dxa"/>
              <w:bottom w:w="100" w:type="dxa"/>
              <w:right w:w="100" w:type="dxa"/>
            </w:tcMar>
          </w:tcPr>
          <w:p w14:paraId="7E1A26A3"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w:t>
            </w:r>
          </w:p>
          <w:p w14:paraId="4C493B31"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0"/>
                <w:szCs w:val="20"/>
              </w:rPr>
              <w:t>(parašas)</w:t>
            </w:r>
            <w:r w:rsidRPr="00F6376C">
              <w:rPr>
                <w:rFonts w:ascii="Times New Roman" w:eastAsia="Times New Roman" w:hAnsi="Times New Roman" w:cs="Times New Roman"/>
                <w:sz w:val="24"/>
                <w:szCs w:val="24"/>
              </w:rPr>
              <w:t xml:space="preserve">        </w:t>
            </w:r>
            <w:r w:rsidRPr="00F6376C">
              <w:rPr>
                <w:rFonts w:ascii="Times New Roman" w:eastAsia="Times New Roman" w:hAnsi="Times New Roman" w:cs="Times New Roman"/>
                <w:sz w:val="24"/>
                <w:szCs w:val="24"/>
              </w:rPr>
              <w:tab/>
            </w:r>
          </w:p>
        </w:tc>
        <w:tc>
          <w:tcPr>
            <w:tcW w:w="3825" w:type="dxa"/>
            <w:tcMar>
              <w:top w:w="100" w:type="dxa"/>
              <w:left w:w="100" w:type="dxa"/>
              <w:bottom w:w="100" w:type="dxa"/>
              <w:right w:w="100" w:type="dxa"/>
            </w:tcMar>
          </w:tcPr>
          <w:p w14:paraId="3070A9EF" w14:textId="77777777" w:rsidR="00F644A1" w:rsidRPr="00F6376C" w:rsidRDefault="00F644A1" w:rsidP="00E832F2">
            <w:pPr>
              <w:spacing w:after="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w:t>
            </w:r>
          </w:p>
          <w:p w14:paraId="6D33F536" w14:textId="77777777" w:rsidR="00F644A1" w:rsidRPr="00F6376C" w:rsidRDefault="00F644A1" w:rsidP="00E832F2">
            <w:pPr>
              <w:spacing w:after="0"/>
              <w:jc w:val="center"/>
              <w:rPr>
                <w:rFonts w:ascii="Times New Roman" w:eastAsia="Times New Roman" w:hAnsi="Times New Roman" w:cs="Times New Roman"/>
                <w:sz w:val="20"/>
                <w:szCs w:val="20"/>
              </w:rPr>
            </w:pPr>
            <w:r w:rsidRPr="00F6376C">
              <w:rPr>
                <w:rFonts w:ascii="Times New Roman" w:eastAsia="Times New Roman" w:hAnsi="Times New Roman" w:cs="Times New Roman"/>
                <w:sz w:val="20"/>
                <w:szCs w:val="20"/>
              </w:rPr>
              <w:t>(vardas, pavardė)</w:t>
            </w:r>
          </w:p>
        </w:tc>
      </w:tr>
    </w:tbl>
    <w:p w14:paraId="76035805" w14:textId="7C254F30" w:rsidR="00F644A1" w:rsidRDefault="00F644A1" w:rsidP="00F644A1">
      <w:pPr>
        <w:spacing w:after="0" w:line="240" w:lineRule="auto"/>
        <w:ind w:hanging="2"/>
        <w:jc w:val="both"/>
        <w:rPr>
          <w:rFonts w:ascii="Times New Roman" w:eastAsia="Times New Roman" w:hAnsi="Times New Roman" w:cs="Times New Roman"/>
          <w:b/>
          <w:sz w:val="24"/>
          <w:szCs w:val="24"/>
        </w:rPr>
      </w:pPr>
    </w:p>
    <w:p w14:paraId="3E5BECF5" w14:textId="679E4B0B" w:rsidR="00F913DB" w:rsidRDefault="00F913DB" w:rsidP="00F644A1">
      <w:pPr>
        <w:spacing w:after="0" w:line="240" w:lineRule="auto"/>
        <w:ind w:hanging="2"/>
        <w:jc w:val="both"/>
        <w:rPr>
          <w:rFonts w:ascii="Times New Roman" w:eastAsia="Times New Roman" w:hAnsi="Times New Roman" w:cs="Times New Roman"/>
          <w:b/>
          <w:sz w:val="24"/>
          <w:szCs w:val="24"/>
        </w:rPr>
      </w:pPr>
    </w:p>
    <w:p w14:paraId="6EB6EEBB" w14:textId="7AF17F48" w:rsidR="00F913DB" w:rsidRDefault="00F913DB" w:rsidP="00F644A1">
      <w:pPr>
        <w:spacing w:after="0" w:line="240" w:lineRule="auto"/>
        <w:ind w:hanging="2"/>
        <w:jc w:val="both"/>
        <w:rPr>
          <w:rFonts w:ascii="Times New Roman" w:eastAsia="Times New Roman" w:hAnsi="Times New Roman" w:cs="Times New Roman"/>
          <w:b/>
          <w:sz w:val="24"/>
          <w:szCs w:val="24"/>
        </w:rPr>
      </w:pPr>
    </w:p>
    <w:p w14:paraId="1DACD708" w14:textId="0AC21AB6" w:rsidR="00F913DB" w:rsidRDefault="00F913DB" w:rsidP="00F644A1">
      <w:pPr>
        <w:spacing w:after="0" w:line="240" w:lineRule="auto"/>
        <w:ind w:hanging="2"/>
        <w:jc w:val="both"/>
        <w:rPr>
          <w:rFonts w:ascii="Times New Roman" w:eastAsia="Times New Roman" w:hAnsi="Times New Roman" w:cs="Times New Roman"/>
          <w:b/>
          <w:sz w:val="24"/>
          <w:szCs w:val="24"/>
        </w:rPr>
      </w:pPr>
    </w:p>
    <w:p w14:paraId="5387728F" w14:textId="77777777" w:rsidR="00F913DB" w:rsidRPr="00F6376C" w:rsidRDefault="00F913DB" w:rsidP="00F644A1">
      <w:pPr>
        <w:spacing w:after="0" w:line="240" w:lineRule="auto"/>
        <w:ind w:hanging="2"/>
        <w:jc w:val="both"/>
        <w:rPr>
          <w:rFonts w:ascii="Times New Roman" w:eastAsia="Times New Roman" w:hAnsi="Times New Roman" w:cs="Times New Roman"/>
          <w:b/>
          <w:sz w:val="24"/>
          <w:szCs w:val="24"/>
        </w:rPr>
      </w:pPr>
    </w:p>
    <w:p w14:paraId="7954A249" w14:textId="2BB2BD4D" w:rsidR="00F644A1" w:rsidRPr="00F6376C" w:rsidRDefault="00F644A1" w:rsidP="00F644A1">
      <w:pPr>
        <w:spacing w:after="0" w:line="240" w:lineRule="auto"/>
        <w:ind w:hanging="2"/>
        <w:jc w:val="both"/>
        <w:rPr>
          <w:rFonts w:ascii="Times New Roman" w:eastAsia="Times New Roman" w:hAnsi="Times New Roman" w:cs="Times New Roman"/>
          <w:b/>
          <w:sz w:val="24"/>
          <w:szCs w:val="24"/>
        </w:rPr>
      </w:pPr>
      <w:r w:rsidRPr="00F6376C">
        <w:rPr>
          <w:rFonts w:ascii="Times New Roman" w:eastAsia="Times New Roman" w:hAnsi="Times New Roman" w:cs="Times New Roman"/>
          <w:b/>
          <w:sz w:val="24"/>
          <w:szCs w:val="24"/>
        </w:rPr>
        <w:t>TEISĖS AKTAI, REGLAMENTUOJANTYS PATIKRINIMO SRITĮ</w:t>
      </w:r>
    </w:p>
    <w:p w14:paraId="3EE2CF11" w14:textId="77777777" w:rsidR="00F644A1" w:rsidRPr="00F6376C" w:rsidRDefault="00F644A1" w:rsidP="00F644A1">
      <w:pPr>
        <w:spacing w:after="0" w:line="240" w:lineRule="auto"/>
        <w:ind w:hanging="2"/>
        <w:jc w:val="both"/>
        <w:rPr>
          <w:rFonts w:ascii="Times New Roman" w:eastAsia="Times New Roman" w:hAnsi="Times New Roman" w:cs="Times New Roman"/>
          <w:b/>
          <w:sz w:val="24"/>
          <w:szCs w:val="24"/>
        </w:rPr>
      </w:pPr>
    </w:p>
    <w:p w14:paraId="17B77FDB" w14:textId="77AC3AB2" w:rsidR="00267CE9" w:rsidRPr="00267CE9" w:rsidRDefault="00267CE9" w:rsidP="4EB80856">
      <w:pPr>
        <w:pStyle w:val="Sraopastraipa"/>
        <w:numPr>
          <w:ilvl w:val="0"/>
          <w:numId w:val="4"/>
        </w:numPr>
        <w:spacing w:after="0" w:line="240" w:lineRule="auto"/>
        <w:jc w:val="both"/>
        <w:textAlignment w:val="baseline"/>
        <w:rPr>
          <w:rFonts w:ascii="Times New Roman" w:eastAsia="Times New Roman" w:hAnsi="Times New Roman" w:cs="Times New Roman"/>
          <w:sz w:val="24"/>
          <w:szCs w:val="24"/>
        </w:rPr>
      </w:pPr>
      <w:r w:rsidRPr="4EB80856">
        <w:rPr>
          <w:rFonts w:ascii="Times New Roman" w:eastAsia="Times New Roman" w:hAnsi="Times New Roman" w:cs="Times New Roman"/>
          <w:sz w:val="24"/>
          <w:szCs w:val="24"/>
        </w:rPr>
        <w:t>Lietuvos Respublikos švietimo įstatymas</w:t>
      </w:r>
    </w:p>
    <w:p w14:paraId="4496CE15" w14:textId="392F4D1F" w:rsidR="00267CE9" w:rsidRPr="00267CE9" w:rsidRDefault="004E44BD" w:rsidP="00267CE9">
      <w:pPr>
        <w:spacing w:after="0" w:line="240" w:lineRule="auto"/>
        <w:jc w:val="both"/>
        <w:textAlignment w:val="baseline"/>
        <w:rPr>
          <w:rFonts w:ascii="Times New Roman" w:eastAsia="Times New Roman" w:hAnsi="Times New Roman" w:cs="Times New Roman"/>
          <w:sz w:val="24"/>
          <w:szCs w:val="24"/>
          <w:lang w:val="en-GB"/>
        </w:rPr>
      </w:pPr>
      <w:hyperlink r:id="rId7">
        <w:r w:rsidR="3E780390" w:rsidRPr="4EB80856">
          <w:rPr>
            <w:rStyle w:val="Hipersaitas"/>
            <w:rFonts w:ascii="Times New Roman" w:eastAsia="Times New Roman" w:hAnsi="Times New Roman" w:cs="Times New Roman"/>
            <w:sz w:val="24"/>
            <w:szCs w:val="24"/>
            <w:lang w:val="en-GB"/>
          </w:rPr>
          <w:t>https://www.e-tar.lt/portal/lt/legalAct/TAR.9A3AD08EA5D0/asr</w:t>
        </w:r>
      </w:hyperlink>
      <w:r w:rsidR="3E780390" w:rsidRPr="4EB80856">
        <w:rPr>
          <w:rFonts w:ascii="Times New Roman" w:eastAsia="Times New Roman" w:hAnsi="Times New Roman" w:cs="Times New Roman"/>
          <w:sz w:val="24"/>
          <w:szCs w:val="24"/>
          <w:lang w:val="en-GB"/>
        </w:rPr>
        <w:t xml:space="preserve"> </w:t>
      </w:r>
    </w:p>
    <w:p w14:paraId="0E5AE833" w14:textId="77777777" w:rsidR="00F913DB" w:rsidRDefault="00267CE9" w:rsidP="00F913DB">
      <w:pPr>
        <w:spacing w:after="0" w:line="240" w:lineRule="auto"/>
        <w:jc w:val="both"/>
        <w:textAlignment w:val="baseline"/>
        <w:rPr>
          <w:rFonts w:ascii="Segoe UI" w:eastAsia="Times New Roman" w:hAnsi="Segoe UI" w:cs="Segoe UI"/>
          <w:sz w:val="18"/>
          <w:szCs w:val="18"/>
          <w:lang w:val="en-GB"/>
        </w:rPr>
      </w:pPr>
      <w:r w:rsidRPr="00267CE9">
        <w:rPr>
          <w:rFonts w:ascii="Times New Roman" w:eastAsia="Times New Roman" w:hAnsi="Times New Roman" w:cs="Times New Roman"/>
          <w:sz w:val="24"/>
          <w:szCs w:val="24"/>
          <w:lang w:val="en-GB"/>
        </w:rPr>
        <w:t> </w:t>
      </w:r>
    </w:p>
    <w:p w14:paraId="321B1035" w14:textId="705EC04A" w:rsidR="00E614C3" w:rsidRPr="006B7987" w:rsidRDefault="006B7987" w:rsidP="00E614C3">
      <w:pPr>
        <w:spacing w:after="0" w:line="240" w:lineRule="auto"/>
        <w:ind w:firstLine="360"/>
        <w:jc w:val="both"/>
        <w:textAlignment w:val="baseline"/>
        <w:rPr>
          <w:rFonts w:ascii="Times New Roman" w:eastAsia="Times New Roman" w:hAnsi="Times New Roman" w:cs="Times New Roman"/>
          <w:sz w:val="24"/>
          <w:szCs w:val="24"/>
          <w:lang w:val="en-GB"/>
        </w:rPr>
      </w:pPr>
      <w:r w:rsidRPr="5780228E">
        <w:rPr>
          <w:rFonts w:ascii="Times New Roman" w:eastAsia="Times New Roman" w:hAnsi="Times New Roman" w:cs="Times New Roman"/>
          <w:sz w:val="24"/>
          <w:szCs w:val="24"/>
        </w:rPr>
        <w:t xml:space="preserve">2. </w:t>
      </w:r>
      <w:r w:rsidR="00267CE9" w:rsidRPr="5780228E">
        <w:rPr>
          <w:rFonts w:ascii="Times New Roman" w:eastAsia="Times New Roman" w:hAnsi="Times New Roman" w:cs="Times New Roman"/>
          <w:sz w:val="24"/>
          <w:szCs w:val="24"/>
        </w:rPr>
        <w:t xml:space="preserve">Lietuvos Respublikos Vyriausybės </w:t>
      </w:r>
      <w:r w:rsidR="00E614C3" w:rsidRPr="5780228E">
        <w:rPr>
          <w:rFonts w:ascii="Times New Roman" w:eastAsia="Times New Roman" w:hAnsi="Times New Roman" w:cs="Times New Roman"/>
          <w:sz w:val="24"/>
          <w:szCs w:val="24"/>
        </w:rPr>
        <w:t xml:space="preserve">2011 m. birželio 29 d. </w:t>
      </w:r>
      <w:r w:rsidRPr="5780228E">
        <w:rPr>
          <w:rFonts w:ascii="Times New Roman" w:eastAsia="Times New Roman" w:hAnsi="Times New Roman" w:cs="Times New Roman"/>
          <w:sz w:val="24"/>
          <w:szCs w:val="24"/>
        </w:rPr>
        <w:t>n</w:t>
      </w:r>
      <w:r w:rsidR="00267CE9" w:rsidRPr="5780228E">
        <w:rPr>
          <w:rFonts w:ascii="Times New Roman" w:eastAsia="Times New Roman" w:hAnsi="Times New Roman" w:cs="Times New Roman"/>
          <w:sz w:val="24"/>
          <w:szCs w:val="24"/>
        </w:rPr>
        <w:t xml:space="preserve">utarimas </w:t>
      </w:r>
      <w:r w:rsidR="00E614C3" w:rsidRPr="5780228E">
        <w:rPr>
          <w:rFonts w:ascii="Times New Roman" w:eastAsia="Times New Roman" w:hAnsi="Times New Roman" w:cs="Times New Roman"/>
          <w:sz w:val="24"/>
          <w:szCs w:val="24"/>
        </w:rPr>
        <w:t xml:space="preserve">Nr. 768 „Dėl </w:t>
      </w:r>
      <w:r w:rsidR="6D538800" w:rsidRPr="5780228E">
        <w:rPr>
          <w:rFonts w:ascii="Times New Roman" w:eastAsia="Times New Roman" w:hAnsi="Times New Roman" w:cs="Times New Roman"/>
          <w:sz w:val="24"/>
          <w:szCs w:val="24"/>
        </w:rPr>
        <w:t>M</w:t>
      </w:r>
      <w:r w:rsidR="00E614C3" w:rsidRPr="5780228E">
        <w:rPr>
          <w:rFonts w:ascii="Times New Roman" w:eastAsia="Times New Roman" w:hAnsi="Times New Roman" w:cs="Times New Roman"/>
          <w:sz w:val="24"/>
          <w:szCs w:val="24"/>
        </w:rPr>
        <w:t xml:space="preserve">okyklų, vykdančių formaliojo šveitimo programas, tinklo kūrimo taisyklių patvirtinimo“ </w:t>
      </w:r>
    </w:p>
    <w:p w14:paraId="52C7DAD1" w14:textId="6735DA0D" w:rsidR="00E614C3" w:rsidRDefault="004E44BD" w:rsidP="00E614C3">
      <w:pPr>
        <w:spacing w:after="0" w:line="240" w:lineRule="auto"/>
        <w:jc w:val="both"/>
        <w:rPr>
          <w:rFonts w:ascii="Times New Roman" w:eastAsia="Times New Roman" w:hAnsi="Times New Roman" w:cs="Times New Roman"/>
          <w:sz w:val="24"/>
          <w:szCs w:val="24"/>
          <w:lang w:val="en-GB"/>
        </w:rPr>
      </w:pPr>
      <w:hyperlink r:id="rId8">
        <w:r w:rsidR="00E614C3" w:rsidRPr="5A44F295">
          <w:rPr>
            <w:rStyle w:val="Hipersaitas"/>
            <w:rFonts w:ascii="Times New Roman" w:eastAsia="Times New Roman" w:hAnsi="Times New Roman" w:cs="Times New Roman"/>
            <w:sz w:val="24"/>
            <w:szCs w:val="24"/>
            <w:lang w:val="en-GB"/>
          </w:rPr>
          <w:t>https://www.e-tar.lt/portal/lt/legalAct/TAR.471E5D64413E/asr</w:t>
        </w:r>
      </w:hyperlink>
      <w:r w:rsidR="00E614C3" w:rsidRPr="5A44F295">
        <w:rPr>
          <w:rFonts w:ascii="Times New Roman" w:eastAsia="Times New Roman" w:hAnsi="Times New Roman" w:cs="Times New Roman"/>
          <w:sz w:val="24"/>
          <w:szCs w:val="24"/>
          <w:lang w:val="en-GB"/>
        </w:rPr>
        <w:t xml:space="preserve"> </w:t>
      </w:r>
    </w:p>
    <w:p w14:paraId="70A9B686" w14:textId="77777777" w:rsidR="006B7987" w:rsidRDefault="006B7987" w:rsidP="006B7987">
      <w:pPr>
        <w:spacing w:after="0" w:line="240" w:lineRule="auto"/>
        <w:jc w:val="both"/>
        <w:textAlignment w:val="baseline"/>
        <w:rPr>
          <w:rFonts w:ascii="Times New Roman" w:eastAsia="Times New Roman" w:hAnsi="Times New Roman" w:cs="Times New Roman"/>
          <w:sz w:val="24"/>
          <w:szCs w:val="24"/>
        </w:rPr>
      </w:pPr>
    </w:p>
    <w:p w14:paraId="187BDB77" w14:textId="2AA65BE3" w:rsidR="00267CE9" w:rsidRPr="00707E05" w:rsidRDefault="00707E05" w:rsidP="5A44F295">
      <w:pPr>
        <w:spacing w:after="0" w:line="240" w:lineRule="auto"/>
        <w:ind w:firstLine="360"/>
        <w:jc w:val="both"/>
        <w:textAlignment w:val="baseline"/>
        <w:rPr>
          <w:rFonts w:ascii="Segoe UI" w:eastAsia="Times New Roman" w:hAnsi="Segoe UI" w:cs="Segoe UI"/>
          <w:sz w:val="18"/>
          <w:szCs w:val="18"/>
          <w:lang w:val="en-GB"/>
        </w:rPr>
      </w:pPr>
      <w:r>
        <w:rPr>
          <w:rFonts w:ascii="Times New Roman" w:eastAsia="Times New Roman" w:hAnsi="Times New Roman" w:cs="Times New Roman"/>
          <w:color w:val="000000"/>
          <w:sz w:val="24"/>
          <w:szCs w:val="24"/>
        </w:rPr>
        <w:t>3.</w:t>
      </w:r>
      <w:r w:rsidR="440EB677">
        <w:rPr>
          <w:rFonts w:ascii="Times New Roman" w:eastAsia="Times New Roman" w:hAnsi="Times New Roman" w:cs="Times New Roman"/>
          <w:color w:val="000000"/>
          <w:sz w:val="24"/>
          <w:szCs w:val="24"/>
        </w:rPr>
        <w:t xml:space="preserve"> </w:t>
      </w:r>
      <w:r w:rsidR="00267CE9" w:rsidRPr="00707E05">
        <w:rPr>
          <w:rFonts w:ascii="Times New Roman" w:eastAsia="Times New Roman" w:hAnsi="Times New Roman" w:cs="Times New Roman"/>
          <w:color w:val="000000"/>
          <w:sz w:val="24"/>
          <w:szCs w:val="24"/>
        </w:rPr>
        <w:t xml:space="preserve">Lietuvos Respublikos Vyriausybės </w:t>
      </w:r>
      <w:r w:rsidR="00E614C3" w:rsidRPr="00707E05">
        <w:rPr>
          <w:rFonts w:ascii="Times New Roman" w:eastAsia="Times New Roman" w:hAnsi="Times New Roman" w:cs="Times New Roman"/>
          <w:color w:val="000000"/>
          <w:sz w:val="24"/>
          <w:szCs w:val="24"/>
        </w:rPr>
        <w:t xml:space="preserve">2018 m. liepos 11 d. </w:t>
      </w:r>
      <w:r w:rsidR="00267CE9" w:rsidRPr="00707E05">
        <w:rPr>
          <w:rFonts w:ascii="Times New Roman" w:eastAsia="Times New Roman" w:hAnsi="Times New Roman" w:cs="Times New Roman"/>
          <w:color w:val="000000"/>
          <w:sz w:val="24"/>
          <w:szCs w:val="24"/>
        </w:rPr>
        <w:t>nutarimas</w:t>
      </w:r>
      <w:r w:rsidR="00E614C3" w:rsidRPr="00707E05">
        <w:rPr>
          <w:rFonts w:ascii="Times New Roman" w:eastAsia="Times New Roman" w:hAnsi="Times New Roman" w:cs="Times New Roman"/>
          <w:color w:val="333333"/>
          <w:sz w:val="24"/>
          <w:szCs w:val="24"/>
          <w:shd w:val="clear" w:color="auto" w:fill="FFFFFF"/>
        </w:rPr>
        <w:t xml:space="preserve">“  </w:t>
      </w:r>
      <w:r w:rsidR="00E614C3" w:rsidRPr="00707E05">
        <w:rPr>
          <w:rFonts w:ascii="Times New Roman" w:eastAsia="Times New Roman" w:hAnsi="Times New Roman" w:cs="Times New Roman"/>
          <w:color w:val="000000"/>
          <w:sz w:val="24"/>
          <w:szCs w:val="24"/>
        </w:rPr>
        <w:t>Nr. 679</w:t>
      </w:r>
      <w:r w:rsidR="00E614C3" w:rsidRPr="00707E05">
        <w:rPr>
          <w:rFonts w:eastAsia="Times New Roman"/>
          <w:color w:val="000000"/>
        </w:rPr>
        <w:t> </w:t>
      </w:r>
      <w:r w:rsidR="00267CE9" w:rsidRPr="00707E05">
        <w:rPr>
          <w:rFonts w:ascii="Times New Roman" w:eastAsia="Times New Roman" w:hAnsi="Times New Roman" w:cs="Times New Roman"/>
          <w:color w:val="000000"/>
          <w:sz w:val="24"/>
          <w:szCs w:val="24"/>
        </w:rPr>
        <w:t xml:space="preserve"> </w:t>
      </w:r>
      <w:r w:rsidR="744A3D00" w:rsidRPr="00707E05">
        <w:rPr>
          <w:rFonts w:ascii="Times New Roman" w:eastAsia="Times New Roman" w:hAnsi="Times New Roman" w:cs="Times New Roman"/>
          <w:color w:val="000000"/>
          <w:sz w:val="24"/>
          <w:szCs w:val="24"/>
        </w:rPr>
        <w:t>„</w:t>
      </w:r>
      <w:r w:rsidR="00267CE9" w:rsidRPr="00707E05">
        <w:rPr>
          <w:rFonts w:ascii="Times New Roman" w:eastAsia="Times New Roman" w:hAnsi="Times New Roman" w:cs="Times New Roman"/>
          <w:color w:val="333333"/>
          <w:sz w:val="24"/>
          <w:szCs w:val="24"/>
          <w:shd w:val="clear" w:color="auto" w:fill="FFFFFF"/>
        </w:rPr>
        <w:t>Dėl Mokymo lėšų apskaičiavimo, paskirstymo ir panaudojimo tvarkos aprašo patvirtinimo</w:t>
      </w:r>
    </w:p>
    <w:p w14:paraId="478273E7" w14:textId="15C79496" w:rsidR="00267CE9" w:rsidRDefault="00267CE9" w:rsidP="00E06BB6">
      <w:pPr>
        <w:spacing w:after="0" w:line="240" w:lineRule="auto"/>
        <w:jc w:val="both"/>
        <w:textAlignment w:val="baseline"/>
        <w:rPr>
          <w:rFonts w:ascii="Times New Roman" w:eastAsia="Times New Roman" w:hAnsi="Times New Roman" w:cs="Times New Roman"/>
          <w:sz w:val="24"/>
          <w:szCs w:val="24"/>
          <w:lang w:val="en-GB"/>
        </w:rPr>
      </w:pPr>
      <w:r w:rsidRPr="00267CE9">
        <w:rPr>
          <w:rFonts w:ascii="Times New Roman" w:eastAsia="Times New Roman" w:hAnsi="Times New Roman" w:cs="Times New Roman"/>
          <w:sz w:val="24"/>
          <w:szCs w:val="24"/>
          <w:lang w:val="en-GB"/>
        </w:rPr>
        <w:t> </w:t>
      </w:r>
      <w:hyperlink r:id="rId9" w:history="1">
        <w:r w:rsidR="00E06BB6" w:rsidRPr="00AB40D1">
          <w:rPr>
            <w:rStyle w:val="Hipersaitas"/>
            <w:rFonts w:ascii="Times New Roman" w:eastAsia="Times New Roman" w:hAnsi="Times New Roman" w:cs="Times New Roman"/>
            <w:sz w:val="24"/>
            <w:szCs w:val="24"/>
            <w:lang w:val="en-GB"/>
          </w:rPr>
          <w:t>https://www.e-tar.lt/portal/lt/legalAct/bf34a4e088fa11e8af589337bf1eb893/xklzogbAkj</w:t>
        </w:r>
      </w:hyperlink>
    </w:p>
    <w:p w14:paraId="5586A39F" w14:textId="77777777" w:rsidR="00E06BB6" w:rsidRPr="00267CE9" w:rsidRDefault="00E06BB6" w:rsidP="00267CE9">
      <w:pPr>
        <w:spacing w:after="0" w:line="240" w:lineRule="auto"/>
        <w:ind w:firstLine="705"/>
        <w:jc w:val="both"/>
        <w:textAlignment w:val="baseline"/>
        <w:rPr>
          <w:rFonts w:ascii="Segoe UI" w:eastAsia="Times New Roman" w:hAnsi="Segoe UI" w:cs="Segoe UI"/>
          <w:sz w:val="18"/>
          <w:szCs w:val="18"/>
          <w:lang w:val="en-GB"/>
        </w:rPr>
      </w:pPr>
    </w:p>
    <w:p w14:paraId="72A53F21" w14:textId="5A1E2504" w:rsidR="00267CE9" w:rsidRPr="00267CE9" w:rsidRDefault="00707E05" w:rsidP="5A44F295">
      <w:pPr>
        <w:spacing w:after="0" w:line="240" w:lineRule="auto"/>
        <w:ind w:firstLine="360"/>
        <w:jc w:val="both"/>
        <w:textAlignment w:val="baseline"/>
        <w:rPr>
          <w:rFonts w:ascii="Segoe UI" w:eastAsia="Times New Roman" w:hAnsi="Segoe UI" w:cs="Segoe UI"/>
          <w:sz w:val="18"/>
          <w:szCs w:val="18"/>
          <w:lang w:val="en-GB"/>
        </w:rPr>
      </w:pPr>
      <w:r w:rsidRPr="5780228E">
        <w:rPr>
          <w:rFonts w:ascii="Times New Roman" w:eastAsia="Times New Roman" w:hAnsi="Times New Roman" w:cs="Times New Roman"/>
          <w:sz w:val="24"/>
          <w:szCs w:val="24"/>
        </w:rPr>
        <w:t xml:space="preserve">4. </w:t>
      </w:r>
      <w:r w:rsidR="00267CE9" w:rsidRPr="5780228E">
        <w:rPr>
          <w:rFonts w:ascii="Times New Roman" w:eastAsia="Times New Roman" w:hAnsi="Times New Roman" w:cs="Times New Roman"/>
          <w:sz w:val="24"/>
          <w:szCs w:val="24"/>
        </w:rPr>
        <w:t xml:space="preserve"> Lietuvos Higienos norma HN 21:2017 „Mokykla, vykdanti bendrojo ugdymo programas. Bendrieji sveikatos saugos reikalavimai“ (toliau – Higienos norma), patvirtinta L</w:t>
      </w:r>
      <w:r w:rsidR="6ED29CEE" w:rsidRPr="5780228E">
        <w:rPr>
          <w:rFonts w:ascii="Times New Roman" w:eastAsia="Times New Roman" w:hAnsi="Times New Roman" w:cs="Times New Roman"/>
          <w:sz w:val="24"/>
          <w:szCs w:val="24"/>
        </w:rPr>
        <w:t>ietuvos Respublikos</w:t>
      </w:r>
      <w:r w:rsidR="00267CE9" w:rsidRPr="5780228E">
        <w:rPr>
          <w:rFonts w:ascii="Times New Roman" w:eastAsia="Times New Roman" w:hAnsi="Times New Roman" w:cs="Times New Roman"/>
          <w:sz w:val="24"/>
          <w:szCs w:val="24"/>
        </w:rPr>
        <w:t xml:space="preserve"> Sveikatos apsaugos ministro 2011 m. rugpjūčio 10 d. įsakymu Nr. V-773 „</w:t>
      </w:r>
      <w:r w:rsidR="00267CE9" w:rsidRPr="5780228E">
        <w:rPr>
          <w:rFonts w:ascii="Times New Roman" w:eastAsia="Times New Roman" w:hAnsi="Times New Roman" w:cs="Times New Roman"/>
          <w:color w:val="000000" w:themeColor="text1"/>
          <w:sz w:val="24"/>
          <w:szCs w:val="24"/>
        </w:rPr>
        <w:t>Lietuvos higienos normą HN 21:2017 „Mokykla, vykdanti bendrojo ugdymo programas. Bendrieji sveikatos saugos reikalavimai“ patvirtinimo”</w:t>
      </w:r>
      <w:r w:rsidR="00267CE9" w:rsidRPr="5780228E">
        <w:rPr>
          <w:rFonts w:ascii="Times New Roman" w:eastAsia="Times New Roman" w:hAnsi="Times New Roman" w:cs="Times New Roman"/>
          <w:color w:val="000000" w:themeColor="text1"/>
          <w:sz w:val="24"/>
          <w:szCs w:val="24"/>
          <w:lang w:val="en-GB"/>
        </w:rPr>
        <w:t> </w:t>
      </w:r>
    </w:p>
    <w:p w14:paraId="4873C980" w14:textId="77777777" w:rsidR="00267CE9" w:rsidRPr="00267CE9" w:rsidRDefault="004E44BD" w:rsidP="00267CE9">
      <w:pPr>
        <w:spacing w:after="0" w:line="240" w:lineRule="auto"/>
        <w:jc w:val="both"/>
        <w:textAlignment w:val="baseline"/>
        <w:rPr>
          <w:rFonts w:ascii="Segoe UI" w:eastAsia="Times New Roman" w:hAnsi="Segoe UI" w:cs="Segoe UI"/>
          <w:sz w:val="18"/>
          <w:szCs w:val="18"/>
          <w:lang w:val="en-GB"/>
        </w:rPr>
      </w:pPr>
      <w:hyperlink r:id="rId10" w:tgtFrame="_blank" w:history="1">
        <w:r w:rsidR="00267CE9" w:rsidRPr="00267CE9">
          <w:rPr>
            <w:rFonts w:ascii="Times New Roman" w:eastAsia="Times New Roman" w:hAnsi="Times New Roman" w:cs="Times New Roman"/>
            <w:color w:val="0563C1"/>
            <w:sz w:val="24"/>
            <w:szCs w:val="24"/>
            <w:u w:val="single"/>
          </w:rPr>
          <w:t>https://www.e-tar.lt/portal/lt/legalAct/TAR.2581A7005CA7/asr</w:t>
        </w:r>
      </w:hyperlink>
      <w:r w:rsidR="00267CE9" w:rsidRPr="00267CE9">
        <w:rPr>
          <w:rFonts w:ascii="Times New Roman" w:eastAsia="Times New Roman" w:hAnsi="Times New Roman" w:cs="Times New Roman"/>
          <w:sz w:val="24"/>
          <w:szCs w:val="24"/>
        </w:rPr>
        <w:t>  </w:t>
      </w:r>
      <w:r w:rsidR="00267CE9" w:rsidRPr="00267CE9">
        <w:rPr>
          <w:rFonts w:ascii="Times New Roman" w:eastAsia="Times New Roman" w:hAnsi="Times New Roman" w:cs="Times New Roman"/>
          <w:sz w:val="24"/>
          <w:szCs w:val="24"/>
          <w:lang w:val="en-GB"/>
        </w:rPr>
        <w:t> </w:t>
      </w:r>
    </w:p>
    <w:p w14:paraId="1D061EBA" w14:textId="77777777" w:rsidR="00267CE9" w:rsidRPr="00267CE9" w:rsidRDefault="00267CE9" w:rsidP="00267CE9">
      <w:pPr>
        <w:spacing w:after="0" w:line="240" w:lineRule="auto"/>
        <w:ind w:firstLine="705"/>
        <w:jc w:val="both"/>
        <w:textAlignment w:val="baseline"/>
        <w:rPr>
          <w:rFonts w:ascii="Segoe UI" w:eastAsia="Times New Roman" w:hAnsi="Segoe UI" w:cs="Segoe UI"/>
          <w:sz w:val="18"/>
          <w:szCs w:val="18"/>
          <w:lang w:val="en-GB"/>
        </w:rPr>
      </w:pPr>
      <w:r w:rsidRPr="00267CE9">
        <w:rPr>
          <w:rFonts w:ascii="Times New Roman" w:eastAsia="Times New Roman" w:hAnsi="Times New Roman" w:cs="Times New Roman"/>
          <w:sz w:val="24"/>
          <w:szCs w:val="24"/>
          <w:lang w:val="en-GB"/>
        </w:rPr>
        <w:t> </w:t>
      </w:r>
    </w:p>
    <w:p w14:paraId="0ED57647" w14:textId="23EC21B8" w:rsidR="00267CE9" w:rsidRPr="00267CE9" w:rsidRDefault="00267CE9" w:rsidP="5A44F295">
      <w:pPr>
        <w:spacing w:after="0" w:line="240" w:lineRule="auto"/>
        <w:ind w:firstLine="360"/>
        <w:jc w:val="both"/>
        <w:textAlignment w:val="baseline"/>
        <w:rPr>
          <w:rFonts w:ascii="Segoe UI" w:eastAsia="Times New Roman" w:hAnsi="Segoe UI" w:cs="Segoe UI"/>
          <w:sz w:val="18"/>
          <w:szCs w:val="18"/>
          <w:lang w:val="en-GB"/>
        </w:rPr>
      </w:pPr>
      <w:r w:rsidRPr="5780228E">
        <w:rPr>
          <w:rFonts w:ascii="Times New Roman" w:eastAsia="Times New Roman" w:hAnsi="Times New Roman" w:cs="Times New Roman"/>
          <w:sz w:val="24"/>
          <w:szCs w:val="24"/>
        </w:rPr>
        <w:t xml:space="preserve">5. Reikalavimų mokytojų kvalifikacijos aprašas, patvirtintas Lietuvos Respublikos švietimo, mokslo ir sporto ministro 2014 m. rugpjūčio 29 d. įsakymas Nr. V-774 „Dėl </w:t>
      </w:r>
      <w:r w:rsidR="56199B33" w:rsidRPr="5780228E">
        <w:rPr>
          <w:rFonts w:ascii="Times New Roman" w:eastAsia="Times New Roman" w:hAnsi="Times New Roman" w:cs="Times New Roman"/>
          <w:sz w:val="24"/>
          <w:szCs w:val="24"/>
        </w:rPr>
        <w:t>R</w:t>
      </w:r>
      <w:r w:rsidRPr="5780228E">
        <w:rPr>
          <w:rFonts w:ascii="Times New Roman" w:eastAsia="Times New Roman" w:hAnsi="Times New Roman" w:cs="Times New Roman"/>
          <w:sz w:val="24"/>
          <w:szCs w:val="24"/>
        </w:rPr>
        <w:t>eikalavimų mokytojų kvalifikacijai aprašo patvirtinimo“</w:t>
      </w:r>
      <w:r w:rsidRPr="5780228E">
        <w:rPr>
          <w:rFonts w:ascii="Times New Roman" w:eastAsia="Times New Roman" w:hAnsi="Times New Roman" w:cs="Times New Roman"/>
          <w:sz w:val="24"/>
          <w:szCs w:val="24"/>
          <w:lang w:val="en-GB"/>
        </w:rPr>
        <w:t> </w:t>
      </w:r>
    </w:p>
    <w:p w14:paraId="2E2737D1" w14:textId="77777777" w:rsidR="00267CE9" w:rsidRPr="00267CE9" w:rsidRDefault="004E44BD" w:rsidP="00267CE9">
      <w:pPr>
        <w:spacing w:after="0" w:line="240" w:lineRule="auto"/>
        <w:jc w:val="both"/>
        <w:textAlignment w:val="baseline"/>
        <w:rPr>
          <w:rFonts w:ascii="Segoe UI" w:eastAsia="Times New Roman" w:hAnsi="Segoe UI" w:cs="Segoe UI"/>
          <w:sz w:val="18"/>
          <w:szCs w:val="18"/>
          <w:lang w:val="en-GB"/>
        </w:rPr>
      </w:pPr>
      <w:hyperlink r:id="rId11" w:tgtFrame="_blank" w:history="1">
        <w:r w:rsidR="00267CE9" w:rsidRPr="00267CE9">
          <w:rPr>
            <w:rFonts w:ascii="Times New Roman" w:eastAsia="Times New Roman" w:hAnsi="Times New Roman" w:cs="Times New Roman"/>
            <w:color w:val="0563C1"/>
            <w:sz w:val="24"/>
            <w:szCs w:val="24"/>
            <w:u w:val="single"/>
          </w:rPr>
          <w:t>https://www.e-tar.lt/portal/lt/legalAct/7f45d9f02f7911e4a83cb4f588d2ac1a/asr</w:t>
        </w:r>
      </w:hyperlink>
      <w:r w:rsidR="00267CE9" w:rsidRPr="00267CE9">
        <w:rPr>
          <w:rFonts w:ascii="Times New Roman" w:eastAsia="Times New Roman" w:hAnsi="Times New Roman" w:cs="Times New Roman"/>
          <w:sz w:val="24"/>
          <w:szCs w:val="24"/>
        </w:rPr>
        <w:t> </w:t>
      </w:r>
      <w:r w:rsidR="00267CE9" w:rsidRPr="00267CE9">
        <w:rPr>
          <w:rFonts w:ascii="Times New Roman" w:eastAsia="Times New Roman" w:hAnsi="Times New Roman" w:cs="Times New Roman"/>
          <w:sz w:val="24"/>
          <w:szCs w:val="24"/>
          <w:lang w:val="en-GB"/>
        </w:rPr>
        <w:t> </w:t>
      </w:r>
    </w:p>
    <w:p w14:paraId="31952558" w14:textId="77777777" w:rsidR="00267CE9" w:rsidRPr="00267CE9" w:rsidRDefault="00267CE9" w:rsidP="00267CE9">
      <w:pPr>
        <w:spacing w:after="0" w:line="240" w:lineRule="auto"/>
        <w:ind w:firstLine="705"/>
        <w:jc w:val="both"/>
        <w:textAlignment w:val="baseline"/>
        <w:rPr>
          <w:rFonts w:ascii="Segoe UI" w:eastAsia="Times New Roman" w:hAnsi="Segoe UI" w:cs="Segoe UI"/>
          <w:sz w:val="18"/>
          <w:szCs w:val="18"/>
          <w:lang w:val="en-GB"/>
        </w:rPr>
      </w:pPr>
      <w:r w:rsidRPr="00267CE9">
        <w:rPr>
          <w:rFonts w:ascii="Times New Roman" w:eastAsia="Times New Roman" w:hAnsi="Times New Roman" w:cs="Times New Roman"/>
          <w:sz w:val="24"/>
          <w:szCs w:val="24"/>
          <w:lang w:val="en-GB"/>
        </w:rPr>
        <w:t> </w:t>
      </w:r>
    </w:p>
    <w:p w14:paraId="625E3475" w14:textId="54EAFB6F" w:rsidR="00267CE9" w:rsidRPr="00267CE9" w:rsidRDefault="00267CE9" w:rsidP="5A44F295">
      <w:pPr>
        <w:spacing w:after="0" w:line="240" w:lineRule="auto"/>
        <w:ind w:firstLine="360"/>
        <w:jc w:val="both"/>
        <w:textAlignment w:val="baseline"/>
        <w:rPr>
          <w:rFonts w:ascii="Times New Roman" w:eastAsia="Times New Roman" w:hAnsi="Times New Roman" w:cs="Times New Roman"/>
          <w:color w:val="333333"/>
          <w:sz w:val="24"/>
          <w:szCs w:val="24"/>
          <w:lang w:val="en-GB"/>
        </w:rPr>
      </w:pPr>
      <w:r w:rsidRPr="00267CE9">
        <w:rPr>
          <w:rFonts w:ascii="Times New Roman" w:eastAsia="Times New Roman" w:hAnsi="Times New Roman" w:cs="Times New Roman"/>
          <w:sz w:val="24"/>
          <w:szCs w:val="24"/>
        </w:rPr>
        <w:t xml:space="preserve">6. </w:t>
      </w:r>
      <w:r w:rsidRPr="00267CE9">
        <w:rPr>
          <w:rFonts w:ascii="Times New Roman" w:eastAsia="Times New Roman" w:hAnsi="Times New Roman" w:cs="Times New Roman"/>
          <w:color w:val="333333"/>
          <w:sz w:val="24"/>
          <w:szCs w:val="24"/>
          <w:shd w:val="clear" w:color="auto" w:fill="FFFFFF"/>
        </w:rPr>
        <w:t>Lietuvos Respublikos biudžetinių įstaigų darbuotojų darbo apmokėjimo ir komisijų narių atlygio už darbą įstatymas</w:t>
      </w:r>
    </w:p>
    <w:p w14:paraId="49FD812A" w14:textId="313D15DF" w:rsidR="422C2170" w:rsidRDefault="004E44BD" w:rsidP="5780228E">
      <w:pPr>
        <w:spacing w:after="0" w:line="240" w:lineRule="auto"/>
        <w:jc w:val="both"/>
        <w:rPr>
          <w:rFonts w:ascii="Times New Roman" w:eastAsia="Times New Roman" w:hAnsi="Times New Roman" w:cs="Times New Roman"/>
          <w:sz w:val="24"/>
          <w:szCs w:val="24"/>
          <w:lang w:val="en-GB"/>
        </w:rPr>
      </w:pPr>
      <w:hyperlink r:id="rId12">
        <w:r w:rsidR="422C2170" w:rsidRPr="5780228E">
          <w:rPr>
            <w:rStyle w:val="Hipersaitas"/>
            <w:rFonts w:ascii="Times New Roman" w:eastAsia="Times New Roman" w:hAnsi="Times New Roman" w:cs="Times New Roman"/>
            <w:sz w:val="24"/>
            <w:szCs w:val="24"/>
            <w:lang w:val="en-GB"/>
          </w:rPr>
          <w:t>https://www.e-tar.lt/portal/lt/legalAct/2d8b78b0e79411e68503b67e3b82e8bd/asr</w:t>
        </w:r>
      </w:hyperlink>
      <w:r w:rsidR="422C2170" w:rsidRPr="5780228E">
        <w:rPr>
          <w:rFonts w:ascii="Times New Roman" w:eastAsia="Times New Roman" w:hAnsi="Times New Roman" w:cs="Times New Roman"/>
          <w:sz w:val="24"/>
          <w:szCs w:val="24"/>
          <w:lang w:val="en-GB"/>
        </w:rPr>
        <w:t xml:space="preserve"> </w:t>
      </w:r>
    </w:p>
    <w:p w14:paraId="7290D4D7" w14:textId="77777777" w:rsidR="00267CE9" w:rsidRPr="00267CE9" w:rsidRDefault="00267CE9" w:rsidP="00267CE9">
      <w:pPr>
        <w:spacing w:after="0" w:line="240" w:lineRule="auto"/>
        <w:ind w:firstLine="705"/>
        <w:jc w:val="both"/>
        <w:textAlignment w:val="baseline"/>
        <w:rPr>
          <w:rFonts w:ascii="Segoe UI" w:eastAsia="Times New Roman" w:hAnsi="Segoe UI" w:cs="Segoe UI"/>
          <w:sz w:val="18"/>
          <w:szCs w:val="18"/>
          <w:lang w:val="en-GB"/>
        </w:rPr>
      </w:pPr>
      <w:r w:rsidRPr="00267CE9">
        <w:rPr>
          <w:rFonts w:ascii="Times New Roman" w:eastAsia="Times New Roman" w:hAnsi="Times New Roman" w:cs="Times New Roman"/>
          <w:sz w:val="24"/>
          <w:szCs w:val="24"/>
          <w:lang w:val="en-GB"/>
        </w:rPr>
        <w:t> </w:t>
      </w:r>
    </w:p>
    <w:p w14:paraId="39422994" w14:textId="77777777" w:rsidR="00267CE9" w:rsidRPr="00267CE9" w:rsidRDefault="00267CE9" w:rsidP="266DEB62">
      <w:pPr>
        <w:spacing w:after="0" w:line="240" w:lineRule="auto"/>
        <w:ind w:firstLine="360"/>
        <w:jc w:val="both"/>
        <w:textAlignment w:val="baseline"/>
        <w:rPr>
          <w:rFonts w:ascii="Segoe UI" w:eastAsia="Times New Roman" w:hAnsi="Segoe UI" w:cs="Segoe UI"/>
          <w:sz w:val="18"/>
          <w:szCs w:val="18"/>
          <w:lang w:val="en-GB"/>
        </w:rPr>
      </w:pPr>
      <w:r w:rsidRPr="00267CE9">
        <w:rPr>
          <w:rFonts w:ascii="Times New Roman" w:eastAsia="Times New Roman" w:hAnsi="Times New Roman" w:cs="Times New Roman"/>
          <w:sz w:val="24"/>
          <w:szCs w:val="24"/>
        </w:rPr>
        <w:t>7. Specialiosios pedagoginės pagalbos asmeniui iki 21 metų teikimo ir kvalifikacinių reikalavimų nustatymo šios pagalbos teikėjams tvarkos aprašas, patvirtintas Lietuvos Respublikos švietimo, mokslo ir sporto ministro 2011 m. liepos 8 d. įsakymu Nr. V-1228 „Dėl specialiosios pedagoginės pagalbos asmeniui iki 21 metų teikimo ir kvalifikacinių reikalavimų nustatymo šios pagalbos teikėjams tvarkos aprašo patvirtinimo“</w:t>
      </w:r>
      <w:r w:rsidRPr="00267CE9">
        <w:rPr>
          <w:rFonts w:ascii="Times New Roman" w:eastAsia="Times New Roman" w:hAnsi="Times New Roman" w:cs="Times New Roman"/>
          <w:sz w:val="24"/>
          <w:szCs w:val="24"/>
          <w:lang w:val="en-GB"/>
        </w:rPr>
        <w:t> </w:t>
      </w:r>
    </w:p>
    <w:p w14:paraId="3A41D4C7" w14:textId="77777777" w:rsidR="00267CE9" w:rsidRPr="00267CE9" w:rsidRDefault="004E44BD" w:rsidP="00267CE9">
      <w:pPr>
        <w:spacing w:after="0" w:line="240" w:lineRule="auto"/>
        <w:jc w:val="both"/>
        <w:textAlignment w:val="baseline"/>
        <w:rPr>
          <w:rFonts w:ascii="Segoe UI" w:eastAsia="Times New Roman" w:hAnsi="Segoe UI" w:cs="Segoe UI"/>
          <w:sz w:val="18"/>
          <w:szCs w:val="18"/>
          <w:lang w:val="en-GB"/>
        </w:rPr>
      </w:pPr>
      <w:hyperlink r:id="rId13" w:tgtFrame="_blank" w:history="1">
        <w:r w:rsidR="00267CE9" w:rsidRPr="00267CE9">
          <w:rPr>
            <w:rFonts w:ascii="Times New Roman" w:eastAsia="Times New Roman" w:hAnsi="Times New Roman" w:cs="Times New Roman"/>
            <w:color w:val="0563C1"/>
            <w:sz w:val="24"/>
            <w:szCs w:val="24"/>
            <w:u w:val="single"/>
          </w:rPr>
          <w:t>https://www.e-tar.lt/portal/lt/legalAct/TAR.2926557049F3/asr</w:t>
        </w:r>
      </w:hyperlink>
      <w:r w:rsidR="00267CE9" w:rsidRPr="00267CE9">
        <w:rPr>
          <w:rFonts w:ascii="Times New Roman" w:eastAsia="Times New Roman" w:hAnsi="Times New Roman" w:cs="Times New Roman"/>
          <w:sz w:val="24"/>
          <w:szCs w:val="24"/>
        </w:rPr>
        <w:t>  </w:t>
      </w:r>
      <w:r w:rsidR="00267CE9" w:rsidRPr="00267CE9">
        <w:rPr>
          <w:rFonts w:ascii="Times New Roman" w:eastAsia="Times New Roman" w:hAnsi="Times New Roman" w:cs="Times New Roman"/>
          <w:sz w:val="24"/>
          <w:szCs w:val="24"/>
          <w:lang w:val="en-GB"/>
        </w:rPr>
        <w:t> </w:t>
      </w:r>
    </w:p>
    <w:p w14:paraId="0A8CB11C" w14:textId="77777777" w:rsidR="00267CE9" w:rsidRPr="00267CE9" w:rsidRDefault="00267CE9" w:rsidP="00267CE9">
      <w:pPr>
        <w:spacing w:after="0" w:line="240" w:lineRule="auto"/>
        <w:jc w:val="both"/>
        <w:textAlignment w:val="baseline"/>
        <w:rPr>
          <w:rFonts w:ascii="Segoe UI" w:eastAsia="Times New Roman" w:hAnsi="Segoe UI" w:cs="Segoe UI"/>
          <w:sz w:val="18"/>
          <w:szCs w:val="18"/>
          <w:lang w:val="en-GB"/>
        </w:rPr>
      </w:pPr>
      <w:r w:rsidRPr="00267CE9">
        <w:rPr>
          <w:rFonts w:ascii="Times New Roman" w:eastAsia="Times New Roman" w:hAnsi="Times New Roman" w:cs="Times New Roman"/>
          <w:sz w:val="24"/>
          <w:szCs w:val="24"/>
          <w:lang w:val="en-GB"/>
        </w:rPr>
        <w:t> </w:t>
      </w:r>
    </w:p>
    <w:p w14:paraId="52733857" w14:textId="42A7FD94" w:rsidR="00267CE9" w:rsidRPr="00267CE9" w:rsidRDefault="00267CE9" w:rsidP="266DEB62">
      <w:pPr>
        <w:spacing w:after="0" w:line="240" w:lineRule="auto"/>
        <w:ind w:firstLine="360"/>
        <w:jc w:val="both"/>
        <w:textAlignment w:val="baseline"/>
        <w:rPr>
          <w:rFonts w:ascii="Segoe UI" w:eastAsia="Times New Roman" w:hAnsi="Segoe UI" w:cs="Segoe UI"/>
          <w:sz w:val="18"/>
          <w:szCs w:val="18"/>
          <w:lang w:val="en-GB"/>
        </w:rPr>
      </w:pPr>
      <w:r w:rsidRPr="5780228E">
        <w:rPr>
          <w:rFonts w:ascii="Times New Roman" w:eastAsia="Times New Roman" w:hAnsi="Times New Roman" w:cs="Times New Roman"/>
          <w:sz w:val="24"/>
          <w:szCs w:val="24"/>
        </w:rPr>
        <w:t xml:space="preserve">8. Socialinės pedagoginės pagalbos teikimo vaikams ir mokiniams tvarkos aprašas, patvirtintas Lietuvos Respublikos švietimo, mokslo ir sporto ministro 2016 m. lapkričio 2 d. įsakymu Nr. V-950 „Dėl </w:t>
      </w:r>
      <w:r w:rsidR="3485E878" w:rsidRPr="5780228E">
        <w:rPr>
          <w:rFonts w:ascii="Times New Roman" w:eastAsia="Times New Roman" w:hAnsi="Times New Roman" w:cs="Times New Roman"/>
          <w:sz w:val="24"/>
          <w:szCs w:val="24"/>
        </w:rPr>
        <w:t>S</w:t>
      </w:r>
      <w:r w:rsidRPr="5780228E">
        <w:rPr>
          <w:rFonts w:ascii="Times New Roman" w:eastAsia="Times New Roman" w:hAnsi="Times New Roman" w:cs="Times New Roman"/>
          <w:sz w:val="24"/>
          <w:szCs w:val="24"/>
        </w:rPr>
        <w:t>ocialinės pedagoginės pagalbos teikimo vaikams ir mokiniams tvarkos aprašo patvirtinimo“</w:t>
      </w:r>
      <w:r w:rsidRPr="5780228E">
        <w:rPr>
          <w:rFonts w:ascii="Times New Roman" w:eastAsia="Times New Roman" w:hAnsi="Times New Roman" w:cs="Times New Roman"/>
          <w:sz w:val="24"/>
          <w:szCs w:val="24"/>
          <w:lang w:val="en-GB"/>
        </w:rPr>
        <w:t> </w:t>
      </w:r>
    </w:p>
    <w:p w14:paraId="29455226" w14:textId="77777777" w:rsidR="00267CE9" w:rsidRPr="00267CE9" w:rsidRDefault="004E44BD" w:rsidP="00267CE9">
      <w:pPr>
        <w:spacing w:after="0" w:line="240" w:lineRule="auto"/>
        <w:jc w:val="both"/>
        <w:textAlignment w:val="baseline"/>
        <w:rPr>
          <w:rFonts w:ascii="Segoe UI" w:eastAsia="Times New Roman" w:hAnsi="Segoe UI" w:cs="Segoe UI"/>
          <w:sz w:val="18"/>
          <w:szCs w:val="18"/>
          <w:lang w:val="en-GB"/>
        </w:rPr>
      </w:pPr>
      <w:hyperlink r:id="rId14" w:tgtFrame="_blank" w:history="1">
        <w:r w:rsidR="00267CE9" w:rsidRPr="00267CE9">
          <w:rPr>
            <w:rFonts w:ascii="Times New Roman" w:eastAsia="Times New Roman" w:hAnsi="Times New Roman" w:cs="Times New Roman"/>
            <w:color w:val="0563C1"/>
            <w:sz w:val="24"/>
            <w:szCs w:val="24"/>
            <w:u w:val="single"/>
          </w:rPr>
          <w:t>https://www.e-tar.lt/portal/lt/legalAct/624ea570a19111e69ad4c8713b612d0f/asr</w:t>
        </w:r>
      </w:hyperlink>
      <w:r w:rsidR="00267CE9" w:rsidRPr="00267CE9">
        <w:rPr>
          <w:rFonts w:ascii="Times New Roman" w:eastAsia="Times New Roman" w:hAnsi="Times New Roman" w:cs="Times New Roman"/>
          <w:sz w:val="24"/>
          <w:szCs w:val="24"/>
        </w:rPr>
        <w:t>  </w:t>
      </w:r>
      <w:r w:rsidR="00267CE9" w:rsidRPr="00267CE9">
        <w:rPr>
          <w:rFonts w:ascii="Times New Roman" w:eastAsia="Times New Roman" w:hAnsi="Times New Roman" w:cs="Times New Roman"/>
          <w:sz w:val="24"/>
          <w:szCs w:val="24"/>
          <w:lang w:val="en-GB"/>
        </w:rPr>
        <w:t> </w:t>
      </w:r>
    </w:p>
    <w:p w14:paraId="148BD669" w14:textId="77777777" w:rsidR="00267CE9" w:rsidRDefault="00267CE9" w:rsidP="00267CE9">
      <w:pPr>
        <w:spacing w:after="0" w:line="240" w:lineRule="auto"/>
        <w:ind w:firstLine="705"/>
        <w:jc w:val="both"/>
        <w:textAlignment w:val="baseline"/>
        <w:rPr>
          <w:rFonts w:ascii="Segoe UI" w:eastAsia="Times New Roman" w:hAnsi="Segoe UI" w:cs="Segoe UI"/>
          <w:sz w:val="18"/>
          <w:szCs w:val="18"/>
          <w:lang w:val="en-GB"/>
        </w:rPr>
      </w:pPr>
      <w:r w:rsidRPr="00267CE9">
        <w:rPr>
          <w:rFonts w:ascii="Times New Roman" w:eastAsia="Times New Roman" w:hAnsi="Times New Roman" w:cs="Times New Roman"/>
          <w:sz w:val="24"/>
          <w:szCs w:val="24"/>
          <w:lang w:val="en-GB"/>
        </w:rPr>
        <w:lastRenderedPageBreak/>
        <w:t> </w:t>
      </w:r>
    </w:p>
    <w:p w14:paraId="7378B840" w14:textId="72684504" w:rsidR="00267CE9" w:rsidRPr="00184631" w:rsidRDefault="00267CE9" w:rsidP="0571D109">
      <w:pPr>
        <w:spacing w:after="0" w:line="240" w:lineRule="auto"/>
        <w:jc w:val="both"/>
        <w:textAlignment w:val="baseline"/>
        <w:rPr>
          <w:rFonts w:ascii="Segoe UI" w:eastAsia="Times New Roman" w:hAnsi="Segoe UI" w:cs="Segoe UI"/>
          <w:sz w:val="18"/>
          <w:szCs w:val="18"/>
        </w:rPr>
      </w:pPr>
    </w:p>
    <w:p w14:paraId="163660EE" w14:textId="27610FA1" w:rsidR="0D4DCAAA" w:rsidRPr="00184631" w:rsidRDefault="0D4DCAAA" w:rsidP="507F87C1">
      <w:pPr>
        <w:spacing w:line="257" w:lineRule="auto"/>
        <w:ind w:firstLine="360"/>
        <w:jc w:val="both"/>
        <w:rPr>
          <w:rFonts w:ascii="Times New Roman" w:eastAsia="Times New Roman" w:hAnsi="Times New Roman" w:cs="Times New Roman"/>
          <w:color w:val="000000" w:themeColor="text1"/>
          <w:sz w:val="24"/>
          <w:szCs w:val="24"/>
        </w:rPr>
      </w:pPr>
      <w:r w:rsidRPr="5780228E">
        <w:rPr>
          <w:rFonts w:ascii="Times New Roman" w:eastAsia="Times New Roman" w:hAnsi="Times New Roman" w:cs="Times New Roman"/>
          <w:color w:val="000000" w:themeColor="text1"/>
          <w:sz w:val="24"/>
          <w:szCs w:val="24"/>
        </w:rPr>
        <w:t>9. Psichologinės pagalbos teikimo tvarkos aprašas, patvirtintas Lietuvos Respublikos švietimo, mokslo ir sporto ministro 2024 m. gegužės 13 d. įsa</w:t>
      </w:r>
      <w:r w:rsidR="28079A02" w:rsidRPr="5780228E">
        <w:rPr>
          <w:rFonts w:ascii="Times New Roman" w:eastAsia="Times New Roman" w:hAnsi="Times New Roman" w:cs="Times New Roman"/>
          <w:color w:val="000000" w:themeColor="text1"/>
          <w:sz w:val="24"/>
          <w:szCs w:val="24"/>
        </w:rPr>
        <w:t>kymu Nr. V-547 „</w:t>
      </w:r>
      <w:r w:rsidR="4A4CC7C5" w:rsidRPr="5780228E">
        <w:rPr>
          <w:rFonts w:ascii="Times New Roman" w:eastAsia="Times New Roman" w:hAnsi="Times New Roman" w:cs="Times New Roman"/>
          <w:color w:val="000000" w:themeColor="text1"/>
          <w:sz w:val="24"/>
          <w:szCs w:val="24"/>
        </w:rPr>
        <w:t xml:space="preserve">Dėl </w:t>
      </w:r>
      <w:r w:rsidR="05FC1ACA" w:rsidRPr="5780228E">
        <w:rPr>
          <w:rFonts w:ascii="Times New Roman" w:eastAsia="Times New Roman" w:hAnsi="Times New Roman" w:cs="Times New Roman"/>
          <w:color w:val="000000" w:themeColor="text1"/>
          <w:sz w:val="24"/>
          <w:szCs w:val="24"/>
        </w:rPr>
        <w:t>P</w:t>
      </w:r>
      <w:r w:rsidR="4A4CC7C5" w:rsidRPr="5780228E">
        <w:rPr>
          <w:rFonts w:ascii="Times New Roman" w:eastAsia="Times New Roman" w:hAnsi="Times New Roman" w:cs="Times New Roman"/>
          <w:color w:val="000000" w:themeColor="text1"/>
          <w:sz w:val="24"/>
          <w:szCs w:val="24"/>
        </w:rPr>
        <w:t>sichologinės pagalbos teikimo tvarkos aprašo patvirtinimo</w:t>
      </w:r>
      <w:r w:rsidR="28079A02" w:rsidRPr="5780228E">
        <w:rPr>
          <w:rFonts w:ascii="Times New Roman" w:eastAsia="Times New Roman" w:hAnsi="Times New Roman" w:cs="Times New Roman"/>
          <w:color w:val="000000" w:themeColor="text1"/>
          <w:sz w:val="24"/>
          <w:szCs w:val="24"/>
        </w:rPr>
        <w:t>“</w:t>
      </w:r>
    </w:p>
    <w:p w14:paraId="58E4DA3A" w14:textId="7D0BBC89" w:rsidR="1885B006" w:rsidRDefault="004E44BD" w:rsidP="5780228E">
      <w:pPr>
        <w:spacing w:line="257" w:lineRule="auto"/>
        <w:jc w:val="both"/>
        <w:rPr>
          <w:rFonts w:ascii="Times New Roman" w:eastAsia="Times New Roman" w:hAnsi="Times New Roman" w:cs="Times New Roman"/>
          <w:color w:val="000000" w:themeColor="text1"/>
          <w:sz w:val="24"/>
          <w:szCs w:val="24"/>
        </w:rPr>
      </w:pPr>
      <w:hyperlink r:id="rId15">
        <w:r w:rsidR="1885B006" w:rsidRPr="5780228E">
          <w:rPr>
            <w:rStyle w:val="Hipersaitas"/>
            <w:rFonts w:ascii="Times New Roman" w:eastAsia="Times New Roman" w:hAnsi="Times New Roman" w:cs="Times New Roman"/>
            <w:sz w:val="24"/>
            <w:szCs w:val="24"/>
          </w:rPr>
          <w:t>https://www.e-tar.lt/portal/lt/legalAct/81e4dbb0110611efbcbfb318996800a8</w:t>
        </w:r>
      </w:hyperlink>
      <w:r w:rsidR="1885B006" w:rsidRPr="5780228E">
        <w:rPr>
          <w:rFonts w:ascii="Times New Roman" w:eastAsia="Times New Roman" w:hAnsi="Times New Roman" w:cs="Times New Roman"/>
          <w:color w:val="000000" w:themeColor="text1"/>
          <w:sz w:val="24"/>
          <w:szCs w:val="24"/>
        </w:rPr>
        <w:t xml:space="preserve"> </w:t>
      </w:r>
    </w:p>
    <w:p w14:paraId="7144C486" w14:textId="54BB23D5" w:rsidR="005D2FAA" w:rsidRPr="00803EFD" w:rsidRDefault="1A12CE47" w:rsidP="21E6A962">
      <w:pPr>
        <w:spacing w:after="0" w:line="240" w:lineRule="auto"/>
        <w:ind w:right="-30" w:firstLine="360"/>
        <w:jc w:val="both"/>
        <w:textAlignment w:val="baseline"/>
        <w:rPr>
          <w:rFonts w:ascii="Times New Roman" w:eastAsia="Times New Roman" w:hAnsi="Times New Roman" w:cs="Times New Roman"/>
          <w:color w:val="000000"/>
          <w:sz w:val="24"/>
          <w:szCs w:val="24"/>
        </w:rPr>
      </w:pPr>
      <w:r w:rsidRPr="5C0EBF82">
        <w:rPr>
          <w:rFonts w:ascii="Times New Roman" w:eastAsia="Times New Roman" w:hAnsi="Times New Roman" w:cs="Times New Roman"/>
          <w:color w:val="000000" w:themeColor="text1"/>
          <w:sz w:val="24"/>
          <w:szCs w:val="24"/>
        </w:rPr>
        <w:t>10.</w:t>
      </w:r>
      <w:r w:rsidR="005D2FAA" w:rsidRPr="5C0EBF82">
        <w:rPr>
          <w:rFonts w:ascii="Times New Roman" w:eastAsia="Times New Roman" w:hAnsi="Times New Roman" w:cs="Times New Roman"/>
          <w:color w:val="000000" w:themeColor="text1"/>
          <w:sz w:val="24"/>
          <w:szCs w:val="24"/>
        </w:rPr>
        <w:t xml:space="preserve"> </w:t>
      </w:r>
      <w:r w:rsidR="008B0AE7" w:rsidRPr="5C0EBF82">
        <w:rPr>
          <w:rFonts w:ascii="Times New Roman" w:eastAsia="Times New Roman" w:hAnsi="Times New Roman" w:cs="Times New Roman"/>
          <w:color w:val="000000" w:themeColor="text1"/>
          <w:sz w:val="24"/>
          <w:szCs w:val="24"/>
        </w:rPr>
        <w:t>Švietimo aprūpinimo standartai</w:t>
      </w:r>
      <w:r w:rsidR="00871AE2" w:rsidRPr="5C0EBF82">
        <w:rPr>
          <w:rFonts w:ascii="Times New Roman" w:eastAsia="Times New Roman" w:hAnsi="Times New Roman" w:cs="Times New Roman"/>
          <w:color w:val="000000" w:themeColor="text1"/>
          <w:sz w:val="24"/>
          <w:szCs w:val="24"/>
        </w:rPr>
        <w:t xml:space="preserve">, patvirtinti Lietuvos Respublikos švietimo, mokslo ir sporto ministro 2011 m. </w:t>
      </w:r>
      <w:r w:rsidR="00803EFD" w:rsidRPr="5C0EBF82">
        <w:rPr>
          <w:rFonts w:ascii="Times New Roman" w:eastAsia="Times New Roman" w:hAnsi="Times New Roman" w:cs="Times New Roman"/>
          <w:color w:val="000000" w:themeColor="text1"/>
          <w:sz w:val="24"/>
          <w:szCs w:val="24"/>
        </w:rPr>
        <w:t>gruodžio</w:t>
      </w:r>
      <w:r w:rsidR="00871AE2" w:rsidRPr="5C0EBF82">
        <w:rPr>
          <w:rFonts w:ascii="Times New Roman" w:eastAsia="Times New Roman" w:hAnsi="Times New Roman" w:cs="Times New Roman"/>
          <w:color w:val="000000" w:themeColor="text1"/>
          <w:sz w:val="24"/>
          <w:szCs w:val="24"/>
        </w:rPr>
        <w:t xml:space="preserve"> </w:t>
      </w:r>
      <w:r w:rsidR="00803EFD" w:rsidRPr="5C0EBF82">
        <w:rPr>
          <w:rFonts w:ascii="Times New Roman" w:eastAsia="Times New Roman" w:hAnsi="Times New Roman" w:cs="Times New Roman"/>
          <w:color w:val="000000" w:themeColor="text1"/>
          <w:sz w:val="24"/>
          <w:szCs w:val="24"/>
        </w:rPr>
        <w:t>12</w:t>
      </w:r>
      <w:r w:rsidR="00871AE2" w:rsidRPr="5C0EBF82">
        <w:rPr>
          <w:rFonts w:ascii="Times New Roman" w:eastAsia="Times New Roman" w:hAnsi="Times New Roman" w:cs="Times New Roman"/>
          <w:color w:val="000000" w:themeColor="text1"/>
          <w:sz w:val="24"/>
          <w:szCs w:val="24"/>
        </w:rPr>
        <w:t xml:space="preserve"> įsakymu </w:t>
      </w:r>
      <w:r w:rsidR="073269D7" w:rsidRPr="2F03A953">
        <w:rPr>
          <w:rFonts w:ascii="Times New Roman" w:eastAsia="Times New Roman" w:hAnsi="Times New Roman" w:cs="Times New Roman"/>
          <w:color w:val="000000" w:themeColor="text1"/>
          <w:sz w:val="24"/>
          <w:szCs w:val="24"/>
        </w:rPr>
        <w:t xml:space="preserve">d. </w:t>
      </w:r>
      <w:r w:rsidR="00871AE2" w:rsidRPr="5C0EBF82">
        <w:rPr>
          <w:rFonts w:ascii="Times New Roman" w:eastAsia="Times New Roman" w:hAnsi="Times New Roman" w:cs="Times New Roman"/>
          <w:color w:val="000000" w:themeColor="text1"/>
          <w:sz w:val="24"/>
          <w:szCs w:val="24"/>
        </w:rPr>
        <w:t>Nr. V-</w:t>
      </w:r>
      <w:r w:rsidR="00803EFD" w:rsidRPr="5C0EBF82">
        <w:rPr>
          <w:rFonts w:ascii="Times New Roman" w:eastAsia="Times New Roman" w:hAnsi="Times New Roman" w:cs="Times New Roman"/>
          <w:color w:val="000000" w:themeColor="text1"/>
          <w:sz w:val="24"/>
          <w:szCs w:val="24"/>
        </w:rPr>
        <w:t>2368</w:t>
      </w:r>
    </w:p>
    <w:p w14:paraId="39AFC576" w14:textId="60DAEB60" w:rsidR="4D92B137" w:rsidRDefault="004E44BD" w:rsidP="5780228E">
      <w:pPr>
        <w:spacing w:after="0" w:line="240" w:lineRule="auto"/>
        <w:rPr>
          <w:rFonts w:ascii="Times New Roman" w:eastAsia="Times New Roman" w:hAnsi="Times New Roman" w:cs="Times New Roman"/>
          <w:sz w:val="24"/>
          <w:szCs w:val="24"/>
        </w:rPr>
      </w:pPr>
      <w:hyperlink r:id="rId16">
        <w:r w:rsidR="4D92B137" w:rsidRPr="5780228E">
          <w:rPr>
            <w:rStyle w:val="Hipersaitas"/>
            <w:rFonts w:ascii="Times New Roman" w:eastAsia="Times New Roman" w:hAnsi="Times New Roman" w:cs="Times New Roman"/>
            <w:sz w:val="24"/>
            <w:szCs w:val="24"/>
          </w:rPr>
          <w:t>https://www.e-tar.lt/portal/lt/legalAct/TAR.83773518914F</w:t>
        </w:r>
      </w:hyperlink>
      <w:r w:rsidR="4D92B137" w:rsidRPr="5780228E">
        <w:rPr>
          <w:rFonts w:ascii="Times New Roman" w:eastAsia="Times New Roman" w:hAnsi="Times New Roman" w:cs="Times New Roman"/>
          <w:color w:val="000000" w:themeColor="text1"/>
          <w:sz w:val="24"/>
          <w:szCs w:val="24"/>
        </w:rPr>
        <w:t xml:space="preserve"> </w:t>
      </w:r>
    </w:p>
    <w:p w14:paraId="6C3F1347" w14:textId="39AE6D8F" w:rsidR="5780228E" w:rsidRDefault="5780228E" w:rsidP="5780228E">
      <w:pPr>
        <w:spacing w:after="0" w:line="240" w:lineRule="auto"/>
        <w:rPr>
          <w:rFonts w:ascii="Times New Roman" w:eastAsia="Times New Roman" w:hAnsi="Times New Roman" w:cs="Times New Roman"/>
          <w:color w:val="000000" w:themeColor="text1"/>
          <w:sz w:val="24"/>
          <w:szCs w:val="24"/>
        </w:rPr>
      </w:pPr>
    </w:p>
    <w:p w14:paraId="4F933FCA" w14:textId="6F49FA5F" w:rsidR="07ED3B0B" w:rsidRDefault="07ED3B0B" w:rsidP="5780228E">
      <w:pPr>
        <w:spacing w:after="0" w:line="240" w:lineRule="auto"/>
        <w:ind w:firstLine="360"/>
        <w:rPr>
          <w:rFonts w:ascii="Times New Roman" w:eastAsia="Times New Roman" w:hAnsi="Times New Roman" w:cs="Times New Roman"/>
          <w:color w:val="000000" w:themeColor="text1"/>
          <w:sz w:val="24"/>
          <w:szCs w:val="24"/>
          <w:lang w:val="lt"/>
        </w:rPr>
      </w:pPr>
      <w:r w:rsidRPr="5780228E">
        <w:rPr>
          <w:rFonts w:ascii="Times New Roman" w:eastAsia="Times New Roman" w:hAnsi="Times New Roman" w:cs="Times New Roman"/>
          <w:color w:val="000000" w:themeColor="text1"/>
          <w:sz w:val="24"/>
          <w:szCs w:val="24"/>
        </w:rPr>
        <w:t xml:space="preserve">11. </w:t>
      </w:r>
      <w:r w:rsidR="66783964" w:rsidRPr="5780228E">
        <w:rPr>
          <w:rFonts w:ascii="Times New Roman" w:eastAsia="Times New Roman" w:hAnsi="Times New Roman" w:cs="Times New Roman"/>
          <w:color w:val="000000" w:themeColor="text1"/>
          <w:sz w:val="24"/>
          <w:szCs w:val="24"/>
        </w:rPr>
        <w:t>Asmenų, teikiančių specialiąją pedagoginę ir socialinę pedagoginę pagalbą, kvalifikacinių reikalavimų aprašas</w:t>
      </w:r>
      <w:r w:rsidR="570B2D83" w:rsidRPr="5780228E">
        <w:rPr>
          <w:rFonts w:ascii="Times New Roman" w:eastAsia="Times New Roman" w:hAnsi="Times New Roman" w:cs="Times New Roman"/>
          <w:color w:val="000000" w:themeColor="text1"/>
          <w:sz w:val="24"/>
          <w:szCs w:val="24"/>
        </w:rPr>
        <w:t xml:space="preserve">, patvirtintas </w:t>
      </w:r>
      <w:r w:rsidR="570B2D83" w:rsidRPr="5780228E">
        <w:rPr>
          <w:rFonts w:ascii="Times New Roman" w:eastAsia="Times New Roman" w:hAnsi="Times New Roman" w:cs="Times New Roman"/>
          <w:color w:val="000000" w:themeColor="text1"/>
          <w:sz w:val="24"/>
          <w:szCs w:val="24"/>
          <w:lang w:val="lt"/>
        </w:rPr>
        <w:t>Lietuvos Respublikos švietimo, mokslo ir sporto ministro 2024 m. gegužės 16 d. įsakymu Nr. V-574 „</w:t>
      </w:r>
      <w:r w:rsidR="463220F7" w:rsidRPr="5780228E">
        <w:rPr>
          <w:rFonts w:ascii="Times New Roman" w:eastAsia="Times New Roman" w:hAnsi="Times New Roman" w:cs="Times New Roman"/>
          <w:color w:val="000000" w:themeColor="text1"/>
          <w:sz w:val="24"/>
          <w:szCs w:val="24"/>
          <w:lang w:val="lt"/>
        </w:rPr>
        <w:t xml:space="preserve"> Dėl </w:t>
      </w:r>
      <w:r w:rsidR="6A945C9E" w:rsidRPr="5780228E">
        <w:rPr>
          <w:rFonts w:ascii="Times New Roman" w:eastAsia="Times New Roman" w:hAnsi="Times New Roman" w:cs="Times New Roman"/>
          <w:color w:val="000000" w:themeColor="text1"/>
          <w:sz w:val="24"/>
          <w:szCs w:val="24"/>
          <w:lang w:val="lt"/>
        </w:rPr>
        <w:t>A</w:t>
      </w:r>
      <w:r w:rsidR="463220F7" w:rsidRPr="5780228E">
        <w:rPr>
          <w:rFonts w:ascii="Times New Roman" w:eastAsia="Times New Roman" w:hAnsi="Times New Roman" w:cs="Times New Roman"/>
          <w:color w:val="000000" w:themeColor="text1"/>
          <w:sz w:val="24"/>
          <w:szCs w:val="24"/>
          <w:lang w:val="lt"/>
        </w:rPr>
        <w:t>smenų, teikiančių specialiąją pedagoginę ir socialinę pedagoginę pagalbą, kvalifikacinių reikalavimų aprašo patvirtinimo</w:t>
      </w:r>
      <w:r w:rsidR="463220F7" w:rsidRPr="5780228E">
        <w:rPr>
          <w:rFonts w:ascii="Times New Roman" w:eastAsia="Times New Roman" w:hAnsi="Times New Roman" w:cs="Times New Roman"/>
          <w:sz w:val="24"/>
          <w:szCs w:val="24"/>
          <w:lang w:val="lt"/>
        </w:rPr>
        <w:t xml:space="preserve"> </w:t>
      </w:r>
      <w:r w:rsidR="570B2D83" w:rsidRPr="5780228E">
        <w:rPr>
          <w:rFonts w:ascii="Times New Roman" w:eastAsia="Times New Roman" w:hAnsi="Times New Roman" w:cs="Times New Roman"/>
          <w:color w:val="000000" w:themeColor="text1"/>
          <w:sz w:val="24"/>
          <w:szCs w:val="24"/>
          <w:lang w:val="lt"/>
        </w:rPr>
        <w:t>“</w:t>
      </w:r>
    </w:p>
    <w:p w14:paraId="7FB09633" w14:textId="66332F49" w:rsidR="53A344D0" w:rsidRDefault="004E44BD" w:rsidP="5780228E">
      <w:pPr>
        <w:spacing w:after="0" w:line="240" w:lineRule="auto"/>
        <w:jc w:val="both"/>
        <w:rPr>
          <w:rFonts w:ascii="Times New Roman" w:eastAsia="Times New Roman" w:hAnsi="Times New Roman" w:cs="Times New Roman"/>
          <w:sz w:val="24"/>
          <w:szCs w:val="24"/>
          <w:lang w:val="en-GB"/>
        </w:rPr>
      </w:pPr>
      <w:hyperlink r:id="rId17">
        <w:r w:rsidR="53A344D0" w:rsidRPr="5780228E">
          <w:rPr>
            <w:rStyle w:val="Hipersaitas"/>
            <w:rFonts w:ascii="Times New Roman" w:eastAsia="Times New Roman" w:hAnsi="Times New Roman" w:cs="Times New Roman"/>
            <w:sz w:val="24"/>
            <w:szCs w:val="24"/>
            <w:lang w:val="en-GB"/>
          </w:rPr>
          <w:t>https://www.e-tar.lt/portal/lt/legalAct/775d3d90137711efbcbfb318996800a8</w:t>
        </w:r>
      </w:hyperlink>
      <w:r w:rsidR="53A344D0" w:rsidRPr="5780228E">
        <w:rPr>
          <w:rFonts w:ascii="Times New Roman" w:eastAsia="Times New Roman" w:hAnsi="Times New Roman" w:cs="Times New Roman"/>
          <w:sz w:val="24"/>
          <w:szCs w:val="24"/>
          <w:lang w:val="en-GB"/>
        </w:rPr>
        <w:t xml:space="preserve"> </w:t>
      </w:r>
    </w:p>
    <w:p w14:paraId="0DC5EF57" w14:textId="77777777" w:rsidR="00F644A1" w:rsidRPr="00F6376C" w:rsidRDefault="00F644A1" w:rsidP="00F644A1">
      <w:pPr>
        <w:spacing w:after="0" w:line="240" w:lineRule="auto"/>
        <w:ind w:hanging="2"/>
        <w:jc w:val="both"/>
        <w:rPr>
          <w:rFonts w:ascii="Times New Roman" w:eastAsia="Times New Roman" w:hAnsi="Times New Roman" w:cs="Times New Roman"/>
          <w:sz w:val="24"/>
          <w:szCs w:val="24"/>
        </w:rPr>
      </w:pPr>
    </w:p>
    <w:p w14:paraId="7D7BA55B" w14:textId="77777777" w:rsidR="00F644A1" w:rsidRPr="00F6376C" w:rsidRDefault="00F644A1" w:rsidP="00F644A1">
      <w:pPr>
        <w:ind w:left="720"/>
        <w:jc w:val="center"/>
        <w:rPr>
          <w:rFonts w:ascii="Times New Roman" w:eastAsia="Times New Roman" w:hAnsi="Times New Roman" w:cs="Times New Roman"/>
          <w:sz w:val="24"/>
          <w:szCs w:val="24"/>
        </w:rPr>
      </w:pPr>
      <w:r w:rsidRPr="00F6376C">
        <w:rPr>
          <w:rFonts w:ascii="Times New Roman" w:eastAsia="Times New Roman" w:hAnsi="Times New Roman" w:cs="Times New Roman"/>
          <w:sz w:val="24"/>
          <w:szCs w:val="24"/>
        </w:rPr>
        <w:t>_______________________________</w:t>
      </w:r>
    </w:p>
    <w:p w14:paraId="0B83A293" w14:textId="77777777" w:rsidR="00F644A1" w:rsidRPr="00F6376C" w:rsidRDefault="00F644A1" w:rsidP="00F644A1">
      <w:pPr>
        <w:ind w:left="720"/>
        <w:rPr>
          <w:rFonts w:ascii="Times New Roman" w:eastAsia="Times New Roman" w:hAnsi="Times New Roman" w:cs="Times New Roman"/>
          <w:sz w:val="24"/>
          <w:szCs w:val="24"/>
        </w:rPr>
      </w:pPr>
    </w:p>
    <w:p w14:paraId="5400A776" w14:textId="77777777" w:rsidR="00F644A1" w:rsidRPr="00F6376C" w:rsidRDefault="00F644A1" w:rsidP="00F644A1">
      <w:pPr>
        <w:ind w:left="720"/>
        <w:rPr>
          <w:rFonts w:ascii="Times New Roman" w:eastAsia="Times New Roman" w:hAnsi="Times New Roman" w:cs="Times New Roman"/>
          <w:sz w:val="24"/>
          <w:szCs w:val="24"/>
        </w:rPr>
      </w:pPr>
    </w:p>
    <w:p w14:paraId="38252D57" w14:textId="77777777" w:rsidR="00F644A1" w:rsidRPr="00F6376C" w:rsidRDefault="00F644A1" w:rsidP="00F644A1">
      <w:pPr>
        <w:spacing w:before="240" w:after="240"/>
        <w:rPr>
          <w:rFonts w:ascii="Times New Roman" w:hAnsi="Times New Roman" w:cs="Times New Roman"/>
        </w:rPr>
      </w:pPr>
    </w:p>
    <w:p w14:paraId="19596C33" w14:textId="77777777" w:rsidR="000055B0" w:rsidRPr="00F6376C" w:rsidRDefault="000055B0">
      <w:pPr>
        <w:rPr>
          <w:rFonts w:ascii="Times New Roman" w:hAnsi="Times New Roman" w:cs="Times New Roman"/>
        </w:rPr>
      </w:pPr>
    </w:p>
    <w:sectPr w:rsidR="000055B0" w:rsidRPr="00F6376C" w:rsidSect="00B844DA">
      <w:headerReference w:type="default" r:id="rId18"/>
      <w:headerReference w:type="first" r:id="rId19"/>
      <w:pgSz w:w="11906" w:h="16838"/>
      <w:pgMar w:top="1134" w:right="567" w:bottom="1134" w:left="170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27FC" w14:textId="77777777" w:rsidR="00262755" w:rsidRDefault="00262755">
      <w:pPr>
        <w:spacing w:after="0" w:line="240" w:lineRule="auto"/>
      </w:pPr>
      <w:r>
        <w:separator/>
      </w:r>
    </w:p>
  </w:endnote>
  <w:endnote w:type="continuationSeparator" w:id="0">
    <w:p w14:paraId="263DA16E" w14:textId="77777777" w:rsidR="00262755" w:rsidRDefault="00262755">
      <w:pPr>
        <w:spacing w:after="0" w:line="240" w:lineRule="auto"/>
      </w:pPr>
      <w:r>
        <w:continuationSeparator/>
      </w:r>
    </w:p>
  </w:endnote>
  <w:endnote w:type="continuationNotice" w:id="1">
    <w:p w14:paraId="70EEDF77" w14:textId="77777777" w:rsidR="00262755" w:rsidRDefault="00262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3B6E" w14:textId="77777777" w:rsidR="00262755" w:rsidRDefault="00262755">
      <w:pPr>
        <w:spacing w:after="0" w:line="240" w:lineRule="auto"/>
      </w:pPr>
      <w:r>
        <w:separator/>
      </w:r>
    </w:p>
  </w:footnote>
  <w:footnote w:type="continuationSeparator" w:id="0">
    <w:p w14:paraId="5636E67E" w14:textId="77777777" w:rsidR="00262755" w:rsidRDefault="00262755">
      <w:pPr>
        <w:spacing w:after="0" w:line="240" w:lineRule="auto"/>
      </w:pPr>
      <w:r>
        <w:continuationSeparator/>
      </w:r>
    </w:p>
  </w:footnote>
  <w:footnote w:type="continuationNotice" w:id="1">
    <w:p w14:paraId="013B7C58" w14:textId="77777777" w:rsidR="00262755" w:rsidRDefault="00262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236C" w14:textId="77777777" w:rsidR="00005960" w:rsidRPr="00480F02" w:rsidRDefault="009E0530">
    <w:pPr>
      <w:jc w:val="center"/>
      <w:rPr>
        <w:rFonts w:ascii="Times New Roman" w:hAnsi="Times New Roman" w:cs="Times New Roman"/>
        <w:sz w:val="24"/>
        <w:szCs w:val="24"/>
      </w:rPr>
    </w:pPr>
    <w:r w:rsidRPr="00480F02">
      <w:rPr>
        <w:rFonts w:ascii="Times New Roman" w:hAnsi="Times New Roman" w:cs="Times New Roman"/>
        <w:sz w:val="24"/>
        <w:szCs w:val="24"/>
      </w:rPr>
      <w:fldChar w:fldCharType="begin"/>
    </w:r>
    <w:r w:rsidRPr="00480F02">
      <w:rPr>
        <w:rFonts w:ascii="Times New Roman" w:hAnsi="Times New Roman" w:cs="Times New Roman"/>
        <w:sz w:val="24"/>
        <w:szCs w:val="24"/>
      </w:rPr>
      <w:instrText>PAGE</w:instrText>
    </w:r>
    <w:r w:rsidRPr="00480F02">
      <w:rPr>
        <w:rFonts w:ascii="Times New Roman" w:hAnsi="Times New Roman" w:cs="Times New Roman"/>
        <w:sz w:val="24"/>
        <w:szCs w:val="24"/>
      </w:rPr>
      <w:fldChar w:fldCharType="separate"/>
    </w:r>
    <w:r w:rsidRPr="00480F02">
      <w:rPr>
        <w:rFonts w:ascii="Times New Roman" w:hAnsi="Times New Roman" w:cs="Times New Roman"/>
        <w:noProof/>
        <w:sz w:val="24"/>
        <w:szCs w:val="24"/>
      </w:rPr>
      <w:t>2</w:t>
    </w:r>
    <w:r w:rsidRPr="00480F02">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04E8" w14:textId="77777777" w:rsidR="00005960" w:rsidRDefault="004E44BD">
    <w:pPr>
      <w:pBdr>
        <w:top w:val="nil"/>
        <w:left w:val="nil"/>
        <w:bottom w:val="nil"/>
        <w:right w:val="nil"/>
        <w:between w:val="nil"/>
      </w:pBdr>
      <w:tabs>
        <w:tab w:val="center" w:pos="4819"/>
        <w:tab w:val="right" w:pos="9638"/>
      </w:tabs>
      <w:spacing w:after="0" w:line="240" w:lineRule="auto"/>
      <w:jc w:val="center"/>
      <w:rPr>
        <w:color w:val="000000"/>
      </w:rPr>
    </w:pPr>
  </w:p>
  <w:p w14:paraId="0439D61B" w14:textId="77777777" w:rsidR="00005960" w:rsidRDefault="004E44B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DF1"/>
    <w:multiLevelType w:val="hybridMultilevel"/>
    <w:tmpl w:val="5B44C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67649"/>
    <w:multiLevelType w:val="multilevel"/>
    <w:tmpl w:val="49FA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463E40"/>
    <w:multiLevelType w:val="multilevel"/>
    <w:tmpl w:val="D3BA2D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66A89"/>
    <w:multiLevelType w:val="hybridMultilevel"/>
    <w:tmpl w:val="0FBAD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A1"/>
    <w:rsid w:val="000055B0"/>
    <w:rsid w:val="00006208"/>
    <w:rsid w:val="000119FF"/>
    <w:rsid w:val="0002604E"/>
    <w:rsid w:val="00037C3F"/>
    <w:rsid w:val="00043316"/>
    <w:rsid w:val="00061A0F"/>
    <w:rsid w:val="000801FA"/>
    <w:rsid w:val="000A04B0"/>
    <w:rsid w:val="000A08A3"/>
    <w:rsid w:val="000C33E1"/>
    <w:rsid w:val="000F6DCF"/>
    <w:rsid w:val="001037CE"/>
    <w:rsid w:val="0011135C"/>
    <w:rsid w:val="00113A04"/>
    <w:rsid w:val="0012142D"/>
    <w:rsid w:val="001273AC"/>
    <w:rsid w:val="0013129D"/>
    <w:rsid w:val="0013514F"/>
    <w:rsid w:val="001376CB"/>
    <w:rsid w:val="0014385D"/>
    <w:rsid w:val="00145825"/>
    <w:rsid w:val="00153AE1"/>
    <w:rsid w:val="00184631"/>
    <w:rsid w:val="00197DD5"/>
    <w:rsid w:val="001A5534"/>
    <w:rsid w:val="001C1568"/>
    <w:rsid w:val="001C1DE1"/>
    <w:rsid w:val="001D45DA"/>
    <w:rsid w:val="001F344E"/>
    <w:rsid w:val="001F46CF"/>
    <w:rsid w:val="00212BFC"/>
    <w:rsid w:val="00217C6D"/>
    <w:rsid w:val="0024701B"/>
    <w:rsid w:val="0024701C"/>
    <w:rsid w:val="00262755"/>
    <w:rsid w:val="00267CE9"/>
    <w:rsid w:val="002751F7"/>
    <w:rsid w:val="00283DBA"/>
    <w:rsid w:val="002A28F5"/>
    <w:rsid w:val="002B2AE2"/>
    <w:rsid w:val="002B3A0A"/>
    <w:rsid w:val="002B59C3"/>
    <w:rsid w:val="002B64BE"/>
    <w:rsid w:val="002B7386"/>
    <w:rsid w:val="002C1DFF"/>
    <w:rsid w:val="002F203F"/>
    <w:rsid w:val="003344C4"/>
    <w:rsid w:val="003476A1"/>
    <w:rsid w:val="003733CB"/>
    <w:rsid w:val="00390396"/>
    <w:rsid w:val="00394D9B"/>
    <w:rsid w:val="003B4909"/>
    <w:rsid w:val="003C15B2"/>
    <w:rsid w:val="003D46E2"/>
    <w:rsid w:val="003E16E9"/>
    <w:rsid w:val="003F5768"/>
    <w:rsid w:val="00400B76"/>
    <w:rsid w:val="004101BA"/>
    <w:rsid w:val="00466CC0"/>
    <w:rsid w:val="004721C5"/>
    <w:rsid w:val="004741D2"/>
    <w:rsid w:val="00497350"/>
    <w:rsid w:val="004C59FC"/>
    <w:rsid w:val="004E44BD"/>
    <w:rsid w:val="004F1A13"/>
    <w:rsid w:val="00501CC5"/>
    <w:rsid w:val="00507659"/>
    <w:rsid w:val="005232F5"/>
    <w:rsid w:val="00572DC5"/>
    <w:rsid w:val="00584530"/>
    <w:rsid w:val="00585AA4"/>
    <w:rsid w:val="005B3D43"/>
    <w:rsid w:val="005D238C"/>
    <w:rsid w:val="005D2FAA"/>
    <w:rsid w:val="00600CCF"/>
    <w:rsid w:val="00603B71"/>
    <w:rsid w:val="00605940"/>
    <w:rsid w:val="006104BF"/>
    <w:rsid w:val="0061428F"/>
    <w:rsid w:val="00617ABA"/>
    <w:rsid w:val="0065057F"/>
    <w:rsid w:val="006900B4"/>
    <w:rsid w:val="00693A57"/>
    <w:rsid w:val="006B5BB0"/>
    <w:rsid w:val="006B7987"/>
    <w:rsid w:val="00700607"/>
    <w:rsid w:val="0070468D"/>
    <w:rsid w:val="00707E05"/>
    <w:rsid w:val="0072070D"/>
    <w:rsid w:val="00722178"/>
    <w:rsid w:val="00724BFC"/>
    <w:rsid w:val="00726BC7"/>
    <w:rsid w:val="00746910"/>
    <w:rsid w:val="00756AE9"/>
    <w:rsid w:val="00766D65"/>
    <w:rsid w:val="0077247B"/>
    <w:rsid w:val="00776344"/>
    <w:rsid w:val="00791613"/>
    <w:rsid w:val="0079700E"/>
    <w:rsid w:val="007A0FDE"/>
    <w:rsid w:val="007B009A"/>
    <w:rsid w:val="007C40C5"/>
    <w:rsid w:val="007D665D"/>
    <w:rsid w:val="007F74E2"/>
    <w:rsid w:val="008012BB"/>
    <w:rsid w:val="00803EFD"/>
    <w:rsid w:val="00805AC2"/>
    <w:rsid w:val="00821923"/>
    <w:rsid w:val="00835272"/>
    <w:rsid w:val="008409FE"/>
    <w:rsid w:val="00841168"/>
    <w:rsid w:val="00845CA2"/>
    <w:rsid w:val="00847553"/>
    <w:rsid w:val="00870048"/>
    <w:rsid w:val="00871AE2"/>
    <w:rsid w:val="00880E86"/>
    <w:rsid w:val="00887F0C"/>
    <w:rsid w:val="008B0AE7"/>
    <w:rsid w:val="008B1532"/>
    <w:rsid w:val="008B665F"/>
    <w:rsid w:val="008C410B"/>
    <w:rsid w:val="008D016F"/>
    <w:rsid w:val="008D3A34"/>
    <w:rsid w:val="008E30C1"/>
    <w:rsid w:val="009041B7"/>
    <w:rsid w:val="00927972"/>
    <w:rsid w:val="009405AC"/>
    <w:rsid w:val="00964590"/>
    <w:rsid w:val="00985FCB"/>
    <w:rsid w:val="00987D02"/>
    <w:rsid w:val="009D7635"/>
    <w:rsid w:val="009E0530"/>
    <w:rsid w:val="009E340D"/>
    <w:rsid w:val="009F2C4B"/>
    <w:rsid w:val="00A13F3F"/>
    <w:rsid w:val="00A26A36"/>
    <w:rsid w:val="00A3030E"/>
    <w:rsid w:val="00A42907"/>
    <w:rsid w:val="00A4517D"/>
    <w:rsid w:val="00A74CBD"/>
    <w:rsid w:val="00A75B75"/>
    <w:rsid w:val="00A854CB"/>
    <w:rsid w:val="00A975C9"/>
    <w:rsid w:val="00AB100E"/>
    <w:rsid w:val="00AD41CB"/>
    <w:rsid w:val="00AE7054"/>
    <w:rsid w:val="00AF1D4A"/>
    <w:rsid w:val="00B15433"/>
    <w:rsid w:val="00B25F53"/>
    <w:rsid w:val="00B4734E"/>
    <w:rsid w:val="00B77C15"/>
    <w:rsid w:val="00B8378B"/>
    <w:rsid w:val="00B9526A"/>
    <w:rsid w:val="00BA3145"/>
    <w:rsid w:val="00BE1337"/>
    <w:rsid w:val="00BF15B9"/>
    <w:rsid w:val="00BF2FA9"/>
    <w:rsid w:val="00C01833"/>
    <w:rsid w:val="00C02B19"/>
    <w:rsid w:val="00C15F9C"/>
    <w:rsid w:val="00C26068"/>
    <w:rsid w:val="00C56A1C"/>
    <w:rsid w:val="00C722C9"/>
    <w:rsid w:val="00C8092E"/>
    <w:rsid w:val="00CB2065"/>
    <w:rsid w:val="00CB4075"/>
    <w:rsid w:val="00CD17C3"/>
    <w:rsid w:val="00CD1FC5"/>
    <w:rsid w:val="00CD2B57"/>
    <w:rsid w:val="00D13585"/>
    <w:rsid w:val="00D171A0"/>
    <w:rsid w:val="00D22ECA"/>
    <w:rsid w:val="00D42AC8"/>
    <w:rsid w:val="00D8009F"/>
    <w:rsid w:val="00DD60BF"/>
    <w:rsid w:val="00DE0ED6"/>
    <w:rsid w:val="00DE2C67"/>
    <w:rsid w:val="00E06BB6"/>
    <w:rsid w:val="00E614C3"/>
    <w:rsid w:val="00E72588"/>
    <w:rsid w:val="00E81803"/>
    <w:rsid w:val="00EA7C5E"/>
    <w:rsid w:val="00EB1D52"/>
    <w:rsid w:val="00EB7825"/>
    <w:rsid w:val="00EC312F"/>
    <w:rsid w:val="00ED37C5"/>
    <w:rsid w:val="00EE4025"/>
    <w:rsid w:val="00EF23A9"/>
    <w:rsid w:val="00F05F1A"/>
    <w:rsid w:val="00F1350B"/>
    <w:rsid w:val="00F28B22"/>
    <w:rsid w:val="00F43F6B"/>
    <w:rsid w:val="00F519D4"/>
    <w:rsid w:val="00F6376C"/>
    <w:rsid w:val="00F644A1"/>
    <w:rsid w:val="00F82D33"/>
    <w:rsid w:val="00F913DB"/>
    <w:rsid w:val="00FC1933"/>
    <w:rsid w:val="00FD0429"/>
    <w:rsid w:val="00FE021F"/>
    <w:rsid w:val="00FE2802"/>
    <w:rsid w:val="00FE4A1E"/>
    <w:rsid w:val="00FE6A48"/>
    <w:rsid w:val="01C4DD5B"/>
    <w:rsid w:val="02AB34BA"/>
    <w:rsid w:val="0477B5A7"/>
    <w:rsid w:val="04EB1ED2"/>
    <w:rsid w:val="04F2D6D6"/>
    <w:rsid w:val="0571D109"/>
    <w:rsid w:val="05FC1ACA"/>
    <w:rsid w:val="073269D7"/>
    <w:rsid w:val="07684958"/>
    <w:rsid w:val="07E649E9"/>
    <w:rsid w:val="07ED3B0B"/>
    <w:rsid w:val="08007904"/>
    <w:rsid w:val="087994DC"/>
    <w:rsid w:val="0915172D"/>
    <w:rsid w:val="0925B9B4"/>
    <w:rsid w:val="0A313E20"/>
    <w:rsid w:val="0A408AEB"/>
    <w:rsid w:val="0A432F00"/>
    <w:rsid w:val="0BB97697"/>
    <w:rsid w:val="0BD756E9"/>
    <w:rsid w:val="0D4DCAAA"/>
    <w:rsid w:val="0F18DE2A"/>
    <w:rsid w:val="105C8BB5"/>
    <w:rsid w:val="11A3A5F7"/>
    <w:rsid w:val="1266BF0C"/>
    <w:rsid w:val="137112EC"/>
    <w:rsid w:val="13CF899F"/>
    <w:rsid w:val="1614036C"/>
    <w:rsid w:val="16F83EAE"/>
    <w:rsid w:val="16FDACF6"/>
    <w:rsid w:val="17D4D688"/>
    <w:rsid w:val="17EE5249"/>
    <w:rsid w:val="183EE8DC"/>
    <w:rsid w:val="1885B006"/>
    <w:rsid w:val="18B39640"/>
    <w:rsid w:val="19021C2C"/>
    <w:rsid w:val="19F04D86"/>
    <w:rsid w:val="1A12CE47"/>
    <w:rsid w:val="1A484B0A"/>
    <w:rsid w:val="1C2EF700"/>
    <w:rsid w:val="1CCFAFEF"/>
    <w:rsid w:val="1D10FF26"/>
    <w:rsid w:val="1D70F713"/>
    <w:rsid w:val="1EAA273D"/>
    <w:rsid w:val="1EB12958"/>
    <w:rsid w:val="1F49E115"/>
    <w:rsid w:val="1F8A1529"/>
    <w:rsid w:val="21E6A962"/>
    <w:rsid w:val="21EB7ECF"/>
    <w:rsid w:val="22F56CC2"/>
    <w:rsid w:val="23788B19"/>
    <w:rsid w:val="2584BA37"/>
    <w:rsid w:val="25C45433"/>
    <w:rsid w:val="25FE9086"/>
    <w:rsid w:val="266DEB62"/>
    <w:rsid w:val="26B19DFA"/>
    <w:rsid w:val="28079A02"/>
    <w:rsid w:val="28132E29"/>
    <w:rsid w:val="286C1018"/>
    <w:rsid w:val="29EFD08F"/>
    <w:rsid w:val="2AB0C6B4"/>
    <w:rsid w:val="2CDE3941"/>
    <w:rsid w:val="2DF09EF1"/>
    <w:rsid w:val="2E24EEEA"/>
    <w:rsid w:val="2E99B98A"/>
    <w:rsid w:val="2F03A953"/>
    <w:rsid w:val="2FB7D29B"/>
    <w:rsid w:val="2FE8358C"/>
    <w:rsid w:val="310E03A2"/>
    <w:rsid w:val="312A9715"/>
    <w:rsid w:val="317D6B11"/>
    <w:rsid w:val="3226E6FC"/>
    <w:rsid w:val="32AB7F1B"/>
    <w:rsid w:val="3330265E"/>
    <w:rsid w:val="3339B58A"/>
    <w:rsid w:val="33852027"/>
    <w:rsid w:val="341163FA"/>
    <w:rsid w:val="3485E878"/>
    <w:rsid w:val="36DD16F2"/>
    <w:rsid w:val="3717BF44"/>
    <w:rsid w:val="37F1F5BB"/>
    <w:rsid w:val="381E9BA3"/>
    <w:rsid w:val="3860BE4C"/>
    <w:rsid w:val="388F960D"/>
    <w:rsid w:val="394A4C7F"/>
    <w:rsid w:val="3A1821D2"/>
    <w:rsid w:val="3A76A545"/>
    <w:rsid w:val="3B4E887E"/>
    <w:rsid w:val="3BFFEFBE"/>
    <w:rsid w:val="3DE0CD3B"/>
    <w:rsid w:val="3E469865"/>
    <w:rsid w:val="3E780390"/>
    <w:rsid w:val="3EF7DBE3"/>
    <w:rsid w:val="40583D34"/>
    <w:rsid w:val="41099427"/>
    <w:rsid w:val="41896FF7"/>
    <w:rsid w:val="41F2EDAB"/>
    <w:rsid w:val="422C2170"/>
    <w:rsid w:val="4299F3DB"/>
    <w:rsid w:val="42A2A4FC"/>
    <w:rsid w:val="438A06F2"/>
    <w:rsid w:val="440EB677"/>
    <w:rsid w:val="443A977A"/>
    <w:rsid w:val="45107577"/>
    <w:rsid w:val="45756C71"/>
    <w:rsid w:val="463220F7"/>
    <w:rsid w:val="4644C67E"/>
    <w:rsid w:val="46A369B1"/>
    <w:rsid w:val="46BE7FBD"/>
    <w:rsid w:val="46C1D6D8"/>
    <w:rsid w:val="4788E32A"/>
    <w:rsid w:val="47926F6C"/>
    <w:rsid w:val="482452FF"/>
    <w:rsid w:val="49E0A9AA"/>
    <w:rsid w:val="4A4CC7C5"/>
    <w:rsid w:val="4A7810DD"/>
    <w:rsid w:val="4C49423A"/>
    <w:rsid w:val="4D28D0E0"/>
    <w:rsid w:val="4D4323D6"/>
    <w:rsid w:val="4D92B137"/>
    <w:rsid w:val="4E206B90"/>
    <w:rsid w:val="4E74DCF1"/>
    <w:rsid w:val="4EB80856"/>
    <w:rsid w:val="4FC6644E"/>
    <w:rsid w:val="507F87C1"/>
    <w:rsid w:val="50B57EFB"/>
    <w:rsid w:val="50BF9D8B"/>
    <w:rsid w:val="51369416"/>
    <w:rsid w:val="51555EC0"/>
    <w:rsid w:val="518198B8"/>
    <w:rsid w:val="51A05E4B"/>
    <w:rsid w:val="51AC831D"/>
    <w:rsid w:val="52196FA3"/>
    <w:rsid w:val="52A15734"/>
    <w:rsid w:val="53A344D0"/>
    <w:rsid w:val="53CE676B"/>
    <w:rsid w:val="543FAFEF"/>
    <w:rsid w:val="5462B87C"/>
    <w:rsid w:val="56199B33"/>
    <w:rsid w:val="56BBE130"/>
    <w:rsid w:val="56BDF6BA"/>
    <w:rsid w:val="570B2D83"/>
    <w:rsid w:val="5780228E"/>
    <w:rsid w:val="57FBB2C5"/>
    <w:rsid w:val="587ACBCD"/>
    <w:rsid w:val="58E645C6"/>
    <w:rsid w:val="593CDCE2"/>
    <w:rsid w:val="59BDAAE1"/>
    <w:rsid w:val="5A44F295"/>
    <w:rsid w:val="5C0EBF82"/>
    <w:rsid w:val="5E491295"/>
    <w:rsid w:val="5E7CA427"/>
    <w:rsid w:val="600D0A62"/>
    <w:rsid w:val="60571E41"/>
    <w:rsid w:val="606F05BA"/>
    <w:rsid w:val="618007F2"/>
    <w:rsid w:val="61DA422C"/>
    <w:rsid w:val="6264A492"/>
    <w:rsid w:val="62D8589A"/>
    <w:rsid w:val="6526F34E"/>
    <w:rsid w:val="654EAE20"/>
    <w:rsid w:val="65EFC133"/>
    <w:rsid w:val="6632B7E2"/>
    <w:rsid w:val="66783964"/>
    <w:rsid w:val="66D2F5BC"/>
    <w:rsid w:val="66FB69F2"/>
    <w:rsid w:val="6812CB07"/>
    <w:rsid w:val="68E0D6CD"/>
    <w:rsid w:val="6A945C9E"/>
    <w:rsid w:val="6ADFE6A4"/>
    <w:rsid w:val="6B315764"/>
    <w:rsid w:val="6BA38E10"/>
    <w:rsid w:val="6C640D66"/>
    <w:rsid w:val="6CA066CE"/>
    <w:rsid w:val="6CC9206D"/>
    <w:rsid w:val="6D1D9877"/>
    <w:rsid w:val="6D538800"/>
    <w:rsid w:val="6DF3B33F"/>
    <w:rsid w:val="6E3163A9"/>
    <w:rsid w:val="6E5728F4"/>
    <w:rsid w:val="6E582FDA"/>
    <w:rsid w:val="6ED29CEE"/>
    <w:rsid w:val="6F12EA46"/>
    <w:rsid w:val="6F270DCF"/>
    <w:rsid w:val="70FA1575"/>
    <w:rsid w:val="744A3D00"/>
    <w:rsid w:val="747A5A46"/>
    <w:rsid w:val="74A4D205"/>
    <w:rsid w:val="75955FCE"/>
    <w:rsid w:val="7743D4D0"/>
    <w:rsid w:val="775E6C88"/>
    <w:rsid w:val="779C731F"/>
    <w:rsid w:val="78607D00"/>
    <w:rsid w:val="78990878"/>
    <w:rsid w:val="78E8D350"/>
    <w:rsid w:val="78F670D1"/>
    <w:rsid w:val="7A15142D"/>
    <w:rsid w:val="7A90DCCC"/>
    <w:rsid w:val="7C9A69B8"/>
    <w:rsid w:val="7E490257"/>
    <w:rsid w:val="7E8A099E"/>
    <w:rsid w:val="7E9E4BFC"/>
    <w:rsid w:val="7EA242C6"/>
    <w:rsid w:val="7F668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4C2E"/>
  <w15:chartTrackingRefBased/>
  <w15:docId w15:val="{13C63D1C-9E55-4C1A-B9BA-48FF50C2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44A1"/>
    <w:rPr>
      <w:rFonts w:ascii="Calibri" w:eastAsia="Calibri" w:hAnsi="Calibri" w:cs="Calibri"/>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644A1"/>
    <w:rPr>
      <w:color w:val="0563C1" w:themeColor="hyperlink"/>
      <w:u w:val="single"/>
    </w:rPr>
  </w:style>
  <w:style w:type="paragraph" w:styleId="Betarp">
    <w:name w:val="No Spacing"/>
    <w:uiPriority w:val="1"/>
    <w:qFormat/>
    <w:rsid w:val="00F644A1"/>
    <w:pPr>
      <w:spacing w:after="0" w:line="240" w:lineRule="auto"/>
    </w:pPr>
    <w:rPr>
      <w:lang w:val="lt-LT"/>
    </w:rPr>
  </w:style>
  <w:style w:type="paragraph" w:styleId="Sraopastraipa">
    <w:name w:val="List Paragraph"/>
    <w:basedOn w:val="prastasis"/>
    <w:uiPriority w:val="34"/>
    <w:qFormat/>
    <w:rsid w:val="00F913DB"/>
    <w:pPr>
      <w:ind w:left="720"/>
      <w:contextualSpacing/>
    </w:pPr>
  </w:style>
  <w:style w:type="character" w:styleId="Neapdorotaspaminjimas">
    <w:name w:val="Unresolved Mention"/>
    <w:basedOn w:val="Numatytasispastraiposriftas"/>
    <w:uiPriority w:val="99"/>
    <w:semiHidden/>
    <w:unhideWhenUsed/>
    <w:rsid w:val="006B7987"/>
    <w:rPr>
      <w:color w:val="605E5C"/>
      <w:shd w:val="clear" w:color="auto" w:fill="E1DFDD"/>
    </w:rPr>
  </w:style>
  <w:style w:type="paragraph" w:styleId="Antrats">
    <w:name w:val="header"/>
    <w:basedOn w:val="prastasis"/>
    <w:link w:val="AntratsDiagrama"/>
    <w:uiPriority w:val="99"/>
    <w:semiHidden/>
    <w:unhideWhenUsed/>
    <w:rsid w:val="00A3030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A3030E"/>
    <w:rPr>
      <w:rFonts w:ascii="Calibri" w:eastAsia="Calibri" w:hAnsi="Calibri" w:cs="Calibri"/>
      <w:lang w:val="lt-LT" w:eastAsia="en-GB"/>
    </w:rPr>
  </w:style>
  <w:style w:type="paragraph" w:styleId="Porat">
    <w:name w:val="footer"/>
    <w:basedOn w:val="prastasis"/>
    <w:link w:val="PoratDiagrama"/>
    <w:uiPriority w:val="99"/>
    <w:semiHidden/>
    <w:unhideWhenUsed/>
    <w:rsid w:val="00A3030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A3030E"/>
    <w:rPr>
      <w:rFonts w:ascii="Calibri" w:eastAsia="Calibri" w:hAnsi="Calibri" w:cs="Calibri"/>
      <w:lang w:val="lt-LT" w:eastAsia="en-GB"/>
    </w:rPr>
  </w:style>
  <w:style w:type="paragraph" w:styleId="Komentarotekstas">
    <w:name w:val="annotation text"/>
    <w:basedOn w:val="prastasis"/>
    <w:link w:val="KomentarotekstasDiagrama"/>
    <w:uiPriority w:val="99"/>
    <w:semiHidden/>
    <w:unhideWhenUsed/>
    <w:rsid w:val="009405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05AC"/>
    <w:rPr>
      <w:rFonts w:ascii="Calibri" w:eastAsia="Calibri" w:hAnsi="Calibri" w:cs="Calibri"/>
      <w:sz w:val="20"/>
      <w:szCs w:val="20"/>
      <w:lang w:val="lt-LT" w:eastAsia="en-GB"/>
    </w:rPr>
  </w:style>
  <w:style w:type="character" w:styleId="Komentaronuoroda">
    <w:name w:val="annotation reference"/>
    <w:basedOn w:val="Numatytasispastraiposriftas"/>
    <w:uiPriority w:val="99"/>
    <w:semiHidden/>
    <w:unhideWhenUsed/>
    <w:rsid w:val="009405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71E5D64413E/asr" TargetMode="External"/><Relationship Id="rId13" Type="http://schemas.openxmlformats.org/officeDocument/2006/relationships/hyperlink" Target="https://www.e-tar.lt/portal/lt/legalAct/TAR.2926557049F3/as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t/legalAct/TAR.9A3AD08EA5D0/asr" TargetMode="External"/><Relationship Id="rId12" Type="http://schemas.openxmlformats.org/officeDocument/2006/relationships/hyperlink" Target="https://www.e-tar.lt/portal/lt/legalAct/2d8b78b0e79411e68503b67e3b82e8bd/asr" TargetMode="External"/><Relationship Id="rId17" Type="http://schemas.openxmlformats.org/officeDocument/2006/relationships/hyperlink" Target="https://www.e-tar.lt/portal/lt/legalAct/775d3d90137711efbcbfb318996800a8" TargetMode="External"/><Relationship Id="rId2" Type="http://schemas.openxmlformats.org/officeDocument/2006/relationships/styles" Target="styles.xml"/><Relationship Id="rId16" Type="http://schemas.openxmlformats.org/officeDocument/2006/relationships/hyperlink" Target="https://www.e-tar.lt/portal/lt/legalAct/TAR.83773518914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7f45d9f02f7911e4a83cb4f588d2ac1a/asr"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e-tar.lt/portal/lt/legalAct/81e4dbb0110611efbcbfb318996800a8" TargetMode="External"/><Relationship Id="rId23" Type="http://schemas.openxmlformats.org/officeDocument/2006/relationships/customXml" Target="../customXml/item2.xml"/><Relationship Id="rId10" Type="http://schemas.openxmlformats.org/officeDocument/2006/relationships/hyperlink" Target="https://www.e-tar.lt/portal/lt/legalAct/TAR.2581A7005CA7/as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tar.lt/portal/lt/legalAct/bf34a4e088fa11e8af589337bf1eb893/xklzogbAkj" TargetMode="External"/><Relationship Id="rId14" Type="http://schemas.openxmlformats.org/officeDocument/2006/relationships/hyperlink" Target="https://www.e-tar.lt/portal/lt/legalAct/624ea570a19111e69ad4c8713b612d0f/asr"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5C90071B38C7448054AE5595CEBA93" ma:contentTypeVersion="8" ma:contentTypeDescription="Kurkite naują dokumentą." ma:contentTypeScope="" ma:versionID="67a4427e3237e5bc1b05ca0d8100e00b">
  <xsd:schema xmlns:xsd="http://www.w3.org/2001/XMLSchema" xmlns:xs="http://www.w3.org/2001/XMLSchema" xmlns:p="http://schemas.microsoft.com/office/2006/metadata/properties" xmlns:ns2="2e59a8c4-c082-4e11-9b46-4735b818251d" targetNamespace="http://schemas.microsoft.com/office/2006/metadata/properties" ma:root="true" ma:fieldsID="84369378f70a9dbbc3755a1db976bfcd" ns2:_="">
    <xsd:import namespace="2e59a8c4-c082-4e11-9b46-4735b8182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9a8c4-c082-4e11-9b46-4735b8182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068C4-03DC-4A1F-8F2A-04AA6040E75A}"/>
</file>

<file path=customXml/itemProps2.xml><?xml version="1.0" encoding="utf-8"?>
<ds:datastoreItem xmlns:ds="http://schemas.openxmlformats.org/officeDocument/2006/customXml" ds:itemID="{D7C394D4-567A-48DD-B505-F04C3C89F4CC}"/>
</file>

<file path=customXml/itemProps3.xml><?xml version="1.0" encoding="utf-8"?>
<ds:datastoreItem xmlns:ds="http://schemas.openxmlformats.org/officeDocument/2006/customXml" ds:itemID="{D892A23F-6C09-438E-972A-2BA1108E747B}"/>
</file>

<file path=docProps/app.xml><?xml version="1.0" encoding="utf-8"?>
<Properties xmlns="http://schemas.openxmlformats.org/officeDocument/2006/extended-properties" xmlns:vt="http://schemas.openxmlformats.org/officeDocument/2006/docPropsVTypes">
  <Template>Normal</Template>
  <TotalTime>0</TotalTime>
  <Pages>14</Pages>
  <Words>3585</Words>
  <Characters>20440</Characters>
  <Application>Microsoft Office Word</Application>
  <DocSecurity>4</DocSecurity>
  <Lines>170</Lines>
  <Paragraphs>47</Paragraphs>
  <ScaleCrop>false</ScaleCrop>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Zacharkienė</dc:creator>
  <cp:lastModifiedBy>SMSM</cp:lastModifiedBy>
  <cp:revision>2</cp:revision>
  <cp:lastPrinted>2024-09-05T11:36:00Z</cp:lastPrinted>
  <dcterms:created xsi:type="dcterms:W3CDTF">2024-09-06T09:14:00Z</dcterms:created>
  <dcterms:modified xsi:type="dcterms:W3CDTF">2024-09-06T09:14:00Z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0x010100685C90071B38C7448054AE5595CEBA93</vt:lpwstr>
  </property>
</Properties>
</file>