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E5C72" w14:textId="77777777" w:rsidR="007A1493" w:rsidRPr="00D12943" w:rsidRDefault="007A1493" w:rsidP="007A1493">
      <w:pPr>
        <w:pStyle w:val="Pavadinimas"/>
        <w:spacing w:after="20"/>
        <w:rPr>
          <w:rFonts w:asciiTheme="majorBidi" w:hAnsiTheme="majorBidi" w:cstheme="majorBidi"/>
        </w:rPr>
      </w:pPr>
      <w:r w:rsidRPr="00D12943">
        <w:rPr>
          <w:rFonts w:asciiTheme="majorBidi" w:hAnsiTheme="majorBidi" w:cstheme="majorBidi"/>
          <w:noProof/>
          <w:lang w:val="en-US"/>
        </w:rPr>
        <w:drawing>
          <wp:inline distT="0" distB="0" distL="0" distR="0" wp14:anchorId="06A1EF74" wp14:editId="0D6BE53F">
            <wp:extent cx="542925" cy="552450"/>
            <wp:effectExtent l="0" t="0" r="9525" b="0"/>
            <wp:docPr id="4249518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2925" cy="552450"/>
                    </a:xfrm>
                    <a:prstGeom prst="rect">
                      <a:avLst/>
                    </a:prstGeom>
                  </pic:spPr>
                </pic:pic>
              </a:graphicData>
            </a:graphic>
          </wp:inline>
        </w:drawing>
      </w:r>
    </w:p>
    <w:p w14:paraId="407D4407" w14:textId="77777777" w:rsidR="007A1493" w:rsidRPr="00D12943" w:rsidRDefault="007A1493" w:rsidP="007A1493">
      <w:pPr>
        <w:pStyle w:val="Pavadinimas"/>
        <w:spacing w:after="20"/>
        <w:rPr>
          <w:rFonts w:asciiTheme="majorBidi" w:hAnsiTheme="majorBidi" w:cstheme="majorBidi"/>
        </w:rPr>
      </w:pPr>
      <w:r w:rsidRPr="00D12943">
        <w:rPr>
          <w:rFonts w:asciiTheme="majorBidi" w:hAnsiTheme="majorBidi" w:cstheme="majorBidi"/>
          <w:sz w:val="12"/>
        </w:rPr>
        <w:t xml:space="preserve"> </w:t>
      </w:r>
    </w:p>
    <w:p w14:paraId="20A78661" w14:textId="77777777" w:rsidR="007A1493" w:rsidRPr="00D12943" w:rsidRDefault="007A1493" w:rsidP="007A1493">
      <w:pPr>
        <w:pStyle w:val="Pavadinimas"/>
        <w:spacing w:after="20"/>
        <w:rPr>
          <w:rFonts w:asciiTheme="majorBidi" w:hAnsiTheme="majorBidi" w:cstheme="majorBidi"/>
          <w:sz w:val="28"/>
        </w:rPr>
      </w:pPr>
      <w:r w:rsidRPr="00D12943">
        <w:rPr>
          <w:rFonts w:asciiTheme="majorBidi" w:hAnsiTheme="majorBidi" w:cstheme="majorBidi"/>
          <w:sz w:val="28"/>
        </w:rPr>
        <w:t>NACIONALINĖS ŠVIETIMO AGENTŪROS</w:t>
      </w:r>
    </w:p>
    <w:p w14:paraId="55DAF5CD" w14:textId="77777777" w:rsidR="007A1493" w:rsidRPr="00D12943" w:rsidRDefault="007A1493" w:rsidP="007A1493">
      <w:pPr>
        <w:pStyle w:val="Pavadinimas"/>
        <w:spacing w:after="20"/>
        <w:rPr>
          <w:rFonts w:asciiTheme="majorBidi" w:hAnsiTheme="majorBidi" w:cstheme="majorBidi"/>
          <w:b w:val="0"/>
          <w:bCs w:val="0"/>
          <w:sz w:val="28"/>
        </w:rPr>
      </w:pPr>
      <w:r w:rsidRPr="00D12943">
        <w:rPr>
          <w:rFonts w:asciiTheme="majorBidi" w:hAnsiTheme="majorBidi" w:cstheme="majorBidi"/>
          <w:sz w:val="28"/>
        </w:rPr>
        <w:t>DIREKTORIUS</w:t>
      </w:r>
    </w:p>
    <w:p w14:paraId="4C14AD03" w14:textId="77777777" w:rsidR="007A1493" w:rsidRPr="00D12943" w:rsidRDefault="007A1493" w:rsidP="007A1493">
      <w:pPr>
        <w:spacing w:after="20"/>
        <w:jc w:val="center"/>
        <w:rPr>
          <w:rFonts w:asciiTheme="majorBidi" w:hAnsiTheme="majorBidi" w:cstheme="majorBidi"/>
          <w:lang w:val="lt-LT"/>
        </w:rPr>
      </w:pPr>
    </w:p>
    <w:p w14:paraId="503E2960" w14:textId="77777777" w:rsidR="007A1493" w:rsidRPr="00D12943" w:rsidRDefault="007A1493" w:rsidP="007A1493">
      <w:pPr>
        <w:spacing w:after="20"/>
        <w:jc w:val="center"/>
        <w:rPr>
          <w:rFonts w:asciiTheme="majorBidi" w:hAnsiTheme="majorBidi" w:cstheme="majorBidi"/>
          <w:lang w:val="lt-LT"/>
        </w:rPr>
      </w:pPr>
    </w:p>
    <w:p w14:paraId="7BC6272E" w14:textId="77777777" w:rsidR="007A1493" w:rsidRPr="00D12943" w:rsidRDefault="007A1493" w:rsidP="007A1493">
      <w:pPr>
        <w:jc w:val="center"/>
        <w:rPr>
          <w:rFonts w:asciiTheme="majorBidi" w:hAnsiTheme="majorBidi" w:cstheme="majorBidi"/>
          <w:b/>
          <w:lang w:val="lt-LT"/>
        </w:rPr>
      </w:pPr>
      <w:r w:rsidRPr="00D12943">
        <w:rPr>
          <w:rFonts w:asciiTheme="majorBidi" w:hAnsiTheme="majorBidi" w:cstheme="majorBidi"/>
          <w:b/>
          <w:lang w:val="lt-LT"/>
        </w:rPr>
        <w:t>ĮSAKYMAS</w:t>
      </w:r>
    </w:p>
    <w:p w14:paraId="7BDA11B5" w14:textId="77777777" w:rsidR="007A1493" w:rsidRPr="00D12943" w:rsidRDefault="00806871" w:rsidP="007A1493">
      <w:pPr>
        <w:pStyle w:val="Paantrat"/>
        <w:rPr>
          <w:rFonts w:asciiTheme="majorBidi" w:hAnsiTheme="majorBidi" w:cstheme="majorBidi"/>
        </w:rPr>
      </w:pPr>
      <w:sdt>
        <w:sdtPr>
          <w:rPr>
            <w:rFonts w:asciiTheme="majorBidi" w:hAnsiTheme="majorBidi" w:cstheme="majorBidi"/>
          </w:rPr>
          <w:alias w:val="ANTRASTE"/>
          <w:tag w:val="tekstoAntraste"/>
          <w:id w:val="928380727"/>
          <w:placeholder>
            <w:docPart w:val="12119712CA2648ED9DAA45C8A6E3C6E9"/>
          </w:placeholder>
        </w:sdtPr>
        <w:sdtEndPr/>
        <w:sdtContent>
          <w:r w:rsidR="007A1493" w:rsidRPr="00D12943">
            <w:rPr>
              <w:rFonts w:asciiTheme="majorBidi" w:eastAsia="Times New Roman" w:hAnsiTheme="majorBidi" w:cstheme="majorBidi"/>
              <w:bCs/>
              <w:caps/>
            </w:rPr>
            <w:t>DĖL Neformaliojo Vaikų Švietimo programų lygm</w:t>
          </w:r>
          <w:r w:rsidR="007A1493">
            <w:rPr>
              <w:rFonts w:asciiTheme="majorBidi" w:eastAsia="Times New Roman" w:hAnsiTheme="majorBidi" w:cstheme="majorBidi"/>
              <w:bCs/>
              <w:caps/>
            </w:rPr>
            <w:t>ENŲ</w:t>
          </w:r>
          <w:r w:rsidR="007A1493" w:rsidRPr="00D12943">
            <w:rPr>
              <w:rFonts w:asciiTheme="majorBidi" w:eastAsia="Times New Roman" w:hAnsiTheme="majorBidi" w:cstheme="majorBidi"/>
              <w:bCs/>
              <w:caps/>
            </w:rPr>
            <w:t xml:space="preserve"> KLASIFIKATORIAUS PAtvirtinimo</w:t>
          </w:r>
        </w:sdtContent>
      </w:sdt>
      <w:r w:rsidR="007A1493" w:rsidRPr="00D12943">
        <w:rPr>
          <w:rFonts w:asciiTheme="majorBidi" w:hAnsiTheme="majorBidi" w:cstheme="majorBidi"/>
        </w:rPr>
        <w:t xml:space="preserve"> </w:t>
      </w:r>
    </w:p>
    <w:p w14:paraId="77E652A6" w14:textId="77777777" w:rsidR="007A1493" w:rsidRPr="00D12943" w:rsidRDefault="007A1493" w:rsidP="007A1493">
      <w:pPr>
        <w:spacing w:after="20"/>
        <w:jc w:val="center"/>
        <w:rPr>
          <w:rFonts w:asciiTheme="majorBidi" w:hAnsiTheme="majorBidi" w:cstheme="majorBidi"/>
          <w:lang w:val="lt-LT"/>
        </w:rPr>
      </w:pPr>
    </w:p>
    <w:p w14:paraId="59FD9AEC" w14:textId="77777777" w:rsidR="007A1493" w:rsidRPr="00D12943" w:rsidRDefault="007A1493" w:rsidP="007A1493">
      <w:pPr>
        <w:pStyle w:val="Porat"/>
        <w:spacing w:after="20"/>
        <w:rPr>
          <w:rFonts w:asciiTheme="majorBidi" w:hAnsiTheme="majorBidi" w:cstheme="majorBidi"/>
          <w:lang w:val="lt-LT"/>
        </w:rPr>
      </w:pPr>
    </w:p>
    <w:p w14:paraId="712D29DF" w14:textId="196E1588" w:rsidR="007A1493" w:rsidRPr="00D12943" w:rsidRDefault="00806871" w:rsidP="007A1493">
      <w:pPr>
        <w:jc w:val="center"/>
        <w:rPr>
          <w:rFonts w:asciiTheme="majorBidi" w:hAnsiTheme="majorBidi" w:cstheme="majorBidi"/>
          <w:lang w:val="lt-LT"/>
        </w:rPr>
      </w:pPr>
      <w:sdt>
        <w:sdtPr>
          <w:rPr>
            <w:rFonts w:asciiTheme="majorBidi" w:hAnsiTheme="majorBidi" w:cstheme="majorBidi"/>
            <w:lang w:val="lt-LT"/>
          </w:rPr>
          <w:alias w:val="rEGDATA"/>
          <w:tag w:val="registravimoDataIlga"/>
          <w:id w:val="834796877"/>
          <w:placeholder>
            <w:docPart w:val="0E6E32D73A2A4DA4804064C96ABACBE3"/>
          </w:placeholder>
          <w:text/>
        </w:sdtPr>
        <w:sdtEndPr/>
        <w:sdtContent>
          <w:r w:rsidR="00350372">
            <w:rPr>
              <w:rFonts w:asciiTheme="majorBidi" w:hAnsiTheme="majorBidi" w:cstheme="majorBidi"/>
              <w:lang w:val="lt-LT"/>
            </w:rPr>
            <w:t>2022 m. vasario 17 d.</w:t>
          </w:r>
        </w:sdtContent>
      </w:sdt>
      <w:r w:rsidR="007A1493" w:rsidRPr="00D12943">
        <w:rPr>
          <w:rFonts w:asciiTheme="majorBidi" w:hAnsiTheme="majorBidi" w:cstheme="majorBidi"/>
          <w:lang w:val="lt-LT"/>
        </w:rPr>
        <w:t xml:space="preserve"> Nr. </w:t>
      </w:r>
      <w:sdt>
        <w:sdtPr>
          <w:rPr>
            <w:rFonts w:asciiTheme="majorBidi" w:hAnsiTheme="majorBidi" w:cstheme="majorBidi"/>
            <w:lang w:val="lt-LT"/>
          </w:rPr>
          <w:alias w:val="nR."/>
          <w:tag w:val="registravimoNr"/>
          <w:id w:val="1156105370"/>
          <w:placeholder>
            <w:docPart w:val="F124CB73F51B4EB9916CDA64CF789445"/>
          </w:placeholder>
          <w:text/>
        </w:sdtPr>
        <w:sdtEndPr/>
        <w:sdtContent>
          <w:r w:rsidR="00350372">
            <w:rPr>
              <w:rFonts w:asciiTheme="majorBidi" w:hAnsiTheme="majorBidi" w:cstheme="majorBidi"/>
              <w:lang w:val="lt-LT"/>
            </w:rPr>
            <w:t>VK-86</w:t>
          </w:r>
        </w:sdtContent>
      </w:sdt>
    </w:p>
    <w:p w14:paraId="6CAC3D8E" w14:textId="77777777" w:rsidR="007A1493" w:rsidRPr="00D12943" w:rsidRDefault="007A1493" w:rsidP="007A1493">
      <w:pPr>
        <w:pStyle w:val="Porat"/>
        <w:spacing w:after="20"/>
        <w:jc w:val="center"/>
        <w:rPr>
          <w:rFonts w:asciiTheme="majorBidi" w:hAnsiTheme="majorBidi" w:cstheme="majorBidi"/>
          <w:lang w:val="lt-LT"/>
        </w:rPr>
      </w:pPr>
      <w:r w:rsidRPr="00D12943">
        <w:rPr>
          <w:rFonts w:asciiTheme="majorBidi" w:hAnsiTheme="majorBidi" w:cstheme="majorBidi"/>
          <w:lang w:val="lt-LT"/>
        </w:rPr>
        <w:t xml:space="preserve"> Vilnius</w:t>
      </w:r>
    </w:p>
    <w:p w14:paraId="26C26002" w14:textId="77777777" w:rsidR="007A1493" w:rsidRPr="00D12943" w:rsidRDefault="007A1493" w:rsidP="007A1493">
      <w:pPr>
        <w:spacing w:after="20"/>
        <w:jc w:val="both"/>
        <w:rPr>
          <w:rFonts w:asciiTheme="majorBidi" w:hAnsiTheme="majorBidi" w:cstheme="majorBidi"/>
          <w:lang w:val="lt-LT"/>
        </w:rPr>
      </w:pPr>
    </w:p>
    <w:p w14:paraId="09E9E41A" w14:textId="77777777" w:rsidR="007A1493" w:rsidRPr="00D12943" w:rsidRDefault="007A1493" w:rsidP="007A1493">
      <w:pPr>
        <w:pStyle w:val="Standarduser"/>
        <w:spacing w:line="360" w:lineRule="auto"/>
        <w:ind w:firstLine="709"/>
        <w:jc w:val="both"/>
        <w:rPr>
          <w:rFonts w:asciiTheme="majorBidi" w:hAnsiTheme="majorBidi" w:cstheme="majorBidi"/>
          <w:lang w:val="lt-LT"/>
        </w:rPr>
      </w:pPr>
      <w:r w:rsidRPr="00D12943">
        <w:rPr>
          <w:rFonts w:asciiTheme="majorBidi" w:eastAsia="Times New Roman" w:hAnsiTheme="majorBidi" w:cstheme="majorBidi"/>
          <w:shd w:val="clear" w:color="auto" w:fill="FFFFFF"/>
          <w:lang w:val="lt-LT"/>
        </w:rPr>
        <w:t xml:space="preserve">Vadovaudamasi </w:t>
      </w:r>
      <w:r w:rsidRPr="00D12943">
        <w:rPr>
          <w:rFonts w:asciiTheme="majorBidi" w:hAnsiTheme="majorBidi" w:cstheme="majorBidi"/>
          <w:lang w:val="lt-LT"/>
        </w:rPr>
        <w:t>Neformaliojo vaikų švietimo programų finansavimo ir administravimo tvarkos aprašu</w:t>
      </w:r>
      <w:r w:rsidRPr="00D12943">
        <w:rPr>
          <w:rFonts w:asciiTheme="majorBidi" w:eastAsia="Times New Roman" w:hAnsiTheme="majorBidi" w:cstheme="majorBidi"/>
          <w:shd w:val="clear" w:color="auto" w:fill="FFFFFF"/>
          <w:lang w:val="lt-LT"/>
        </w:rPr>
        <w:t xml:space="preserve">, patvirtintu </w:t>
      </w:r>
      <w:r>
        <w:rPr>
          <w:rFonts w:asciiTheme="majorBidi" w:eastAsia="Times New Roman" w:hAnsiTheme="majorBidi" w:cstheme="majorBidi"/>
          <w:shd w:val="clear" w:color="auto" w:fill="FFFFFF"/>
          <w:lang w:val="lt-LT"/>
        </w:rPr>
        <w:t xml:space="preserve">Lietuvos Respublikos </w:t>
      </w:r>
      <w:r>
        <w:rPr>
          <w:rFonts w:asciiTheme="majorBidi" w:eastAsia="Times New Roman" w:hAnsiTheme="majorBidi" w:cstheme="majorBidi"/>
          <w:kern w:val="0"/>
          <w:shd w:val="clear" w:color="auto" w:fill="FFFFFF"/>
          <w:lang w:val="lt-LT" w:eastAsia="en-US"/>
        </w:rPr>
        <w:t>š</w:t>
      </w:r>
      <w:r w:rsidRPr="00D12943">
        <w:rPr>
          <w:rFonts w:asciiTheme="majorBidi" w:eastAsia="Times New Roman" w:hAnsiTheme="majorBidi" w:cstheme="majorBidi"/>
          <w:kern w:val="0"/>
          <w:shd w:val="clear" w:color="auto" w:fill="FFFFFF"/>
          <w:lang w:val="lt-LT" w:eastAsia="en-US"/>
        </w:rPr>
        <w:t>vietimo, mokslo ir sporto ministro 2022</w:t>
      </w:r>
      <w:r>
        <w:rPr>
          <w:rFonts w:asciiTheme="majorBidi" w:eastAsia="Times New Roman" w:hAnsiTheme="majorBidi" w:cstheme="majorBidi"/>
          <w:kern w:val="0"/>
          <w:shd w:val="clear" w:color="auto" w:fill="FFFFFF"/>
          <w:lang w:val="lt-LT" w:eastAsia="en-US"/>
        </w:rPr>
        <w:t> </w:t>
      </w:r>
      <w:r w:rsidRPr="00D12943">
        <w:rPr>
          <w:rFonts w:asciiTheme="majorBidi" w:eastAsia="Times New Roman" w:hAnsiTheme="majorBidi" w:cstheme="majorBidi"/>
          <w:kern w:val="0"/>
          <w:shd w:val="clear" w:color="auto" w:fill="FFFFFF"/>
          <w:lang w:val="lt-LT" w:eastAsia="en-US"/>
        </w:rPr>
        <w:t>m. sausio 10</w:t>
      </w:r>
      <w:r>
        <w:rPr>
          <w:rFonts w:asciiTheme="majorBidi" w:eastAsia="Times New Roman" w:hAnsiTheme="majorBidi" w:cstheme="majorBidi"/>
          <w:kern w:val="0"/>
          <w:shd w:val="clear" w:color="auto" w:fill="FFFFFF"/>
          <w:lang w:val="lt-LT" w:eastAsia="en-US"/>
        </w:rPr>
        <w:t> </w:t>
      </w:r>
      <w:r w:rsidRPr="00D12943">
        <w:rPr>
          <w:rFonts w:asciiTheme="majorBidi" w:eastAsia="Times New Roman" w:hAnsiTheme="majorBidi" w:cstheme="majorBidi"/>
          <w:kern w:val="0"/>
          <w:shd w:val="clear" w:color="auto" w:fill="FFFFFF"/>
          <w:lang w:val="lt-LT" w:eastAsia="en-US"/>
        </w:rPr>
        <w:t>d. įsakymu Nr.</w:t>
      </w:r>
      <w:r>
        <w:rPr>
          <w:rFonts w:asciiTheme="majorBidi" w:eastAsia="Times New Roman" w:hAnsiTheme="majorBidi" w:cstheme="majorBidi"/>
          <w:kern w:val="0"/>
          <w:shd w:val="clear" w:color="auto" w:fill="FFFFFF"/>
          <w:lang w:val="lt-LT" w:eastAsia="en-US"/>
        </w:rPr>
        <w:t> </w:t>
      </w:r>
      <w:r w:rsidRPr="00D12943">
        <w:rPr>
          <w:rFonts w:asciiTheme="majorBidi" w:eastAsia="Times New Roman" w:hAnsiTheme="majorBidi" w:cstheme="majorBidi"/>
          <w:kern w:val="0"/>
          <w:shd w:val="clear" w:color="auto" w:fill="FFFFFF"/>
          <w:lang w:val="lt-LT" w:eastAsia="en-US"/>
        </w:rPr>
        <w:t xml:space="preserve">V-46 </w:t>
      </w:r>
      <w:r>
        <w:rPr>
          <w:rFonts w:asciiTheme="majorBidi" w:eastAsia="Times New Roman" w:hAnsiTheme="majorBidi" w:cstheme="majorBidi"/>
          <w:kern w:val="0"/>
          <w:shd w:val="clear" w:color="auto" w:fill="FFFFFF"/>
          <w:lang w:val="lt-LT" w:eastAsia="en-US"/>
        </w:rPr>
        <w:t>„</w:t>
      </w:r>
      <w:r w:rsidRPr="00D12943">
        <w:rPr>
          <w:rFonts w:asciiTheme="majorBidi" w:eastAsia="Times New Roman" w:hAnsiTheme="majorBidi" w:cstheme="majorBidi"/>
          <w:kern w:val="0"/>
          <w:shd w:val="clear" w:color="auto" w:fill="FFFFFF"/>
          <w:lang w:val="lt-LT" w:eastAsia="en-US"/>
        </w:rPr>
        <w:t xml:space="preserve">Dėl </w:t>
      </w:r>
      <w:r w:rsidRPr="00D12943">
        <w:rPr>
          <w:rFonts w:asciiTheme="majorBidi" w:hAnsiTheme="majorBidi" w:cstheme="majorBidi"/>
          <w:lang w:val="lt-LT"/>
        </w:rPr>
        <w:t xml:space="preserve">Neformaliojo vaikų švietimo programų finansavimo ir administravimo tvarkos </w:t>
      </w:r>
      <w:r>
        <w:rPr>
          <w:rFonts w:asciiTheme="majorBidi" w:hAnsiTheme="majorBidi" w:cstheme="majorBidi"/>
          <w:lang w:val="lt-LT"/>
        </w:rPr>
        <w:t xml:space="preserve">aprašo </w:t>
      </w:r>
      <w:r w:rsidRPr="00D12943">
        <w:rPr>
          <w:rFonts w:asciiTheme="majorBidi" w:eastAsia="Times New Roman" w:hAnsiTheme="majorBidi" w:cstheme="majorBidi"/>
          <w:kern w:val="0"/>
          <w:shd w:val="clear" w:color="auto" w:fill="FFFFFF"/>
          <w:lang w:val="lt-LT" w:eastAsia="en-US"/>
        </w:rPr>
        <w:t>patvirtinimo</w:t>
      </w:r>
      <w:r>
        <w:rPr>
          <w:rFonts w:asciiTheme="majorBidi" w:eastAsia="Times New Roman" w:hAnsiTheme="majorBidi" w:cstheme="majorBidi"/>
          <w:kern w:val="0"/>
          <w:shd w:val="clear" w:color="auto" w:fill="FFFFFF"/>
          <w:lang w:val="lt-LT" w:eastAsia="en-US"/>
        </w:rPr>
        <w:t>“,</w:t>
      </w:r>
      <w:r w:rsidRPr="00D12943">
        <w:rPr>
          <w:rFonts w:asciiTheme="majorBidi" w:eastAsia="Times New Roman" w:hAnsiTheme="majorBidi" w:cstheme="majorBidi"/>
          <w:shd w:val="clear" w:color="auto" w:fill="FFFFFF"/>
          <w:lang w:val="lt-LT"/>
        </w:rPr>
        <w:t xml:space="preserve"> ir </w:t>
      </w:r>
      <w:r w:rsidRPr="00D12943">
        <w:rPr>
          <w:rFonts w:asciiTheme="majorBidi" w:eastAsia="Times New Roman" w:hAnsiTheme="majorBidi" w:cstheme="majorBidi"/>
          <w:kern w:val="0"/>
          <w:lang w:val="lt-LT" w:eastAsia="en-US"/>
        </w:rPr>
        <w:t>Nacionalinės švietimo agentūros nuostatų, patvirtintų Lietuvos Respublikos švietimo, mokslo ir sporto ministro 2019</w:t>
      </w:r>
      <w:r>
        <w:rPr>
          <w:rFonts w:asciiTheme="majorBidi" w:eastAsia="Times New Roman" w:hAnsiTheme="majorBidi" w:cstheme="majorBidi"/>
          <w:kern w:val="0"/>
          <w:lang w:val="lt-LT" w:eastAsia="en-US"/>
        </w:rPr>
        <w:t> </w:t>
      </w:r>
      <w:r w:rsidRPr="00D12943">
        <w:rPr>
          <w:rFonts w:asciiTheme="majorBidi" w:eastAsia="Times New Roman" w:hAnsiTheme="majorBidi" w:cstheme="majorBidi"/>
          <w:kern w:val="0"/>
          <w:lang w:val="lt-LT" w:eastAsia="en-US"/>
        </w:rPr>
        <w:t>m. liepos 24</w:t>
      </w:r>
      <w:r>
        <w:rPr>
          <w:rFonts w:asciiTheme="majorBidi" w:eastAsia="Times New Roman" w:hAnsiTheme="majorBidi" w:cstheme="majorBidi"/>
          <w:kern w:val="0"/>
          <w:lang w:val="lt-LT" w:eastAsia="en-US"/>
        </w:rPr>
        <w:t> </w:t>
      </w:r>
      <w:r w:rsidRPr="00D12943">
        <w:rPr>
          <w:rFonts w:asciiTheme="majorBidi" w:eastAsia="Times New Roman" w:hAnsiTheme="majorBidi" w:cstheme="majorBidi"/>
          <w:kern w:val="0"/>
          <w:lang w:val="lt-LT" w:eastAsia="en-US"/>
        </w:rPr>
        <w:t>d. įsakymu Nr.</w:t>
      </w:r>
      <w:r>
        <w:rPr>
          <w:rFonts w:asciiTheme="majorBidi" w:eastAsia="Times New Roman" w:hAnsiTheme="majorBidi" w:cstheme="majorBidi"/>
          <w:kern w:val="0"/>
          <w:lang w:val="lt-LT" w:eastAsia="en-US"/>
        </w:rPr>
        <w:t> </w:t>
      </w:r>
      <w:r w:rsidRPr="00D12943">
        <w:rPr>
          <w:rFonts w:asciiTheme="majorBidi" w:eastAsia="Times New Roman" w:hAnsiTheme="majorBidi" w:cstheme="majorBidi"/>
          <w:kern w:val="0"/>
          <w:lang w:val="lt-LT" w:eastAsia="en-US"/>
        </w:rPr>
        <w:t>V-852 „Dėl Ugdymo plėtotės centro, Specialiosios pedagogikos ir psichologijos centro, Švietimo ir mokslo ministerijos Švietimo aprūpinimo centro, Nacionalinio egzaminų centro, Švietimo informacinių technologijų centro ir Nacionalinės mokyklų vertinimo agentūros reorganizavimo“, 14.5</w:t>
      </w:r>
      <w:r>
        <w:rPr>
          <w:rFonts w:asciiTheme="majorBidi" w:eastAsia="Times New Roman" w:hAnsiTheme="majorBidi" w:cstheme="majorBidi"/>
          <w:kern w:val="0"/>
          <w:lang w:val="lt-LT" w:eastAsia="en-US"/>
        </w:rPr>
        <w:t> </w:t>
      </w:r>
      <w:r w:rsidRPr="00D12943">
        <w:rPr>
          <w:rFonts w:asciiTheme="majorBidi" w:eastAsia="Times New Roman" w:hAnsiTheme="majorBidi" w:cstheme="majorBidi"/>
          <w:kern w:val="0"/>
          <w:lang w:val="lt-LT" w:eastAsia="en-US"/>
        </w:rPr>
        <w:t>papunkčiu,</w:t>
      </w:r>
    </w:p>
    <w:p w14:paraId="6CE075D6" w14:textId="77777777" w:rsidR="007A1493" w:rsidRPr="00D12943" w:rsidRDefault="007A1493" w:rsidP="007A1493">
      <w:pPr>
        <w:tabs>
          <w:tab w:val="left" w:pos="720"/>
        </w:tabs>
        <w:spacing w:after="20" w:line="360" w:lineRule="auto"/>
        <w:ind w:firstLine="720"/>
        <w:jc w:val="both"/>
        <w:rPr>
          <w:rFonts w:asciiTheme="majorBidi" w:hAnsiTheme="majorBidi" w:cstheme="majorBidi"/>
          <w:lang w:val="lt-LT"/>
        </w:rPr>
      </w:pPr>
      <w:r w:rsidRPr="00237978">
        <w:rPr>
          <w:rFonts w:asciiTheme="majorBidi" w:hAnsiTheme="majorBidi" w:cstheme="majorBidi"/>
          <w:spacing w:val="60"/>
          <w:lang w:val="lt-LT"/>
        </w:rPr>
        <w:t>tvirtinu</w:t>
      </w:r>
      <w:r w:rsidRPr="00D12943">
        <w:rPr>
          <w:rFonts w:asciiTheme="majorBidi" w:hAnsiTheme="majorBidi" w:cstheme="majorBidi"/>
          <w:lang w:val="lt-LT"/>
        </w:rPr>
        <w:t xml:space="preserve"> Neformaliojo vaikų švietimo programų lygm</w:t>
      </w:r>
      <w:r>
        <w:rPr>
          <w:rFonts w:asciiTheme="majorBidi" w:hAnsiTheme="majorBidi" w:cstheme="majorBidi"/>
          <w:lang w:val="lt-LT"/>
        </w:rPr>
        <w:t>enų</w:t>
      </w:r>
      <w:r w:rsidRPr="00D12943">
        <w:rPr>
          <w:rFonts w:asciiTheme="majorBidi" w:hAnsiTheme="majorBidi" w:cstheme="majorBidi"/>
          <w:lang w:val="lt-LT"/>
        </w:rPr>
        <w:t xml:space="preserve"> klasifikatorių (pridedama).</w:t>
      </w:r>
    </w:p>
    <w:p w14:paraId="7A157C03" w14:textId="77777777" w:rsidR="007A1493" w:rsidRPr="00D12943" w:rsidRDefault="007A1493" w:rsidP="007A1493">
      <w:pPr>
        <w:spacing w:after="20"/>
        <w:jc w:val="both"/>
        <w:rPr>
          <w:rFonts w:asciiTheme="majorBidi" w:hAnsiTheme="majorBidi" w:cstheme="majorBidi"/>
          <w:lang w:val="lt-LT"/>
        </w:rPr>
      </w:pPr>
    </w:p>
    <w:p w14:paraId="2543873D" w14:textId="77777777" w:rsidR="007A1493" w:rsidRPr="00D12943" w:rsidRDefault="007A1493" w:rsidP="007A1493">
      <w:pPr>
        <w:spacing w:after="20"/>
        <w:jc w:val="both"/>
        <w:rPr>
          <w:rFonts w:asciiTheme="majorBidi" w:hAnsiTheme="majorBidi" w:cstheme="majorBidi"/>
          <w:lang w:val="lt-LT"/>
        </w:rPr>
      </w:pPr>
    </w:p>
    <w:p w14:paraId="2AA7E449" w14:textId="77777777" w:rsidR="007A1493" w:rsidRPr="00D12943" w:rsidRDefault="007A1493" w:rsidP="007A1493">
      <w:pPr>
        <w:jc w:val="both"/>
        <w:rPr>
          <w:rFonts w:asciiTheme="majorBidi" w:hAnsiTheme="majorBidi" w:cstheme="majorBidi"/>
          <w:lang w:val="lt-LT"/>
        </w:rPr>
      </w:pPr>
      <w:r w:rsidRPr="00D12943">
        <w:rPr>
          <w:rFonts w:asciiTheme="majorBidi" w:hAnsiTheme="majorBidi" w:cstheme="majorBidi"/>
          <w:lang w:val="lt-LT"/>
        </w:rPr>
        <w:t>Direktorė</w:t>
      </w:r>
      <w:r w:rsidRPr="00D12943">
        <w:rPr>
          <w:rFonts w:asciiTheme="majorBidi" w:hAnsiTheme="majorBidi" w:cstheme="majorBidi"/>
          <w:lang w:val="lt-LT"/>
        </w:rPr>
        <w:tab/>
      </w:r>
      <w:r w:rsidRPr="00D12943">
        <w:rPr>
          <w:rFonts w:asciiTheme="majorBidi" w:hAnsiTheme="majorBidi" w:cstheme="majorBidi"/>
          <w:lang w:val="lt-LT"/>
        </w:rPr>
        <w:tab/>
      </w:r>
      <w:r w:rsidRPr="00D12943">
        <w:rPr>
          <w:rFonts w:asciiTheme="majorBidi" w:hAnsiTheme="majorBidi" w:cstheme="majorBidi"/>
          <w:lang w:val="lt-LT"/>
        </w:rPr>
        <w:tab/>
      </w:r>
      <w:r w:rsidRPr="00D12943">
        <w:rPr>
          <w:rFonts w:asciiTheme="majorBidi" w:hAnsiTheme="majorBidi" w:cstheme="majorBidi"/>
          <w:lang w:val="lt-LT"/>
        </w:rPr>
        <w:tab/>
      </w:r>
      <w:r w:rsidRPr="00D12943">
        <w:rPr>
          <w:rFonts w:asciiTheme="majorBidi" w:hAnsiTheme="majorBidi" w:cstheme="majorBidi"/>
          <w:lang w:val="lt-LT"/>
        </w:rPr>
        <w:tab/>
      </w:r>
      <w:r w:rsidRPr="00D12943">
        <w:rPr>
          <w:rFonts w:asciiTheme="majorBidi" w:hAnsiTheme="majorBidi" w:cstheme="majorBidi"/>
          <w:lang w:val="lt-LT"/>
        </w:rPr>
        <w:tab/>
      </w:r>
      <w:r w:rsidRPr="00D12943">
        <w:rPr>
          <w:rFonts w:asciiTheme="majorBidi" w:hAnsiTheme="majorBidi" w:cstheme="majorBidi"/>
          <w:lang w:val="lt-LT"/>
        </w:rPr>
        <w:tab/>
      </w:r>
      <w:r w:rsidRPr="00D12943">
        <w:rPr>
          <w:rFonts w:asciiTheme="majorBidi" w:hAnsiTheme="majorBidi" w:cstheme="majorBidi"/>
          <w:lang w:val="lt-LT"/>
        </w:rPr>
        <w:tab/>
      </w:r>
      <w:r w:rsidRPr="00D12943">
        <w:rPr>
          <w:rFonts w:asciiTheme="majorBidi" w:hAnsiTheme="majorBidi" w:cstheme="majorBidi"/>
          <w:lang w:val="lt-LT"/>
        </w:rPr>
        <w:tab/>
        <w:t>Rūta Krasauskienė</w:t>
      </w:r>
    </w:p>
    <w:p w14:paraId="05ED960C" w14:textId="77777777" w:rsidR="007A1493" w:rsidRPr="00D12943" w:rsidRDefault="007A1493" w:rsidP="007A1493">
      <w:pPr>
        <w:rPr>
          <w:rFonts w:asciiTheme="majorBidi" w:eastAsia="Calibri" w:hAnsiTheme="majorBidi" w:cstheme="majorBidi"/>
          <w:lang w:val="lt-LT"/>
        </w:rPr>
      </w:pPr>
    </w:p>
    <w:p w14:paraId="11F3E61A" w14:textId="14C176B1" w:rsidR="007A1493" w:rsidRDefault="007A1493" w:rsidP="007A1493">
      <w:pPr>
        <w:pStyle w:val="Standarduser"/>
        <w:ind w:left="5953"/>
        <w:rPr>
          <w:rFonts w:ascii="Times New Roman" w:eastAsia="Times New Roman" w:hAnsi="Times New Roman" w:cs="Times New Roman"/>
          <w:lang w:val="lt-LT"/>
        </w:rPr>
      </w:pPr>
    </w:p>
    <w:p w14:paraId="5CF321AA" w14:textId="765F6DE4" w:rsidR="007A1493" w:rsidRDefault="007A1493" w:rsidP="007A1493">
      <w:pPr>
        <w:pStyle w:val="Standarduser"/>
        <w:ind w:left="5953"/>
        <w:rPr>
          <w:rFonts w:ascii="Times New Roman" w:eastAsia="Times New Roman" w:hAnsi="Times New Roman" w:cs="Times New Roman"/>
          <w:lang w:val="lt-LT"/>
        </w:rPr>
      </w:pPr>
    </w:p>
    <w:p w14:paraId="4607BCB0" w14:textId="7B6D8AF2" w:rsidR="007A1493" w:rsidRDefault="007A1493" w:rsidP="007A1493">
      <w:pPr>
        <w:pStyle w:val="Standarduser"/>
        <w:ind w:left="5953"/>
        <w:rPr>
          <w:rFonts w:ascii="Times New Roman" w:eastAsia="Times New Roman" w:hAnsi="Times New Roman" w:cs="Times New Roman"/>
          <w:lang w:val="lt-LT"/>
        </w:rPr>
      </w:pPr>
    </w:p>
    <w:p w14:paraId="347860CC" w14:textId="092647C2" w:rsidR="007A1493" w:rsidRDefault="007A1493" w:rsidP="007A1493">
      <w:pPr>
        <w:pStyle w:val="Standarduser"/>
        <w:ind w:left="5953"/>
        <w:rPr>
          <w:rFonts w:ascii="Times New Roman" w:eastAsia="Times New Roman" w:hAnsi="Times New Roman" w:cs="Times New Roman"/>
          <w:lang w:val="lt-LT"/>
        </w:rPr>
      </w:pPr>
    </w:p>
    <w:p w14:paraId="1C9B8232" w14:textId="14DE6BCB" w:rsidR="007A1493" w:rsidRDefault="007A1493" w:rsidP="007A1493">
      <w:pPr>
        <w:pStyle w:val="Standarduser"/>
        <w:ind w:left="5953"/>
        <w:rPr>
          <w:rFonts w:ascii="Times New Roman" w:eastAsia="Times New Roman" w:hAnsi="Times New Roman" w:cs="Times New Roman"/>
          <w:lang w:val="lt-LT"/>
        </w:rPr>
      </w:pPr>
    </w:p>
    <w:p w14:paraId="33DA03FE" w14:textId="7F612B70" w:rsidR="007A1493" w:rsidRDefault="007A1493" w:rsidP="007A1493">
      <w:pPr>
        <w:pStyle w:val="Standarduser"/>
        <w:ind w:left="5953"/>
        <w:rPr>
          <w:rFonts w:ascii="Times New Roman" w:eastAsia="Times New Roman" w:hAnsi="Times New Roman" w:cs="Times New Roman"/>
          <w:lang w:val="lt-LT"/>
        </w:rPr>
      </w:pPr>
    </w:p>
    <w:p w14:paraId="4DCC6198" w14:textId="34C8F270" w:rsidR="007A1493" w:rsidRDefault="007A1493" w:rsidP="007A1493">
      <w:pPr>
        <w:pStyle w:val="Standarduser"/>
        <w:ind w:left="5953"/>
        <w:rPr>
          <w:rFonts w:ascii="Times New Roman" w:eastAsia="Times New Roman" w:hAnsi="Times New Roman" w:cs="Times New Roman"/>
          <w:lang w:val="lt-LT"/>
        </w:rPr>
      </w:pPr>
    </w:p>
    <w:p w14:paraId="1C0993F2" w14:textId="6B4CE4F2" w:rsidR="007A1493" w:rsidRDefault="007A1493" w:rsidP="007A1493">
      <w:pPr>
        <w:pStyle w:val="Standarduser"/>
        <w:ind w:left="5953"/>
        <w:rPr>
          <w:rFonts w:ascii="Times New Roman" w:eastAsia="Times New Roman" w:hAnsi="Times New Roman" w:cs="Times New Roman"/>
          <w:lang w:val="lt-LT"/>
        </w:rPr>
      </w:pPr>
    </w:p>
    <w:p w14:paraId="7FF8066E" w14:textId="2EE752FE" w:rsidR="007A1493" w:rsidRDefault="007A1493" w:rsidP="007A1493">
      <w:pPr>
        <w:pStyle w:val="Standarduser"/>
        <w:ind w:left="5953"/>
        <w:rPr>
          <w:rFonts w:ascii="Times New Roman" w:eastAsia="Times New Roman" w:hAnsi="Times New Roman" w:cs="Times New Roman"/>
          <w:lang w:val="lt-LT"/>
        </w:rPr>
      </w:pPr>
    </w:p>
    <w:p w14:paraId="7B67B11D" w14:textId="04901E0A" w:rsidR="007A1493" w:rsidRDefault="007A1493" w:rsidP="007A1493">
      <w:pPr>
        <w:pStyle w:val="Standarduser"/>
        <w:ind w:left="5953"/>
        <w:rPr>
          <w:rFonts w:ascii="Times New Roman" w:eastAsia="Times New Roman" w:hAnsi="Times New Roman" w:cs="Times New Roman"/>
          <w:lang w:val="lt-LT"/>
        </w:rPr>
      </w:pPr>
    </w:p>
    <w:p w14:paraId="27DD29E5" w14:textId="6A9CFBDF" w:rsidR="007A1493" w:rsidRDefault="007A1493" w:rsidP="007A1493">
      <w:pPr>
        <w:pStyle w:val="Standarduser"/>
        <w:ind w:left="5953"/>
        <w:rPr>
          <w:rFonts w:ascii="Times New Roman" w:eastAsia="Times New Roman" w:hAnsi="Times New Roman" w:cs="Times New Roman"/>
          <w:lang w:val="lt-LT"/>
        </w:rPr>
      </w:pPr>
    </w:p>
    <w:p w14:paraId="2377975E" w14:textId="3917AF48" w:rsidR="007A1493" w:rsidRDefault="007A1493" w:rsidP="007A1493">
      <w:pPr>
        <w:pStyle w:val="Standarduser"/>
        <w:ind w:left="5953"/>
        <w:rPr>
          <w:rFonts w:ascii="Times New Roman" w:eastAsia="Times New Roman" w:hAnsi="Times New Roman" w:cs="Times New Roman"/>
          <w:lang w:val="lt-LT"/>
        </w:rPr>
      </w:pPr>
    </w:p>
    <w:p w14:paraId="5CAC3DD0" w14:textId="77777777" w:rsidR="007A1493" w:rsidRDefault="007A1493" w:rsidP="007A1493">
      <w:pPr>
        <w:pStyle w:val="Standarduser"/>
        <w:ind w:left="5953"/>
        <w:rPr>
          <w:rFonts w:ascii="Times New Roman" w:eastAsia="Times New Roman" w:hAnsi="Times New Roman" w:cs="Times New Roman"/>
          <w:lang w:val="lt-LT"/>
        </w:rPr>
      </w:pPr>
    </w:p>
    <w:p w14:paraId="40FC9CF3" w14:textId="19A2B484" w:rsidR="0042184B" w:rsidRPr="00BB35CC" w:rsidRDefault="00D7234B" w:rsidP="007A1493">
      <w:pPr>
        <w:pStyle w:val="Standarduser"/>
        <w:ind w:left="5953"/>
        <w:rPr>
          <w:rFonts w:ascii="Times New Roman" w:eastAsia="Times New Roman" w:hAnsi="Times New Roman" w:cs="Times New Roman"/>
          <w:lang w:val="lt-LT"/>
        </w:rPr>
      </w:pPr>
      <w:r w:rsidRPr="00BB35CC">
        <w:rPr>
          <w:rFonts w:ascii="Times New Roman" w:eastAsia="Times New Roman" w:hAnsi="Times New Roman" w:cs="Times New Roman"/>
          <w:lang w:val="lt-LT"/>
        </w:rPr>
        <w:lastRenderedPageBreak/>
        <w:t>PATVIRTINTA</w:t>
      </w:r>
    </w:p>
    <w:p w14:paraId="361DEA46" w14:textId="39592444" w:rsidR="0042184B" w:rsidRPr="00BB35CC" w:rsidRDefault="00D7234B" w:rsidP="007A1493">
      <w:pPr>
        <w:pStyle w:val="Standarduser"/>
        <w:ind w:left="5953"/>
        <w:rPr>
          <w:rFonts w:ascii="Times New Roman" w:eastAsia="Times New Roman" w:hAnsi="Times New Roman" w:cs="Times New Roman"/>
          <w:lang w:val="lt-LT"/>
        </w:rPr>
      </w:pPr>
      <w:r w:rsidRPr="00BB35CC">
        <w:rPr>
          <w:rFonts w:ascii="Times New Roman" w:eastAsia="Times New Roman" w:hAnsi="Times New Roman" w:cs="Times New Roman"/>
          <w:lang w:val="lt-LT"/>
        </w:rPr>
        <w:t>Nacionalinės švietimo agentūros direktoriaus 202</w:t>
      </w:r>
      <w:r w:rsidR="00181022" w:rsidRPr="00BB35CC">
        <w:rPr>
          <w:rFonts w:ascii="Times New Roman" w:eastAsia="Times New Roman" w:hAnsi="Times New Roman" w:cs="Times New Roman"/>
          <w:lang w:val="lt-LT"/>
        </w:rPr>
        <w:t>2</w:t>
      </w:r>
      <w:r w:rsidR="00853BB4">
        <w:rPr>
          <w:rFonts w:ascii="Times New Roman" w:eastAsia="Times New Roman" w:hAnsi="Times New Roman" w:cs="Times New Roman"/>
          <w:lang w:val="lt-LT"/>
        </w:rPr>
        <w:t xml:space="preserve"> m.</w:t>
      </w:r>
      <w:r w:rsidR="00181022" w:rsidRPr="00BB35CC">
        <w:rPr>
          <w:rFonts w:ascii="Times New Roman" w:eastAsia="Times New Roman" w:hAnsi="Times New Roman" w:cs="Times New Roman"/>
          <w:lang w:val="lt-LT"/>
        </w:rPr>
        <w:t xml:space="preserve"> </w:t>
      </w:r>
      <w:r w:rsidR="00853BB4">
        <w:rPr>
          <w:rFonts w:ascii="Times New Roman" w:eastAsia="Times New Roman" w:hAnsi="Times New Roman" w:cs="Times New Roman"/>
          <w:lang w:val="lt-LT"/>
        </w:rPr>
        <w:t>vasario 17</w:t>
      </w:r>
      <w:r w:rsidRPr="00BB35CC">
        <w:rPr>
          <w:rFonts w:ascii="Times New Roman" w:eastAsia="Times New Roman" w:hAnsi="Times New Roman" w:cs="Times New Roman"/>
          <w:lang w:val="lt-LT"/>
        </w:rPr>
        <w:t xml:space="preserve"> d. įsakymu Nr.</w:t>
      </w:r>
      <w:r w:rsidR="00181022" w:rsidRPr="00BB35CC">
        <w:rPr>
          <w:rFonts w:ascii="Times New Roman" w:eastAsia="Times New Roman" w:hAnsi="Times New Roman" w:cs="Times New Roman"/>
          <w:lang w:val="lt-LT"/>
        </w:rPr>
        <w:t xml:space="preserve"> </w:t>
      </w:r>
      <w:r w:rsidR="00853BB4">
        <w:rPr>
          <w:rFonts w:ascii="Times New Roman" w:eastAsia="Times New Roman" w:hAnsi="Times New Roman" w:cs="Times New Roman"/>
          <w:lang w:val="lt-LT"/>
        </w:rPr>
        <w:t>VK-86</w:t>
      </w:r>
      <w:bookmarkStart w:id="0" w:name="_GoBack"/>
      <w:bookmarkEnd w:id="0"/>
    </w:p>
    <w:p w14:paraId="34B14AA9" w14:textId="77777777" w:rsidR="0042184B" w:rsidRPr="00BB35CC" w:rsidRDefault="0042184B">
      <w:pPr>
        <w:pStyle w:val="Standarduser"/>
        <w:tabs>
          <w:tab w:val="left" w:pos="19163"/>
          <w:tab w:val="left" w:pos="19316"/>
          <w:tab w:val="left" w:pos="19463"/>
          <w:tab w:val="left" w:pos="19616"/>
        </w:tabs>
        <w:spacing w:line="276" w:lineRule="auto"/>
        <w:rPr>
          <w:rFonts w:ascii="Times New Roman" w:hAnsi="Times New Roman" w:cs="Times New Roman"/>
          <w:lang w:val="lt-LT"/>
        </w:rPr>
      </w:pPr>
    </w:p>
    <w:p w14:paraId="1089F6F6" w14:textId="3599E51F" w:rsidR="0042184B" w:rsidRPr="00BB35CC" w:rsidRDefault="004675BE">
      <w:pPr>
        <w:pStyle w:val="Standarduser"/>
        <w:spacing w:after="140" w:line="276" w:lineRule="auto"/>
        <w:jc w:val="center"/>
        <w:rPr>
          <w:rFonts w:ascii="Times New Roman" w:eastAsia="Calibri" w:hAnsi="Times New Roman" w:cs="Times New Roman"/>
          <w:b/>
          <w:shd w:val="clear" w:color="auto" w:fill="FFFFFF"/>
          <w:lang w:val="lt-LT"/>
        </w:rPr>
      </w:pPr>
      <w:r w:rsidRPr="00BB35CC">
        <w:rPr>
          <w:rFonts w:ascii="Times New Roman" w:eastAsia="Times New Roman" w:hAnsi="Times New Roman" w:cs="Times New Roman"/>
          <w:b/>
          <w:bCs/>
          <w:caps/>
          <w:lang w:val="lt-LT"/>
        </w:rPr>
        <w:t>Neformaliojo Vaikų Švietimo programų lygm</w:t>
      </w:r>
      <w:r w:rsidR="000A1236">
        <w:rPr>
          <w:rFonts w:ascii="Times New Roman" w:eastAsia="Times New Roman" w:hAnsi="Times New Roman" w:cs="Times New Roman"/>
          <w:b/>
          <w:bCs/>
          <w:caps/>
          <w:lang w:val="lt-LT"/>
        </w:rPr>
        <w:t>ENYS</w:t>
      </w:r>
    </w:p>
    <w:p w14:paraId="17D3EC60" w14:textId="77777777" w:rsidR="0042184B" w:rsidRPr="00BB35CC" w:rsidRDefault="0042184B">
      <w:pPr>
        <w:pStyle w:val="Standarduser"/>
        <w:spacing w:line="276" w:lineRule="auto"/>
        <w:ind w:firstLine="312"/>
        <w:jc w:val="both"/>
        <w:rPr>
          <w:rFonts w:ascii="Times New Roman" w:eastAsia="Calibri" w:hAnsi="Times New Roman" w:cs="Times New Roman"/>
          <w:lang w:val="lt-LT"/>
        </w:rPr>
      </w:pPr>
    </w:p>
    <w:tbl>
      <w:tblPr>
        <w:tblW w:w="9808" w:type="dxa"/>
        <w:tblLayout w:type="fixed"/>
        <w:tblCellMar>
          <w:left w:w="10" w:type="dxa"/>
          <w:right w:w="10" w:type="dxa"/>
        </w:tblCellMar>
        <w:tblLook w:val="04A0" w:firstRow="1" w:lastRow="0" w:firstColumn="1" w:lastColumn="0" w:noHBand="0" w:noVBand="1"/>
      </w:tblPr>
      <w:tblGrid>
        <w:gridCol w:w="3685"/>
        <w:gridCol w:w="6123"/>
      </w:tblGrid>
      <w:tr w:rsidR="0042184B" w:rsidRPr="00BB35CC" w14:paraId="6F1B4F20" w14:textId="77777777" w:rsidTr="006E6DE4">
        <w:trPr>
          <w:trHeight w:val="60"/>
        </w:trPr>
        <w:tc>
          <w:tcPr>
            <w:tcW w:w="368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381FCA69" w14:textId="77777777" w:rsidR="0042184B" w:rsidRPr="00BB35CC" w:rsidRDefault="00D7234B">
            <w:pPr>
              <w:pStyle w:val="Standarduser"/>
              <w:tabs>
                <w:tab w:val="left" w:pos="7740"/>
              </w:tabs>
              <w:spacing w:before="57" w:after="57" w:line="276" w:lineRule="auto"/>
              <w:rPr>
                <w:rFonts w:ascii="Times New Roman" w:eastAsia="Times New Roman" w:hAnsi="Times New Roman" w:cs="Times New Roman"/>
                <w:lang w:val="lt-LT"/>
              </w:rPr>
            </w:pPr>
            <w:r w:rsidRPr="00BB35CC">
              <w:rPr>
                <w:rFonts w:ascii="Times New Roman" w:eastAsia="Times New Roman" w:hAnsi="Times New Roman" w:cs="Times New Roman"/>
                <w:lang w:val="lt-LT"/>
              </w:rPr>
              <w:t>Klasifikatoriaus pavadinimas lietuvių kalba</w:t>
            </w:r>
          </w:p>
        </w:tc>
        <w:tc>
          <w:tcPr>
            <w:tcW w:w="6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6A4E614" w14:textId="6BF79F04" w:rsidR="0042184B" w:rsidRPr="00BB35CC" w:rsidRDefault="004675BE">
            <w:pPr>
              <w:pStyle w:val="Standarduser"/>
              <w:tabs>
                <w:tab w:val="left" w:pos="7740"/>
              </w:tabs>
              <w:spacing w:after="140" w:line="276" w:lineRule="auto"/>
              <w:rPr>
                <w:rFonts w:ascii="Times New Roman" w:eastAsia="Calibri" w:hAnsi="Times New Roman" w:cs="Times New Roman"/>
                <w:shd w:val="clear" w:color="auto" w:fill="FFFFFF"/>
                <w:lang w:val="lt-LT"/>
              </w:rPr>
            </w:pPr>
            <w:r w:rsidRPr="00BB35CC">
              <w:rPr>
                <w:rFonts w:ascii="Times New Roman" w:hAnsi="Times New Roman" w:cs="Times New Roman"/>
                <w:lang w:val="lt-LT"/>
              </w:rPr>
              <w:t>Neformaliojo vaikų švietimo programų</w:t>
            </w:r>
            <w:r w:rsidRPr="00BB35CC">
              <w:rPr>
                <w:rFonts w:ascii="Times New Roman" w:eastAsia="Times New Roman" w:hAnsi="Times New Roman" w:cs="Times New Roman"/>
                <w:lang w:val="lt-LT"/>
              </w:rPr>
              <w:t xml:space="preserve"> lygm</w:t>
            </w:r>
            <w:r w:rsidR="000A1236">
              <w:rPr>
                <w:rFonts w:ascii="Times New Roman" w:eastAsia="Times New Roman" w:hAnsi="Times New Roman" w:cs="Times New Roman"/>
                <w:lang w:val="lt-LT"/>
              </w:rPr>
              <w:t>enys</w:t>
            </w:r>
          </w:p>
        </w:tc>
      </w:tr>
      <w:tr w:rsidR="0042184B" w:rsidRPr="00BB35CC" w14:paraId="0A25D5FD" w14:textId="77777777" w:rsidTr="006E6DE4">
        <w:trPr>
          <w:trHeight w:val="60"/>
        </w:trPr>
        <w:tc>
          <w:tcPr>
            <w:tcW w:w="368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05B771DE" w14:textId="77777777" w:rsidR="0042184B" w:rsidRPr="00BB35CC" w:rsidRDefault="00D7234B">
            <w:pPr>
              <w:pStyle w:val="Standarduser"/>
              <w:tabs>
                <w:tab w:val="left" w:pos="7740"/>
              </w:tabs>
              <w:spacing w:before="57" w:after="57" w:line="276" w:lineRule="auto"/>
              <w:rPr>
                <w:rFonts w:ascii="Times New Roman" w:eastAsia="Times New Roman" w:hAnsi="Times New Roman" w:cs="Times New Roman"/>
                <w:lang w:val="lt-LT"/>
              </w:rPr>
            </w:pPr>
            <w:r w:rsidRPr="00BB35CC">
              <w:rPr>
                <w:rFonts w:ascii="Times New Roman" w:eastAsia="Times New Roman" w:hAnsi="Times New Roman" w:cs="Times New Roman"/>
                <w:lang w:val="lt-LT"/>
              </w:rPr>
              <w:t>Klasifikatoriaus pavadinimas anglų kalba</w:t>
            </w:r>
          </w:p>
        </w:tc>
        <w:tc>
          <w:tcPr>
            <w:tcW w:w="6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9981335" w14:textId="7AAD58CB" w:rsidR="0042184B" w:rsidRPr="00BB35CC" w:rsidRDefault="00F27F2C" w:rsidP="00F27F2C">
            <w:pPr>
              <w:spacing w:line="276" w:lineRule="auto"/>
              <w:rPr>
                <w:rFonts w:ascii="Times New Roman" w:hAnsi="Times New Roman" w:cs="Times New Roman"/>
                <w:lang w:val="lt-LT" w:eastAsia="en-US" w:bidi="ar-SA"/>
              </w:rPr>
            </w:pPr>
            <w:bookmarkStart w:id="1" w:name="tw-target-text"/>
            <w:bookmarkEnd w:id="1"/>
            <w:r w:rsidRPr="00BB35CC">
              <w:rPr>
                <w:rFonts w:ascii="Times New Roman" w:hAnsi="Times New Roman" w:cs="Times New Roman"/>
                <w:lang w:val="lt-LT" w:eastAsia="en-US" w:bidi="ar-SA"/>
              </w:rPr>
              <w:t>Level</w:t>
            </w:r>
            <w:r w:rsidR="000A1236">
              <w:rPr>
                <w:rFonts w:ascii="Times New Roman" w:hAnsi="Times New Roman" w:cs="Times New Roman"/>
                <w:lang w:val="lt-LT" w:eastAsia="en-US" w:bidi="ar-SA"/>
              </w:rPr>
              <w:t>s</w:t>
            </w:r>
            <w:r w:rsidRPr="00BB35CC">
              <w:rPr>
                <w:rFonts w:ascii="Times New Roman" w:hAnsi="Times New Roman" w:cs="Times New Roman"/>
                <w:lang w:val="lt-LT" w:eastAsia="en-US" w:bidi="ar-SA"/>
              </w:rPr>
              <w:t xml:space="preserve"> of non-formal education programs for children</w:t>
            </w:r>
          </w:p>
        </w:tc>
      </w:tr>
      <w:tr w:rsidR="0042184B" w:rsidRPr="00BB35CC" w14:paraId="119E8732" w14:textId="77777777" w:rsidTr="006E6DE4">
        <w:trPr>
          <w:trHeight w:val="60"/>
        </w:trPr>
        <w:tc>
          <w:tcPr>
            <w:tcW w:w="368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688EF671" w14:textId="77777777" w:rsidR="0042184B" w:rsidRPr="00BB35CC" w:rsidRDefault="00D7234B">
            <w:pPr>
              <w:pStyle w:val="Standarduser"/>
              <w:tabs>
                <w:tab w:val="left" w:pos="7740"/>
              </w:tabs>
              <w:spacing w:before="57" w:after="57" w:line="276" w:lineRule="auto"/>
              <w:rPr>
                <w:rFonts w:ascii="Times New Roman" w:eastAsia="Times New Roman" w:hAnsi="Times New Roman" w:cs="Times New Roman"/>
                <w:lang w:val="lt-LT"/>
              </w:rPr>
            </w:pPr>
            <w:r w:rsidRPr="00BB35CC">
              <w:rPr>
                <w:rFonts w:ascii="Times New Roman" w:eastAsia="Times New Roman" w:hAnsi="Times New Roman" w:cs="Times New Roman"/>
                <w:lang w:val="lt-LT"/>
              </w:rPr>
              <w:t>Klasifikatoriaus pavadinimo lietuvių kalba abėcėlinė santrumpa</w:t>
            </w:r>
          </w:p>
        </w:tc>
        <w:tc>
          <w:tcPr>
            <w:tcW w:w="6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913B58" w14:textId="77777777" w:rsidR="0042184B" w:rsidRPr="00BB35CC" w:rsidRDefault="004675BE">
            <w:pPr>
              <w:pStyle w:val="Standarduser"/>
              <w:tabs>
                <w:tab w:val="left" w:pos="7740"/>
              </w:tabs>
              <w:spacing w:before="57" w:after="57" w:line="276" w:lineRule="auto"/>
              <w:jc w:val="both"/>
              <w:rPr>
                <w:rFonts w:ascii="Times New Roman" w:eastAsia="Times New Roman" w:hAnsi="Times New Roman" w:cs="Times New Roman"/>
                <w:lang w:val="lt-LT"/>
              </w:rPr>
            </w:pPr>
            <w:r w:rsidRPr="00BB35CC">
              <w:rPr>
                <w:rFonts w:ascii="Times New Roman" w:eastAsia="Times New Roman" w:hAnsi="Times New Roman" w:cs="Times New Roman"/>
                <w:lang w:val="lt-LT"/>
              </w:rPr>
              <w:t>KL_NSPR_LG1</w:t>
            </w:r>
          </w:p>
        </w:tc>
      </w:tr>
      <w:tr w:rsidR="0042184B" w:rsidRPr="0057011D" w14:paraId="3C807693" w14:textId="77777777" w:rsidTr="006E6DE4">
        <w:trPr>
          <w:trHeight w:val="60"/>
        </w:trPr>
        <w:tc>
          <w:tcPr>
            <w:tcW w:w="368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09B5560B" w14:textId="77777777" w:rsidR="0042184B" w:rsidRPr="00BB35CC" w:rsidRDefault="00D7234B">
            <w:pPr>
              <w:pStyle w:val="Standarduser"/>
              <w:tabs>
                <w:tab w:val="left" w:pos="7740"/>
              </w:tabs>
              <w:spacing w:before="57" w:after="57" w:line="276" w:lineRule="auto"/>
              <w:rPr>
                <w:rFonts w:ascii="Times New Roman" w:eastAsia="Times New Roman" w:hAnsi="Times New Roman" w:cs="Times New Roman"/>
                <w:lang w:val="lt-LT"/>
              </w:rPr>
            </w:pPr>
            <w:r w:rsidRPr="00BB35CC">
              <w:rPr>
                <w:rFonts w:ascii="Times New Roman" w:eastAsia="Times New Roman" w:hAnsi="Times New Roman" w:cs="Times New Roman"/>
                <w:lang w:val="lt-LT"/>
              </w:rPr>
              <w:t>Klasifikatoriaus paskirtis</w:t>
            </w:r>
          </w:p>
        </w:tc>
        <w:tc>
          <w:tcPr>
            <w:tcW w:w="6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CB2A569" w14:textId="2FF5ADE3" w:rsidR="0042184B" w:rsidRPr="00BB35CC" w:rsidRDefault="00D7234B" w:rsidP="006818E1">
            <w:pPr>
              <w:pStyle w:val="Standarduser"/>
              <w:tabs>
                <w:tab w:val="left" w:pos="7740"/>
              </w:tabs>
              <w:spacing w:before="57" w:after="57" w:line="276" w:lineRule="auto"/>
              <w:rPr>
                <w:rFonts w:ascii="Times New Roman" w:hAnsi="Times New Roman" w:cs="Times New Roman"/>
                <w:lang w:val="lt-LT"/>
              </w:rPr>
            </w:pPr>
            <w:r w:rsidRPr="00BB35CC">
              <w:rPr>
                <w:rFonts w:ascii="Times New Roman" w:eastAsia="Times New Roman" w:hAnsi="Times New Roman" w:cs="Times New Roman"/>
                <w:lang w:val="lt-LT"/>
              </w:rPr>
              <w:t>Suskirstyti</w:t>
            </w:r>
            <w:r w:rsidR="006818E1" w:rsidRPr="00BB35CC">
              <w:rPr>
                <w:rFonts w:ascii="Times New Roman" w:hAnsi="Times New Roman" w:cs="Times New Roman"/>
                <w:lang w:val="lt-LT"/>
              </w:rPr>
              <w:t xml:space="preserve"> neformaliojo vaikų švietimo</w:t>
            </w:r>
            <w:r w:rsidR="004432C3" w:rsidRPr="00BB35CC">
              <w:rPr>
                <w:rFonts w:ascii="Times New Roman" w:hAnsi="Times New Roman" w:cs="Times New Roman"/>
                <w:lang w:val="lt-LT"/>
              </w:rPr>
              <w:t xml:space="preserve"> (išskyrus</w:t>
            </w:r>
            <w:r w:rsidRPr="00BB35CC">
              <w:rPr>
                <w:rFonts w:ascii="Times New Roman" w:eastAsia="Times New Roman" w:hAnsi="Times New Roman" w:cs="Times New Roman"/>
                <w:lang w:val="lt-LT"/>
              </w:rPr>
              <w:t xml:space="preserve"> </w:t>
            </w:r>
            <w:r w:rsidR="006818E1" w:rsidRPr="00BB35CC">
              <w:rPr>
                <w:rFonts w:ascii="Times New Roman" w:hAnsi="Times New Roman" w:cs="Times New Roman"/>
                <w:lang w:val="lt-LT"/>
              </w:rPr>
              <w:t>ikimokyklinio, priešmokyklinio ir formalųjį švietimą papildančio ugdymo</w:t>
            </w:r>
            <w:r w:rsidR="004432C3" w:rsidRPr="00BB35CC">
              <w:rPr>
                <w:rFonts w:ascii="Times New Roman" w:hAnsi="Times New Roman" w:cs="Times New Roman"/>
                <w:lang w:val="lt-LT"/>
              </w:rPr>
              <w:t>)</w:t>
            </w:r>
            <w:r w:rsidR="006818E1" w:rsidRPr="00BB35CC">
              <w:rPr>
                <w:rFonts w:ascii="Times New Roman" w:eastAsia="Times New Roman" w:hAnsi="Times New Roman" w:cs="Times New Roman"/>
                <w:lang w:val="lt-LT"/>
              </w:rPr>
              <w:t xml:space="preserve"> programas į </w:t>
            </w:r>
            <w:r w:rsidR="006818E1" w:rsidRPr="00BB35CC">
              <w:rPr>
                <w:rFonts w:ascii="Times New Roman" w:hAnsi="Times New Roman" w:cs="Times New Roman"/>
                <w:lang w:val="lt-LT"/>
              </w:rPr>
              <w:t>programų</w:t>
            </w:r>
            <w:r w:rsidR="004675BE" w:rsidRPr="00BB35CC">
              <w:rPr>
                <w:rFonts w:ascii="Times New Roman" w:eastAsia="Times New Roman" w:hAnsi="Times New Roman" w:cs="Times New Roman"/>
                <w:lang w:val="lt-LT"/>
              </w:rPr>
              <w:t xml:space="preserve"> lygmenis (pagal </w:t>
            </w:r>
            <w:r w:rsidR="0064553D">
              <w:rPr>
                <w:rFonts w:ascii="Times New Roman" w:eastAsia="Times New Roman" w:hAnsi="Times New Roman" w:cs="Times New Roman"/>
                <w:lang w:val="lt-LT"/>
              </w:rPr>
              <w:t>Š</w:t>
            </w:r>
            <w:r w:rsidR="00273682">
              <w:rPr>
                <w:rFonts w:ascii="Times New Roman" w:eastAsia="Times New Roman" w:hAnsi="Times New Roman" w:cs="Times New Roman"/>
                <w:lang w:val="lt-LT"/>
              </w:rPr>
              <w:t>vietimo, mokslo ir sporto ministro</w:t>
            </w:r>
            <w:r w:rsidR="004675BE" w:rsidRPr="00BB35CC">
              <w:rPr>
                <w:rFonts w:ascii="Times New Roman" w:eastAsia="Times New Roman" w:hAnsi="Times New Roman" w:cs="Times New Roman"/>
                <w:lang w:val="lt-LT"/>
              </w:rPr>
              <w:t xml:space="preserve"> 2022</w:t>
            </w:r>
            <w:r w:rsidR="00273682">
              <w:rPr>
                <w:rFonts w:ascii="Times New Roman" w:eastAsia="Times New Roman" w:hAnsi="Times New Roman" w:cs="Times New Roman"/>
                <w:lang w:val="lt-LT"/>
              </w:rPr>
              <w:t> </w:t>
            </w:r>
            <w:r w:rsidRPr="00BB35CC">
              <w:rPr>
                <w:rFonts w:ascii="Times New Roman" w:eastAsia="Times New Roman" w:hAnsi="Times New Roman" w:cs="Times New Roman"/>
                <w:lang w:val="lt-LT"/>
              </w:rPr>
              <w:t xml:space="preserve">m. </w:t>
            </w:r>
            <w:r w:rsidR="004675BE" w:rsidRPr="00BB35CC">
              <w:rPr>
                <w:rFonts w:ascii="Times New Roman" w:eastAsia="Times New Roman" w:hAnsi="Times New Roman" w:cs="Times New Roman"/>
                <w:lang w:val="lt-LT"/>
              </w:rPr>
              <w:t>sausio 10</w:t>
            </w:r>
            <w:r w:rsidR="00273682">
              <w:rPr>
                <w:rFonts w:ascii="Times New Roman" w:eastAsia="Calibri" w:hAnsi="Times New Roman" w:cs="Times New Roman"/>
                <w:lang w:val="lt-LT"/>
              </w:rPr>
              <w:t> </w:t>
            </w:r>
            <w:r w:rsidR="004675BE" w:rsidRPr="00BB35CC">
              <w:rPr>
                <w:rFonts w:ascii="Times New Roman" w:eastAsia="Calibri" w:hAnsi="Times New Roman" w:cs="Times New Roman"/>
                <w:lang w:val="lt-LT"/>
              </w:rPr>
              <w:t>d. įsakymo Nr.</w:t>
            </w:r>
            <w:r w:rsidR="00273682">
              <w:rPr>
                <w:rFonts w:ascii="Times New Roman" w:eastAsia="Calibri" w:hAnsi="Times New Roman" w:cs="Times New Roman"/>
                <w:lang w:val="lt-LT"/>
              </w:rPr>
              <w:t> </w:t>
            </w:r>
            <w:r w:rsidR="004675BE" w:rsidRPr="00BB35CC">
              <w:rPr>
                <w:rFonts w:ascii="Times New Roman" w:eastAsia="Calibri" w:hAnsi="Times New Roman" w:cs="Times New Roman"/>
                <w:lang w:val="lt-LT"/>
              </w:rPr>
              <w:t>V-</w:t>
            </w:r>
            <w:r w:rsidRPr="00BB35CC">
              <w:rPr>
                <w:rFonts w:ascii="Times New Roman" w:eastAsia="Calibri" w:hAnsi="Times New Roman" w:cs="Times New Roman"/>
                <w:lang w:val="lt-LT"/>
              </w:rPr>
              <w:t>4</w:t>
            </w:r>
            <w:r w:rsidR="004675BE" w:rsidRPr="00BB35CC">
              <w:rPr>
                <w:rFonts w:ascii="Times New Roman" w:eastAsia="Calibri" w:hAnsi="Times New Roman" w:cs="Times New Roman"/>
                <w:lang w:val="lt-LT"/>
              </w:rPr>
              <w:t>6</w:t>
            </w:r>
            <w:r w:rsidRPr="00BB35CC">
              <w:rPr>
                <w:rFonts w:ascii="Times New Roman" w:eastAsia="Calibri" w:hAnsi="Times New Roman" w:cs="Times New Roman"/>
                <w:lang w:val="lt-LT"/>
              </w:rPr>
              <w:t xml:space="preserve"> </w:t>
            </w:r>
            <w:r w:rsidR="00E6031B">
              <w:rPr>
                <w:rFonts w:ascii="Times New Roman" w:eastAsia="Calibri" w:hAnsi="Times New Roman" w:cs="Times New Roman"/>
                <w:lang w:val="lt-LT"/>
              </w:rPr>
              <w:t>„</w:t>
            </w:r>
            <w:r w:rsidRPr="00BB35CC">
              <w:rPr>
                <w:rFonts w:ascii="Times New Roman" w:eastAsia="Calibri" w:hAnsi="Times New Roman" w:cs="Times New Roman"/>
                <w:lang w:val="lt-LT"/>
              </w:rPr>
              <w:t>Dėl</w:t>
            </w:r>
            <w:r w:rsidR="004675BE" w:rsidRPr="00BB35CC">
              <w:rPr>
                <w:rFonts w:ascii="Times New Roman" w:eastAsia="Calibri" w:hAnsi="Times New Roman" w:cs="Times New Roman"/>
                <w:lang w:val="lt-LT"/>
              </w:rPr>
              <w:t xml:space="preserve"> </w:t>
            </w:r>
            <w:r w:rsidR="004675BE" w:rsidRPr="00BB35CC">
              <w:rPr>
                <w:rFonts w:ascii="Times New Roman" w:hAnsi="Times New Roman" w:cs="Times New Roman"/>
                <w:lang w:val="lt-LT"/>
              </w:rPr>
              <w:t xml:space="preserve">Neformaliojo vaikų švietimo programų finansavimo ir administravimo tvarkos </w:t>
            </w:r>
            <w:r w:rsidR="00E6031B">
              <w:rPr>
                <w:rFonts w:ascii="Times New Roman" w:hAnsi="Times New Roman" w:cs="Times New Roman"/>
                <w:lang w:val="lt-LT"/>
              </w:rPr>
              <w:t xml:space="preserve">aprašo </w:t>
            </w:r>
            <w:r w:rsidR="004675BE" w:rsidRPr="00BB35CC">
              <w:rPr>
                <w:rFonts w:ascii="Times New Roman" w:eastAsia="Times New Roman" w:hAnsi="Times New Roman" w:cs="Times New Roman"/>
                <w:kern w:val="0"/>
                <w:shd w:val="clear" w:color="auto" w:fill="FFFFFF"/>
                <w:lang w:val="lt-LT" w:eastAsia="en-US"/>
              </w:rPr>
              <w:t xml:space="preserve">patvirtinimo“ </w:t>
            </w:r>
            <w:r w:rsidR="00BB35CC">
              <w:rPr>
                <w:rFonts w:ascii="Times New Roman" w:eastAsia="Times New Roman" w:hAnsi="Times New Roman" w:cs="Times New Roman"/>
                <w:kern w:val="0"/>
                <w:shd w:val="clear" w:color="auto" w:fill="FFFFFF"/>
                <w:lang w:val="lt-LT" w:eastAsia="en-US"/>
              </w:rPr>
              <w:t>3 ir 4 </w:t>
            </w:r>
            <w:r w:rsidR="00F617B7" w:rsidRPr="00BB35CC">
              <w:rPr>
                <w:rFonts w:ascii="Times New Roman" w:eastAsia="Times New Roman" w:hAnsi="Times New Roman" w:cs="Times New Roman"/>
                <w:lang w:val="lt-LT"/>
              </w:rPr>
              <w:t>punktus</w:t>
            </w:r>
            <w:r w:rsidRPr="00BB35CC">
              <w:rPr>
                <w:rFonts w:ascii="Times New Roman" w:eastAsia="Times New Roman" w:hAnsi="Times New Roman" w:cs="Times New Roman"/>
                <w:lang w:val="lt-LT"/>
              </w:rPr>
              <w:t>)</w:t>
            </w:r>
          </w:p>
        </w:tc>
      </w:tr>
      <w:tr w:rsidR="0042184B" w:rsidRPr="00BB35CC" w14:paraId="2D90221E" w14:textId="77777777" w:rsidTr="006E6DE4">
        <w:trPr>
          <w:trHeight w:val="60"/>
        </w:trPr>
        <w:tc>
          <w:tcPr>
            <w:tcW w:w="368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2751BF8B" w14:textId="77777777" w:rsidR="0042184B" w:rsidRPr="00BB35CC" w:rsidRDefault="00D7234B">
            <w:pPr>
              <w:pStyle w:val="Standarduser"/>
              <w:tabs>
                <w:tab w:val="left" w:pos="7740"/>
              </w:tabs>
              <w:spacing w:before="57" w:after="57" w:line="276" w:lineRule="auto"/>
              <w:rPr>
                <w:rFonts w:ascii="Times New Roman" w:eastAsia="Times New Roman" w:hAnsi="Times New Roman" w:cs="Times New Roman"/>
                <w:lang w:val="lt-LT"/>
              </w:rPr>
            </w:pPr>
            <w:r w:rsidRPr="00BB35CC">
              <w:rPr>
                <w:rFonts w:ascii="Times New Roman" w:eastAsia="Times New Roman" w:hAnsi="Times New Roman" w:cs="Times New Roman"/>
                <w:lang w:val="lt-LT"/>
              </w:rPr>
              <w:t>Klasifikatoriaus tipas</w:t>
            </w:r>
          </w:p>
        </w:tc>
        <w:tc>
          <w:tcPr>
            <w:tcW w:w="6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2DFEAF" w14:textId="77777777" w:rsidR="0042184B" w:rsidRPr="00BB35CC" w:rsidRDefault="00D7234B">
            <w:pPr>
              <w:pStyle w:val="Standarduser"/>
              <w:tabs>
                <w:tab w:val="left" w:pos="7740"/>
              </w:tabs>
              <w:spacing w:before="57" w:after="57" w:line="276" w:lineRule="auto"/>
              <w:jc w:val="both"/>
              <w:rPr>
                <w:rFonts w:ascii="Times New Roman" w:eastAsia="Times New Roman" w:hAnsi="Times New Roman" w:cs="Times New Roman"/>
                <w:lang w:val="lt-LT"/>
              </w:rPr>
            </w:pPr>
            <w:r w:rsidRPr="00BB35CC">
              <w:rPr>
                <w:rFonts w:ascii="Times New Roman" w:eastAsia="Times New Roman" w:hAnsi="Times New Roman" w:cs="Times New Roman"/>
                <w:lang w:val="lt-LT"/>
              </w:rPr>
              <w:t>Lokalus</w:t>
            </w:r>
          </w:p>
        </w:tc>
      </w:tr>
      <w:tr w:rsidR="0042184B" w:rsidRPr="00BB35CC" w14:paraId="28389508" w14:textId="77777777" w:rsidTr="006E6DE4">
        <w:trPr>
          <w:trHeight w:val="60"/>
        </w:trPr>
        <w:tc>
          <w:tcPr>
            <w:tcW w:w="368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0D79A8A0" w14:textId="77777777" w:rsidR="0042184B" w:rsidRPr="00BB35CC" w:rsidRDefault="00D7234B">
            <w:pPr>
              <w:pStyle w:val="Standarduser"/>
              <w:tabs>
                <w:tab w:val="left" w:pos="7740"/>
              </w:tabs>
              <w:spacing w:before="57" w:after="57" w:line="276" w:lineRule="auto"/>
              <w:rPr>
                <w:rFonts w:ascii="Times New Roman" w:eastAsia="Times New Roman" w:hAnsi="Times New Roman" w:cs="Times New Roman"/>
                <w:lang w:val="lt-LT"/>
              </w:rPr>
            </w:pPr>
            <w:r w:rsidRPr="00BB35CC">
              <w:rPr>
                <w:rFonts w:ascii="Times New Roman" w:eastAsia="Times New Roman" w:hAnsi="Times New Roman" w:cs="Times New Roman"/>
                <w:lang w:val="lt-LT"/>
              </w:rPr>
              <w:t>Klasifikatoriaus rengėjo pavadinimas</w:t>
            </w:r>
          </w:p>
        </w:tc>
        <w:tc>
          <w:tcPr>
            <w:tcW w:w="6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F46BFCB" w14:textId="77777777" w:rsidR="0042184B" w:rsidRPr="00BB35CC" w:rsidRDefault="00D7234B">
            <w:pPr>
              <w:pStyle w:val="Standarduser"/>
              <w:tabs>
                <w:tab w:val="left" w:pos="7740"/>
              </w:tabs>
              <w:spacing w:before="57" w:after="57" w:line="276" w:lineRule="auto"/>
              <w:jc w:val="both"/>
              <w:rPr>
                <w:rFonts w:ascii="Times New Roman" w:eastAsia="Times New Roman" w:hAnsi="Times New Roman" w:cs="Times New Roman"/>
                <w:lang w:val="lt-LT"/>
              </w:rPr>
            </w:pPr>
            <w:r w:rsidRPr="00BB35CC">
              <w:rPr>
                <w:rFonts w:ascii="Times New Roman" w:eastAsia="Times New Roman" w:hAnsi="Times New Roman" w:cs="Times New Roman"/>
                <w:lang w:val="lt-LT"/>
              </w:rPr>
              <w:t>Nacionalinė švietimo agentūra</w:t>
            </w:r>
          </w:p>
        </w:tc>
      </w:tr>
    </w:tbl>
    <w:p w14:paraId="1DBA15EC" w14:textId="77777777" w:rsidR="0042184B" w:rsidRPr="00BB35CC" w:rsidRDefault="0042184B">
      <w:pPr>
        <w:pStyle w:val="Standarduser"/>
        <w:spacing w:after="140" w:line="276" w:lineRule="auto"/>
        <w:rPr>
          <w:rFonts w:ascii="Times New Roman" w:hAnsi="Times New Roman" w:cs="Times New Roman"/>
          <w:lang w:val="lt-LT"/>
        </w:rPr>
      </w:pPr>
    </w:p>
    <w:p w14:paraId="06E7B330" w14:textId="77777777" w:rsidR="0042184B" w:rsidRPr="00BB35CC" w:rsidRDefault="00D7234B">
      <w:pPr>
        <w:pStyle w:val="Standarduser"/>
        <w:spacing w:after="26" w:line="276" w:lineRule="auto"/>
        <w:rPr>
          <w:rFonts w:ascii="Times New Roman" w:hAnsi="Times New Roman" w:cs="Times New Roman"/>
          <w:lang w:val="lt-LT"/>
        </w:rPr>
      </w:pPr>
      <w:r w:rsidRPr="00BB35CC">
        <w:rPr>
          <w:rFonts w:ascii="Times New Roman" w:hAnsi="Times New Roman" w:cs="Times New Roman"/>
          <w:lang w:val="lt-LT"/>
        </w:rPr>
        <w:t>Klasifikatoriaus reikšmės</w:t>
      </w:r>
    </w:p>
    <w:tbl>
      <w:tblPr>
        <w:tblW w:w="9813" w:type="dxa"/>
        <w:tblLayout w:type="fixed"/>
        <w:tblCellMar>
          <w:left w:w="10" w:type="dxa"/>
          <w:right w:w="10" w:type="dxa"/>
        </w:tblCellMar>
        <w:tblLook w:val="04A0" w:firstRow="1" w:lastRow="0" w:firstColumn="1" w:lastColumn="0" w:noHBand="0" w:noVBand="1"/>
      </w:tblPr>
      <w:tblGrid>
        <w:gridCol w:w="906"/>
        <w:gridCol w:w="892"/>
        <w:gridCol w:w="1709"/>
        <w:gridCol w:w="6306"/>
      </w:tblGrid>
      <w:tr w:rsidR="0042184B" w:rsidRPr="00BB35CC" w14:paraId="70137713" w14:textId="77777777">
        <w:tc>
          <w:tcPr>
            <w:tcW w:w="906" w:type="dxa"/>
            <w:tcBorders>
              <w:top w:val="single" w:sz="2" w:space="0" w:color="000000"/>
              <w:left w:val="single" w:sz="2" w:space="0" w:color="000000"/>
              <w:bottom w:val="single" w:sz="2" w:space="0" w:color="000000"/>
            </w:tcBorders>
            <w:tcMar>
              <w:top w:w="55" w:type="dxa"/>
              <w:left w:w="55" w:type="dxa"/>
              <w:bottom w:w="55" w:type="dxa"/>
              <w:right w:w="55" w:type="dxa"/>
            </w:tcMar>
          </w:tcPr>
          <w:p w14:paraId="01D1F19D" w14:textId="77777777" w:rsidR="0042184B" w:rsidRPr="00BB35CC" w:rsidRDefault="00D7234B">
            <w:pPr>
              <w:pStyle w:val="TableContents"/>
              <w:rPr>
                <w:rFonts w:ascii="Times New Roman" w:hAnsi="Times New Roman" w:cs="Times New Roman"/>
                <w:lang w:val="lt-LT"/>
              </w:rPr>
            </w:pPr>
            <w:r w:rsidRPr="00BB35CC">
              <w:rPr>
                <w:rFonts w:ascii="Times New Roman" w:hAnsi="Times New Roman" w:cs="Times New Roman"/>
                <w:lang w:val="lt-LT"/>
              </w:rPr>
              <w:t>Eil. Nr.</w:t>
            </w:r>
          </w:p>
        </w:tc>
        <w:tc>
          <w:tcPr>
            <w:tcW w:w="892" w:type="dxa"/>
            <w:tcBorders>
              <w:top w:val="single" w:sz="2" w:space="0" w:color="000000"/>
              <w:left w:val="single" w:sz="2" w:space="0" w:color="000000"/>
              <w:bottom w:val="single" w:sz="2" w:space="0" w:color="000000"/>
            </w:tcBorders>
            <w:tcMar>
              <w:top w:w="55" w:type="dxa"/>
              <w:left w:w="55" w:type="dxa"/>
              <w:bottom w:w="55" w:type="dxa"/>
              <w:right w:w="55" w:type="dxa"/>
            </w:tcMar>
          </w:tcPr>
          <w:p w14:paraId="6E2EB7D9" w14:textId="77777777" w:rsidR="0042184B" w:rsidRPr="00BB35CC" w:rsidRDefault="00D7234B">
            <w:pPr>
              <w:pStyle w:val="TableContents"/>
              <w:rPr>
                <w:rFonts w:ascii="Times New Roman" w:hAnsi="Times New Roman" w:cs="Times New Roman"/>
                <w:lang w:val="lt-LT"/>
              </w:rPr>
            </w:pPr>
            <w:r w:rsidRPr="00BB35CC">
              <w:rPr>
                <w:rFonts w:ascii="Times New Roman" w:hAnsi="Times New Roman" w:cs="Times New Roman"/>
                <w:lang w:val="lt-LT"/>
              </w:rPr>
              <w:t>Kodas</w:t>
            </w:r>
          </w:p>
        </w:tc>
        <w:tc>
          <w:tcPr>
            <w:tcW w:w="1709" w:type="dxa"/>
            <w:tcBorders>
              <w:top w:val="single" w:sz="2" w:space="0" w:color="000000"/>
              <w:left w:val="single" w:sz="2" w:space="0" w:color="000000"/>
              <w:bottom w:val="single" w:sz="2" w:space="0" w:color="000000"/>
            </w:tcBorders>
            <w:tcMar>
              <w:top w:w="55" w:type="dxa"/>
              <w:left w:w="55" w:type="dxa"/>
              <w:bottom w:w="55" w:type="dxa"/>
              <w:right w:w="55" w:type="dxa"/>
            </w:tcMar>
          </w:tcPr>
          <w:p w14:paraId="114FF94C" w14:textId="77777777" w:rsidR="0042184B" w:rsidRPr="00BB35CC" w:rsidRDefault="00D7234B">
            <w:pPr>
              <w:pStyle w:val="TableContents"/>
              <w:rPr>
                <w:rFonts w:ascii="Times New Roman" w:hAnsi="Times New Roman" w:cs="Times New Roman"/>
                <w:lang w:val="lt-LT"/>
              </w:rPr>
            </w:pPr>
            <w:r w:rsidRPr="00BB35CC">
              <w:rPr>
                <w:rFonts w:ascii="Times New Roman" w:hAnsi="Times New Roman" w:cs="Times New Roman"/>
                <w:lang w:val="lt-LT"/>
              </w:rPr>
              <w:t>Pavadinimas</w:t>
            </w:r>
          </w:p>
        </w:tc>
        <w:tc>
          <w:tcPr>
            <w:tcW w:w="630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41B8D95" w14:textId="77777777" w:rsidR="0042184B" w:rsidRPr="00BB35CC" w:rsidRDefault="00D7234B">
            <w:pPr>
              <w:pStyle w:val="TableContents"/>
              <w:rPr>
                <w:rFonts w:ascii="Times New Roman" w:hAnsi="Times New Roman" w:cs="Times New Roman"/>
                <w:lang w:val="lt-LT"/>
              </w:rPr>
            </w:pPr>
            <w:r w:rsidRPr="00BB35CC">
              <w:rPr>
                <w:rFonts w:ascii="Times New Roman" w:hAnsi="Times New Roman" w:cs="Times New Roman"/>
                <w:lang w:val="lt-LT"/>
              </w:rPr>
              <w:t>Aprašymas</w:t>
            </w:r>
          </w:p>
        </w:tc>
      </w:tr>
      <w:tr w:rsidR="0042184B" w:rsidRPr="0057011D" w14:paraId="24AEE9C3" w14:textId="77777777">
        <w:tc>
          <w:tcPr>
            <w:tcW w:w="906" w:type="dxa"/>
            <w:tcBorders>
              <w:left w:val="single" w:sz="2" w:space="0" w:color="000000"/>
              <w:bottom w:val="single" w:sz="2" w:space="0" w:color="000000"/>
            </w:tcBorders>
            <w:tcMar>
              <w:top w:w="55" w:type="dxa"/>
              <w:left w:w="55" w:type="dxa"/>
              <w:bottom w:w="55" w:type="dxa"/>
              <w:right w:w="55" w:type="dxa"/>
            </w:tcMar>
          </w:tcPr>
          <w:p w14:paraId="35CC0DF6" w14:textId="77777777" w:rsidR="0042184B" w:rsidRPr="00BB35CC" w:rsidRDefault="00D7234B">
            <w:pPr>
              <w:pStyle w:val="TableContents"/>
              <w:rPr>
                <w:rFonts w:ascii="Times New Roman" w:hAnsi="Times New Roman" w:cs="Times New Roman"/>
                <w:lang w:val="lt-LT"/>
              </w:rPr>
            </w:pPr>
            <w:r w:rsidRPr="00BB35CC">
              <w:rPr>
                <w:rFonts w:ascii="Times New Roman" w:hAnsi="Times New Roman" w:cs="Times New Roman"/>
                <w:lang w:val="lt-LT"/>
              </w:rPr>
              <w:t>1.</w:t>
            </w:r>
          </w:p>
        </w:tc>
        <w:tc>
          <w:tcPr>
            <w:tcW w:w="892" w:type="dxa"/>
            <w:tcBorders>
              <w:left w:val="single" w:sz="2" w:space="0" w:color="000000"/>
              <w:bottom w:val="single" w:sz="2" w:space="0" w:color="000000"/>
            </w:tcBorders>
            <w:tcMar>
              <w:top w:w="55" w:type="dxa"/>
              <w:left w:w="55" w:type="dxa"/>
              <w:bottom w:w="55" w:type="dxa"/>
              <w:right w:w="55" w:type="dxa"/>
            </w:tcMar>
          </w:tcPr>
          <w:p w14:paraId="70406C28" w14:textId="77777777" w:rsidR="0042184B" w:rsidRPr="00BB35CC" w:rsidRDefault="00D7234B">
            <w:pPr>
              <w:pStyle w:val="Standarduser"/>
              <w:jc w:val="both"/>
              <w:rPr>
                <w:rFonts w:ascii="Times New Roman" w:hAnsi="Times New Roman" w:cs="Times New Roman"/>
                <w:color w:val="4F4F4F"/>
                <w:lang w:val="lt-LT"/>
              </w:rPr>
            </w:pPr>
            <w:r w:rsidRPr="00BB35CC">
              <w:rPr>
                <w:rFonts w:ascii="Times New Roman" w:hAnsi="Times New Roman" w:cs="Times New Roman"/>
                <w:color w:val="4F4F4F"/>
                <w:lang w:val="lt-LT"/>
              </w:rPr>
              <w:t>1</w:t>
            </w:r>
            <w:r w:rsidR="00F617B7" w:rsidRPr="00BB35CC">
              <w:rPr>
                <w:rFonts w:ascii="Times New Roman" w:hAnsi="Times New Roman" w:cs="Times New Roman"/>
                <w:color w:val="4F4F4F"/>
                <w:lang w:val="lt-LT"/>
              </w:rPr>
              <w:t>0</w:t>
            </w:r>
          </w:p>
        </w:tc>
        <w:tc>
          <w:tcPr>
            <w:tcW w:w="1709" w:type="dxa"/>
            <w:tcBorders>
              <w:left w:val="single" w:sz="2" w:space="0" w:color="000000"/>
              <w:bottom w:val="single" w:sz="2" w:space="0" w:color="000000"/>
            </w:tcBorders>
            <w:tcMar>
              <w:top w:w="55" w:type="dxa"/>
              <w:left w:w="55" w:type="dxa"/>
              <w:bottom w:w="55" w:type="dxa"/>
              <w:right w:w="55" w:type="dxa"/>
            </w:tcMar>
          </w:tcPr>
          <w:p w14:paraId="728239E8" w14:textId="1123DF2E" w:rsidR="0042184B" w:rsidRPr="00BB35CC" w:rsidRDefault="00F617B7" w:rsidP="000E1667">
            <w:pPr>
              <w:pStyle w:val="Standarduser"/>
              <w:rPr>
                <w:rFonts w:ascii="Times New Roman" w:hAnsi="Times New Roman" w:cs="Times New Roman"/>
                <w:color w:val="4F4F4F"/>
                <w:lang w:val="lt-LT"/>
              </w:rPr>
            </w:pPr>
            <w:r w:rsidRPr="00BB35CC">
              <w:rPr>
                <w:rFonts w:ascii="Times New Roman" w:hAnsi="Times New Roman" w:cs="Times New Roman"/>
                <w:color w:val="4F4F4F"/>
                <w:lang w:val="lt-LT"/>
              </w:rPr>
              <w:t>N</w:t>
            </w:r>
            <w:r w:rsidR="0064553D">
              <w:rPr>
                <w:rFonts w:ascii="Times New Roman" w:hAnsi="Times New Roman" w:cs="Times New Roman"/>
                <w:color w:val="4F4F4F"/>
                <w:lang w:val="lt-LT"/>
              </w:rPr>
              <w:t>acionalinio lygmens programa</w:t>
            </w:r>
          </w:p>
        </w:tc>
        <w:tc>
          <w:tcPr>
            <w:tcW w:w="63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08F47165" w14:textId="3CFE353C" w:rsidR="00C9194A" w:rsidRPr="00BB35CC" w:rsidRDefault="002D58A4" w:rsidP="002D58A4">
            <w:pPr>
              <w:pStyle w:val="Standarduser"/>
              <w:rPr>
                <w:rFonts w:ascii="Times New Roman" w:hAnsi="Times New Roman" w:cs="Times New Roman"/>
                <w:lang w:val="lt-LT"/>
              </w:rPr>
            </w:pPr>
            <w:r w:rsidRPr="00BB35CC">
              <w:rPr>
                <w:rFonts w:ascii="Times New Roman" w:hAnsi="Times New Roman" w:cs="Times New Roman"/>
                <w:lang w:val="lt-LT"/>
              </w:rPr>
              <w:t>Nacionalinio lygmens n</w:t>
            </w:r>
            <w:r w:rsidR="00F617B7" w:rsidRPr="00BB35CC">
              <w:rPr>
                <w:rFonts w:ascii="Times New Roman" w:hAnsi="Times New Roman" w:cs="Times New Roman"/>
                <w:lang w:val="lt-LT"/>
              </w:rPr>
              <w:t xml:space="preserve">eformaliojo vaikų švietimo </w:t>
            </w:r>
            <w:r w:rsidR="00E6031B">
              <w:rPr>
                <w:rFonts w:ascii="Times New Roman" w:hAnsi="Times New Roman" w:cs="Times New Roman"/>
                <w:lang w:val="lt-LT"/>
              </w:rPr>
              <w:t xml:space="preserve">(NVŠ) </w:t>
            </w:r>
            <w:r w:rsidR="00F617B7" w:rsidRPr="00BB35CC">
              <w:rPr>
                <w:rFonts w:ascii="Times New Roman" w:hAnsi="Times New Roman" w:cs="Times New Roman"/>
                <w:lang w:val="lt-LT"/>
              </w:rPr>
              <w:t>program</w:t>
            </w:r>
            <w:r w:rsidR="00B4556F">
              <w:rPr>
                <w:rFonts w:ascii="Times New Roman" w:hAnsi="Times New Roman" w:cs="Times New Roman"/>
                <w:lang w:val="lt-LT"/>
              </w:rPr>
              <w:t>ą</w:t>
            </w:r>
            <w:r w:rsidR="00F617B7" w:rsidRPr="00BB35CC">
              <w:rPr>
                <w:rFonts w:ascii="Times New Roman" w:hAnsi="Times New Roman" w:cs="Times New Roman"/>
                <w:lang w:val="lt-LT"/>
              </w:rPr>
              <w:t xml:space="preserve"> </w:t>
            </w:r>
            <w:r w:rsidR="00B4556F">
              <w:rPr>
                <w:rFonts w:ascii="Times New Roman" w:hAnsi="Times New Roman" w:cs="Times New Roman"/>
                <w:lang w:val="lt-LT"/>
              </w:rPr>
              <w:t>reglamentuoja</w:t>
            </w:r>
            <w:r w:rsidR="00B11E14" w:rsidRPr="00BB35CC">
              <w:rPr>
                <w:rFonts w:ascii="Times New Roman" w:hAnsi="Times New Roman" w:cs="Times New Roman"/>
                <w:lang w:val="lt-LT"/>
              </w:rPr>
              <w:t xml:space="preserve"> Lietuvos mokinių neformaliojo švietimo centro direktoriaus įsakymu patvirtint</w:t>
            </w:r>
            <w:r w:rsidR="00601C98">
              <w:rPr>
                <w:rFonts w:ascii="Times New Roman" w:hAnsi="Times New Roman" w:cs="Times New Roman"/>
                <w:lang w:val="lt-LT"/>
              </w:rPr>
              <w:t>i</w:t>
            </w:r>
            <w:r w:rsidR="00B11E14" w:rsidRPr="00BB35CC">
              <w:rPr>
                <w:rFonts w:ascii="Times New Roman" w:hAnsi="Times New Roman" w:cs="Times New Roman"/>
                <w:lang w:val="lt-LT"/>
              </w:rPr>
              <w:t xml:space="preserve"> teisės aktai</w:t>
            </w:r>
            <w:r w:rsidR="00601C98">
              <w:rPr>
                <w:rFonts w:ascii="Times New Roman" w:hAnsi="Times New Roman" w:cs="Times New Roman"/>
                <w:lang w:val="lt-LT"/>
              </w:rPr>
              <w:t>, kuriais</w:t>
            </w:r>
            <w:r w:rsidR="00B4556F">
              <w:rPr>
                <w:rFonts w:ascii="Times New Roman" w:hAnsi="Times New Roman" w:cs="Times New Roman"/>
                <w:lang w:val="lt-LT"/>
              </w:rPr>
              <w:t xml:space="preserve"> yra nustatoma</w:t>
            </w:r>
            <w:r w:rsidR="00B11E14" w:rsidRPr="00BB35CC">
              <w:rPr>
                <w:rFonts w:ascii="Times New Roman" w:hAnsi="Times New Roman" w:cs="Times New Roman"/>
                <w:lang w:val="lt-LT"/>
              </w:rPr>
              <w:t xml:space="preserve">: </w:t>
            </w:r>
            <w:r w:rsidR="00C9194A" w:rsidRPr="00BB35CC">
              <w:rPr>
                <w:rFonts w:ascii="Times New Roman" w:hAnsi="Times New Roman" w:cs="Times New Roman"/>
                <w:lang w:val="lt-LT"/>
              </w:rPr>
              <w:t>NVŠ programų atitikties vertinimo komisijos sudėt</w:t>
            </w:r>
            <w:r w:rsidR="00B4556F">
              <w:rPr>
                <w:rFonts w:ascii="Times New Roman" w:hAnsi="Times New Roman" w:cs="Times New Roman"/>
                <w:lang w:val="lt-LT"/>
              </w:rPr>
              <w:t>is</w:t>
            </w:r>
            <w:r w:rsidR="00C9194A" w:rsidRPr="00BB35CC">
              <w:rPr>
                <w:rFonts w:ascii="Times New Roman" w:hAnsi="Times New Roman" w:cs="Times New Roman"/>
                <w:lang w:val="lt-LT"/>
              </w:rPr>
              <w:t>, jos darbo reglament</w:t>
            </w:r>
            <w:r w:rsidR="00B4556F">
              <w:rPr>
                <w:rFonts w:ascii="Times New Roman" w:hAnsi="Times New Roman" w:cs="Times New Roman"/>
                <w:lang w:val="lt-LT"/>
              </w:rPr>
              <w:t>as</w:t>
            </w:r>
            <w:r w:rsidR="00C9194A" w:rsidRPr="00BB35CC">
              <w:rPr>
                <w:rFonts w:ascii="Times New Roman" w:hAnsi="Times New Roman" w:cs="Times New Roman"/>
                <w:lang w:val="lt-LT"/>
              </w:rPr>
              <w:t>, maksimal</w:t>
            </w:r>
            <w:r w:rsidR="00B4556F">
              <w:rPr>
                <w:rFonts w:ascii="Times New Roman" w:hAnsi="Times New Roman" w:cs="Times New Roman"/>
                <w:lang w:val="lt-LT"/>
              </w:rPr>
              <w:t>us</w:t>
            </w:r>
            <w:r w:rsidR="00C9194A" w:rsidRPr="00BB35CC">
              <w:rPr>
                <w:rFonts w:ascii="Times New Roman" w:hAnsi="Times New Roman" w:cs="Times New Roman"/>
                <w:lang w:val="lt-LT"/>
              </w:rPr>
              <w:t xml:space="preserve"> mokinių skaiči</w:t>
            </w:r>
            <w:r w:rsidR="00B4556F">
              <w:rPr>
                <w:rFonts w:ascii="Times New Roman" w:hAnsi="Times New Roman" w:cs="Times New Roman"/>
                <w:lang w:val="lt-LT"/>
              </w:rPr>
              <w:t>us</w:t>
            </w:r>
            <w:r w:rsidR="00C9194A" w:rsidRPr="00BB35CC">
              <w:rPr>
                <w:rFonts w:ascii="Times New Roman" w:hAnsi="Times New Roman" w:cs="Times New Roman"/>
                <w:lang w:val="lt-LT"/>
              </w:rPr>
              <w:t xml:space="preserve"> NVŠ programos įgyvendinimo grupėje, NVŠ programų stebėsenos tvark</w:t>
            </w:r>
            <w:r w:rsidR="00B4556F">
              <w:rPr>
                <w:rFonts w:ascii="Times New Roman" w:hAnsi="Times New Roman" w:cs="Times New Roman"/>
                <w:lang w:val="lt-LT"/>
              </w:rPr>
              <w:t>a</w:t>
            </w:r>
            <w:r w:rsidR="00C9194A" w:rsidRPr="00BB35CC">
              <w:rPr>
                <w:rFonts w:ascii="Times New Roman" w:hAnsi="Times New Roman" w:cs="Times New Roman"/>
                <w:lang w:val="lt-LT"/>
              </w:rPr>
              <w:t xml:space="preserve">, </w:t>
            </w:r>
            <w:r w:rsidR="00601C98" w:rsidRPr="00BB35CC">
              <w:rPr>
                <w:rFonts w:ascii="Times New Roman" w:hAnsi="Times New Roman" w:cs="Times New Roman"/>
                <w:lang w:val="lt-LT"/>
              </w:rPr>
              <w:t xml:space="preserve">nacionalinį lygmenį </w:t>
            </w:r>
            <w:r w:rsidR="00C9194A" w:rsidRPr="00BB35CC">
              <w:rPr>
                <w:rFonts w:ascii="Times New Roman" w:hAnsi="Times New Roman" w:cs="Times New Roman"/>
                <w:lang w:val="lt-LT"/>
              </w:rPr>
              <w:t>atitinkančių ir neatitinkančių</w:t>
            </w:r>
            <w:r w:rsidRPr="00BB35CC">
              <w:rPr>
                <w:rFonts w:ascii="Times New Roman" w:hAnsi="Times New Roman" w:cs="Times New Roman"/>
                <w:lang w:val="lt-LT"/>
              </w:rPr>
              <w:t xml:space="preserve"> </w:t>
            </w:r>
            <w:r w:rsidR="00C9194A" w:rsidRPr="00BB35CC">
              <w:rPr>
                <w:rFonts w:ascii="Times New Roman" w:hAnsi="Times New Roman" w:cs="Times New Roman"/>
                <w:lang w:val="lt-LT"/>
              </w:rPr>
              <w:t>NVŠ programų sąraš</w:t>
            </w:r>
            <w:r w:rsidR="00601C98">
              <w:rPr>
                <w:rFonts w:ascii="Times New Roman" w:hAnsi="Times New Roman" w:cs="Times New Roman"/>
                <w:lang w:val="lt-LT"/>
              </w:rPr>
              <w:t>o sudarymo reikalavimai</w:t>
            </w:r>
            <w:r w:rsidR="00C9194A" w:rsidRPr="00BB35CC">
              <w:rPr>
                <w:rFonts w:ascii="Times New Roman" w:hAnsi="Times New Roman" w:cs="Times New Roman"/>
                <w:lang w:val="lt-LT"/>
              </w:rPr>
              <w:t xml:space="preserve">, siūlomų finansuoti ir (arba) nefinansuoti nacionalinio lygmens NVŠ </w:t>
            </w:r>
            <w:r w:rsidRPr="00BB35CC">
              <w:rPr>
                <w:rFonts w:ascii="Times New Roman" w:hAnsi="Times New Roman" w:cs="Times New Roman"/>
                <w:lang w:val="lt-LT"/>
              </w:rPr>
              <w:t>program</w:t>
            </w:r>
            <w:r w:rsidR="000E1667" w:rsidRPr="00BB35CC">
              <w:rPr>
                <w:rFonts w:ascii="Times New Roman" w:hAnsi="Times New Roman" w:cs="Times New Roman"/>
                <w:lang w:val="lt-LT"/>
              </w:rPr>
              <w:t>ų</w:t>
            </w:r>
            <w:r w:rsidRPr="00BB35CC">
              <w:rPr>
                <w:rFonts w:ascii="Times New Roman" w:hAnsi="Times New Roman" w:cs="Times New Roman"/>
                <w:lang w:val="lt-LT"/>
              </w:rPr>
              <w:t xml:space="preserve"> sąraš</w:t>
            </w:r>
            <w:r w:rsidR="00B4556F">
              <w:rPr>
                <w:rFonts w:ascii="Times New Roman" w:hAnsi="Times New Roman" w:cs="Times New Roman"/>
                <w:lang w:val="lt-LT"/>
              </w:rPr>
              <w:t>as</w:t>
            </w:r>
          </w:p>
        </w:tc>
      </w:tr>
      <w:tr w:rsidR="00F617B7" w:rsidRPr="0057011D" w14:paraId="7778D794" w14:textId="77777777">
        <w:tc>
          <w:tcPr>
            <w:tcW w:w="906" w:type="dxa"/>
            <w:tcBorders>
              <w:left w:val="single" w:sz="2" w:space="0" w:color="000000"/>
              <w:bottom w:val="single" w:sz="2" w:space="0" w:color="000000"/>
            </w:tcBorders>
            <w:tcMar>
              <w:top w:w="55" w:type="dxa"/>
              <w:left w:w="55" w:type="dxa"/>
              <w:bottom w:w="55" w:type="dxa"/>
              <w:right w:w="55" w:type="dxa"/>
            </w:tcMar>
          </w:tcPr>
          <w:p w14:paraId="654AAEE9" w14:textId="77777777" w:rsidR="00F617B7" w:rsidRPr="00BB35CC" w:rsidRDefault="00F83F12">
            <w:pPr>
              <w:pStyle w:val="TableContents"/>
              <w:rPr>
                <w:rFonts w:ascii="Times New Roman" w:hAnsi="Times New Roman" w:cs="Times New Roman"/>
                <w:lang w:val="lt-LT"/>
              </w:rPr>
            </w:pPr>
            <w:r w:rsidRPr="00BB35CC">
              <w:rPr>
                <w:rFonts w:ascii="Times New Roman" w:hAnsi="Times New Roman" w:cs="Times New Roman"/>
                <w:lang w:val="lt-LT"/>
              </w:rPr>
              <w:t>2.</w:t>
            </w:r>
          </w:p>
        </w:tc>
        <w:tc>
          <w:tcPr>
            <w:tcW w:w="892" w:type="dxa"/>
            <w:tcBorders>
              <w:left w:val="single" w:sz="2" w:space="0" w:color="000000"/>
              <w:bottom w:val="single" w:sz="2" w:space="0" w:color="000000"/>
            </w:tcBorders>
            <w:tcMar>
              <w:top w:w="55" w:type="dxa"/>
              <w:left w:w="55" w:type="dxa"/>
              <w:bottom w:w="55" w:type="dxa"/>
              <w:right w:w="55" w:type="dxa"/>
            </w:tcMar>
          </w:tcPr>
          <w:p w14:paraId="7D250F03" w14:textId="77777777" w:rsidR="00F617B7" w:rsidRPr="00BB35CC" w:rsidRDefault="000E1667">
            <w:pPr>
              <w:pStyle w:val="TableContents"/>
              <w:rPr>
                <w:rFonts w:ascii="Times New Roman" w:hAnsi="Times New Roman" w:cs="Times New Roman"/>
                <w:lang w:val="lt-LT"/>
              </w:rPr>
            </w:pPr>
            <w:r w:rsidRPr="00BB35CC">
              <w:rPr>
                <w:rFonts w:ascii="Times New Roman" w:hAnsi="Times New Roman" w:cs="Times New Roman"/>
                <w:lang w:val="lt-LT"/>
              </w:rPr>
              <w:t>2</w:t>
            </w:r>
            <w:r w:rsidR="00F617B7" w:rsidRPr="00BB35CC">
              <w:rPr>
                <w:rFonts w:ascii="Times New Roman" w:hAnsi="Times New Roman" w:cs="Times New Roman"/>
                <w:lang w:val="lt-LT"/>
              </w:rPr>
              <w:t>0</w:t>
            </w:r>
          </w:p>
        </w:tc>
        <w:tc>
          <w:tcPr>
            <w:tcW w:w="1709" w:type="dxa"/>
            <w:tcBorders>
              <w:left w:val="single" w:sz="2" w:space="0" w:color="000000"/>
              <w:bottom w:val="single" w:sz="2" w:space="0" w:color="000000"/>
            </w:tcBorders>
            <w:tcMar>
              <w:top w:w="55" w:type="dxa"/>
              <w:left w:w="55" w:type="dxa"/>
              <w:bottom w:w="55" w:type="dxa"/>
              <w:right w:w="55" w:type="dxa"/>
            </w:tcMar>
          </w:tcPr>
          <w:p w14:paraId="11BDD549" w14:textId="64742007" w:rsidR="00F617B7" w:rsidRPr="00BB35CC" w:rsidRDefault="00F617B7" w:rsidP="000E1667">
            <w:pPr>
              <w:pStyle w:val="Standarduser"/>
              <w:rPr>
                <w:rFonts w:ascii="Times New Roman" w:hAnsi="Times New Roman" w:cs="Times New Roman"/>
                <w:color w:val="4F4F4F"/>
                <w:lang w:val="lt-LT"/>
              </w:rPr>
            </w:pPr>
            <w:r w:rsidRPr="00BB35CC">
              <w:rPr>
                <w:rFonts w:ascii="Times New Roman" w:hAnsi="Times New Roman" w:cs="Times New Roman"/>
                <w:lang w:val="lt-LT"/>
              </w:rPr>
              <w:t xml:space="preserve">Savivaldybės lygmens </w:t>
            </w:r>
            <w:r w:rsidRPr="00BB35CC">
              <w:rPr>
                <w:rFonts w:ascii="Times New Roman" w:hAnsi="Times New Roman" w:cs="Times New Roman"/>
                <w:color w:val="4F4F4F"/>
                <w:lang w:val="lt-LT"/>
              </w:rPr>
              <w:t>programa</w:t>
            </w:r>
          </w:p>
        </w:tc>
        <w:tc>
          <w:tcPr>
            <w:tcW w:w="63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3AAC1A47" w14:textId="4C8ECBB8" w:rsidR="00F617B7" w:rsidRPr="00BB35CC" w:rsidRDefault="002D58A4" w:rsidP="007A1493">
            <w:pPr>
              <w:tabs>
                <w:tab w:val="left" w:pos="1701"/>
              </w:tabs>
              <w:rPr>
                <w:rFonts w:ascii="Times New Roman" w:hAnsi="Times New Roman" w:cs="Times New Roman"/>
                <w:lang w:val="lt-LT"/>
              </w:rPr>
            </w:pPr>
            <w:r w:rsidRPr="00BB35CC">
              <w:rPr>
                <w:rFonts w:ascii="Times New Roman" w:hAnsi="Times New Roman" w:cs="Times New Roman"/>
                <w:lang w:val="lt-LT"/>
              </w:rPr>
              <w:t>Savivaldybės lygmens n</w:t>
            </w:r>
            <w:r w:rsidR="00F617B7" w:rsidRPr="00BB35CC">
              <w:rPr>
                <w:rFonts w:ascii="Times New Roman" w:hAnsi="Times New Roman" w:cs="Times New Roman"/>
                <w:lang w:val="lt-LT"/>
              </w:rPr>
              <w:t xml:space="preserve">eformaliojo vaikų švietimo </w:t>
            </w:r>
            <w:r w:rsidR="00E6031B">
              <w:rPr>
                <w:rFonts w:ascii="Times New Roman" w:hAnsi="Times New Roman" w:cs="Times New Roman"/>
                <w:lang w:val="lt-LT"/>
              </w:rPr>
              <w:t xml:space="preserve">(NVŠ) </w:t>
            </w:r>
            <w:r w:rsidR="00F617B7" w:rsidRPr="00BB35CC">
              <w:rPr>
                <w:rFonts w:ascii="Times New Roman" w:hAnsi="Times New Roman" w:cs="Times New Roman"/>
                <w:lang w:val="lt-LT"/>
              </w:rPr>
              <w:t>program</w:t>
            </w:r>
            <w:r w:rsidR="00601C98">
              <w:rPr>
                <w:rFonts w:ascii="Times New Roman" w:hAnsi="Times New Roman" w:cs="Times New Roman"/>
                <w:lang w:val="lt-LT"/>
              </w:rPr>
              <w:t>ą</w:t>
            </w:r>
            <w:r w:rsidR="00F617B7" w:rsidRPr="00BB35CC">
              <w:rPr>
                <w:rFonts w:ascii="Times New Roman" w:hAnsi="Times New Roman" w:cs="Times New Roman"/>
                <w:lang w:val="lt-LT"/>
              </w:rPr>
              <w:t xml:space="preserve"> </w:t>
            </w:r>
            <w:r w:rsidR="00601C98" w:rsidRPr="00BB35CC">
              <w:rPr>
                <w:rFonts w:ascii="Times New Roman" w:hAnsi="Times New Roman" w:cs="Times New Roman"/>
                <w:lang w:val="lt-LT"/>
              </w:rPr>
              <w:t xml:space="preserve">reglamentuoja </w:t>
            </w:r>
            <w:r w:rsidR="00F617B7" w:rsidRPr="00BB35CC">
              <w:rPr>
                <w:rFonts w:ascii="Times New Roman" w:hAnsi="Times New Roman" w:cs="Times New Roman"/>
                <w:lang w:val="lt-LT"/>
              </w:rPr>
              <w:t>savivaldybės administracijos direktoriaus patvirtinti</w:t>
            </w:r>
            <w:r w:rsidR="00F617B7" w:rsidRPr="00BB35CC">
              <w:rPr>
                <w:rFonts w:ascii="Times New Roman" w:hAnsi="Times New Roman" w:cs="Times New Roman"/>
                <w:b/>
                <w:bCs/>
                <w:lang w:val="lt-LT"/>
              </w:rPr>
              <w:t xml:space="preserve"> </w:t>
            </w:r>
            <w:r w:rsidR="00F617B7" w:rsidRPr="00BB35CC">
              <w:rPr>
                <w:rFonts w:ascii="Times New Roman" w:hAnsi="Times New Roman" w:cs="Times New Roman"/>
                <w:lang w:val="lt-LT"/>
              </w:rPr>
              <w:t>teisės aktai</w:t>
            </w:r>
            <w:r w:rsidR="00601C98">
              <w:rPr>
                <w:rFonts w:ascii="Times New Roman" w:hAnsi="Times New Roman" w:cs="Times New Roman"/>
                <w:lang w:val="lt-LT"/>
              </w:rPr>
              <w:t>, kuriais</w:t>
            </w:r>
            <w:r w:rsidR="00991012" w:rsidRPr="00BB35CC">
              <w:rPr>
                <w:rFonts w:ascii="Times New Roman" w:hAnsi="Times New Roman" w:cs="Times New Roman"/>
                <w:lang w:val="lt-LT"/>
              </w:rPr>
              <w:t xml:space="preserve"> </w:t>
            </w:r>
            <w:r w:rsidR="00E32E3A" w:rsidRPr="00BB35CC">
              <w:rPr>
                <w:rFonts w:ascii="Times New Roman" w:hAnsi="Times New Roman" w:cs="Times New Roman"/>
                <w:lang w:val="lt-LT"/>
              </w:rPr>
              <w:t>savivaldybėje</w:t>
            </w:r>
            <w:r w:rsidR="00601C98">
              <w:rPr>
                <w:rFonts w:ascii="Times New Roman" w:hAnsi="Times New Roman" w:cs="Times New Roman"/>
                <w:lang w:val="lt-LT"/>
              </w:rPr>
              <w:t xml:space="preserve"> yra nustatoma</w:t>
            </w:r>
            <w:r w:rsidR="00E32E3A" w:rsidRPr="00BB35CC">
              <w:rPr>
                <w:rFonts w:ascii="Times New Roman" w:hAnsi="Times New Roman" w:cs="Times New Roman"/>
                <w:lang w:val="lt-LT"/>
              </w:rPr>
              <w:t>:</w:t>
            </w:r>
            <w:r w:rsidR="00F617B7" w:rsidRPr="00BB35CC">
              <w:rPr>
                <w:rFonts w:ascii="Times New Roman" w:hAnsi="Times New Roman" w:cs="Times New Roman"/>
                <w:lang w:val="lt-LT"/>
              </w:rPr>
              <w:t xml:space="preserve"> </w:t>
            </w:r>
            <w:r w:rsidR="00E32E3A" w:rsidRPr="00BB35CC">
              <w:rPr>
                <w:rFonts w:ascii="Times New Roman" w:hAnsi="Times New Roman" w:cs="Times New Roman"/>
                <w:lang w:val="lt-LT"/>
              </w:rPr>
              <w:t>NVŠ lėšų vienam mokiniui per mėnesį dyd</w:t>
            </w:r>
            <w:r w:rsidR="00601C98">
              <w:rPr>
                <w:rFonts w:ascii="Times New Roman" w:hAnsi="Times New Roman" w:cs="Times New Roman"/>
                <w:lang w:val="lt-LT"/>
              </w:rPr>
              <w:t>is</w:t>
            </w:r>
            <w:r w:rsidR="00E32E3A" w:rsidRPr="00BB35CC">
              <w:rPr>
                <w:rFonts w:ascii="Times New Roman" w:hAnsi="Times New Roman" w:cs="Times New Roman"/>
                <w:lang w:val="lt-LT"/>
              </w:rPr>
              <w:t xml:space="preserve"> (mokinio NVŠ krepšel</w:t>
            </w:r>
            <w:r w:rsidR="00601C98">
              <w:rPr>
                <w:rFonts w:ascii="Times New Roman" w:hAnsi="Times New Roman" w:cs="Times New Roman"/>
                <w:lang w:val="lt-LT"/>
              </w:rPr>
              <w:t>is</w:t>
            </w:r>
            <w:r w:rsidR="00E32E3A" w:rsidRPr="00BB35CC">
              <w:rPr>
                <w:rFonts w:ascii="Times New Roman" w:hAnsi="Times New Roman" w:cs="Times New Roman"/>
                <w:lang w:val="lt-LT"/>
              </w:rPr>
              <w:t>), maksimal</w:t>
            </w:r>
            <w:r w:rsidR="00601C98">
              <w:rPr>
                <w:rFonts w:ascii="Times New Roman" w:hAnsi="Times New Roman" w:cs="Times New Roman"/>
                <w:lang w:val="lt-LT"/>
              </w:rPr>
              <w:t>us</w:t>
            </w:r>
            <w:r w:rsidR="00E32E3A" w:rsidRPr="00BB35CC">
              <w:rPr>
                <w:rFonts w:ascii="Times New Roman" w:hAnsi="Times New Roman" w:cs="Times New Roman"/>
                <w:lang w:val="lt-LT"/>
              </w:rPr>
              <w:t xml:space="preserve"> mokinių skaiči</w:t>
            </w:r>
            <w:r w:rsidR="00601C98">
              <w:rPr>
                <w:rFonts w:ascii="Times New Roman" w:hAnsi="Times New Roman" w:cs="Times New Roman"/>
                <w:lang w:val="lt-LT"/>
              </w:rPr>
              <w:t>us</w:t>
            </w:r>
            <w:r w:rsidR="00E32E3A" w:rsidRPr="00BB35CC">
              <w:rPr>
                <w:rFonts w:ascii="Times New Roman" w:hAnsi="Times New Roman" w:cs="Times New Roman"/>
                <w:lang w:val="lt-LT"/>
              </w:rPr>
              <w:t xml:space="preserve"> NVŠ </w:t>
            </w:r>
            <w:r w:rsidR="00E32E3A" w:rsidRPr="00BB35CC">
              <w:rPr>
                <w:rFonts w:ascii="Times New Roman" w:hAnsi="Times New Roman" w:cs="Times New Roman"/>
                <w:lang w:val="lt-LT"/>
              </w:rPr>
              <w:lastRenderedPageBreak/>
              <w:t>programos įgyvendinimo grupėje, NVŠ programų stebėsenos tvark</w:t>
            </w:r>
            <w:r w:rsidR="00601C98">
              <w:rPr>
                <w:rFonts w:ascii="Times New Roman" w:hAnsi="Times New Roman" w:cs="Times New Roman"/>
                <w:lang w:val="lt-LT"/>
              </w:rPr>
              <w:t>a</w:t>
            </w:r>
            <w:r w:rsidR="00E32E3A" w:rsidRPr="00BB35CC">
              <w:rPr>
                <w:rFonts w:ascii="Times New Roman" w:hAnsi="Times New Roman" w:cs="Times New Roman"/>
                <w:lang w:val="lt-LT"/>
              </w:rPr>
              <w:t>, finansavimo prioritet</w:t>
            </w:r>
            <w:r w:rsidR="00601C98">
              <w:rPr>
                <w:rFonts w:ascii="Times New Roman" w:hAnsi="Times New Roman" w:cs="Times New Roman"/>
                <w:lang w:val="lt-LT"/>
              </w:rPr>
              <w:t>ai</w:t>
            </w:r>
            <w:r w:rsidR="00E32E3A" w:rsidRPr="00BB35CC">
              <w:rPr>
                <w:rFonts w:ascii="Times New Roman" w:hAnsi="Times New Roman" w:cs="Times New Roman"/>
                <w:lang w:val="lt-LT"/>
              </w:rPr>
              <w:t xml:space="preserve"> (jei toki</w:t>
            </w:r>
            <w:r w:rsidR="00601C98">
              <w:rPr>
                <w:rFonts w:ascii="Times New Roman" w:hAnsi="Times New Roman" w:cs="Times New Roman"/>
                <w:lang w:val="lt-LT"/>
              </w:rPr>
              <w:t>e</w:t>
            </w:r>
            <w:r w:rsidR="00E32E3A" w:rsidRPr="00BB35CC">
              <w:rPr>
                <w:rFonts w:ascii="Times New Roman" w:hAnsi="Times New Roman" w:cs="Times New Roman"/>
                <w:lang w:val="lt-LT"/>
              </w:rPr>
              <w:t xml:space="preserve"> nustato</w:t>
            </w:r>
            <w:r w:rsidR="00601C98">
              <w:rPr>
                <w:rFonts w:ascii="Times New Roman" w:hAnsi="Times New Roman" w:cs="Times New Roman"/>
                <w:lang w:val="lt-LT"/>
              </w:rPr>
              <w:t>mi</w:t>
            </w:r>
            <w:r w:rsidR="00E32E3A" w:rsidRPr="00BB35CC">
              <w:rPr>
                <w:rFonts w:ascii="Times New Roman" w:hAnsi="Times New Roman" w:cs="Times New Roman"/>
                <w:lang w:val="lt-LT"/>
              </w:rPr>
              <w:t>)</w:t>
            </w:r>
            <w:r w:rsidR="00B11E14" w:rsidRPr="00BB35CC">
              <w:rPr>
                <w:rFonts w:ascii="Times New Roman" w:hAnsi="Times New Roman" w:cs="Times New Roman"/>
                <w:lang w:val="lt-LT"/>
              </w:rPr>
              <w:t>, mokinių pirmumo pasinaudoti savivaldybės lygmens NVŠ lėšomis kriterij</w:t>
            </w:r>
            <w:r w:rsidR="00601C98">
              <w:rPr>
                <w:rFonts w:ascii="Times New Roman" w:hAnsi="Times New Roman" w:cs="Times New Roman"/>
                <w:lang w:val="lt-LT"/>
              </w:rPr>
              <w:t>ai</w:t>
            </w:r>
            <w:r w:rsidR="00B11E14" w:rsidRPr="00BB35CC">
              <w:rPr>
                <w:rFonts w:ascii="Times New Roman" w:hAnsi="Times New Roman" w:cs="Times New Roman"/>
                <w:lang w:val="lt-LT"/>
              </w:rPr>
              <w:t xml:space="preserve"> (jei toki</w:t>
            </w:r>
            <w:r w:rsidR="00601C98">
              <w:rPr>
                <w:rFonts w:ascii="Times New Roman" w:hAnsi="Times New Roman" w:cs="Times New Roman"/>
                <w:lang w:val="lt-LT"/>
              </w:rPr>
              <w:t>e</w:t>
            </w:r>
            <w:r w:rsidR="00B11E14" w:rsidRPr="00BB35CC">
              <w:rPr>
                <w:rFonts w:ascii="Times New Roman" w:hAnsi="Times New Roman" w:cs="Times New Roman"/>
                <w:lang w:val="lt-LT"/>
              </w:rPr>
              <w:t xml:space="preserve"> nustato</w:t>
            </w:r>
            <w:r w:rsidR="00601C98">
              <w:rPr>
                <w:rFonts w:ascii="Times New Roman" w:hAnsi="Times New Roman" w:cs="Times New Roman"/>
                <w:lang w:val="lt-LT"/>
              </w:rPr>
              <w:t>mi</w:t>
            </w:r>
            <w:r w:rsidR="00B11E14" w:rsidRPr="00BB35CC">
              <w:rPr>
                <w:rFonts w:ascii="Times New Roman" w:hAnsi="Times New Roman" w:cs="Times New Roman"/>
                <w:lang w:val="lt-LT"/>
              </w:rPr>
              <w:t>)</w:t>
            </w:r>
          </w:p>
        </w:tc>
      </w:tr>
    </w:tbl>
    <w:p w14:paraId="71F33509" w14:textId="77777777" w:rsidR="0042184B" w:rsidRPr="00BB35CC" w:rsidRDefault="0042184B">
      <w:pPr>
        <w:pStyle w:val="Standarduser"/>
        <w:rPr>
          <w:rFonts w:ascii="Times New Roman" w:hAnsi="Times New Roman" w:cs="Times New Roman"/>
          <w:lang w:val="lt-LT"/>
        </w:rPr>
      </w:pPr>
    </w:p>
    <w:p w14:paraId="1A46863E" w14:textId="77777777" w:rsidR="00F83F12" w:rsidRPr="00BB35CC" w:rsidRDefault="00F83F12" w:rsidP="006E6DE4">
      <w:pPr>
        <w:pStyle w:val="Standarduser"/>
        <w:jc w:val="center"/>
        <w:rPr>
          <w:rFonts w:ascii="Times New Roman" w:hAnsi="Times New Roman" w:cs="Times New Roman"/>
          <w:lang w:val="lt-LT"/>
        </w:rPr>
      </w:pPr>
      <w:r w:rsidRPr="00BB35CC">
        <w:rPr>
          <w:rFonts w:ascii="Times New Roman" w:hAnsi="Times New Roman" w:cs="Times New Roman"/>
          <w:lang w:val="lt-LT"/>
        </w:rPr>
        <w:t>______________</w:t>
      </w:r>
    </w:p>
    <w:sectPr w:rsidR="00F83F12" w:rsidRPr="00BB35CC" w:rsidSect="001304A6">
      <w:headerReference w:type="default" r:id="rId8"/>
      <w:headerReference w:type="first" r:id="rId9"/>
      <w:pgSz w:w="12240" w:h="15840"/>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E1A79" w14:textId="77777777" w:rsidR="00806871" w:rsidRDefault="00806871">
      <w:pPr>
        <w:rPr>
          <w:rFonts w:hint="eastAsia"/>
        </w:rPr>
      </w:pPr>
      <w:r>
        <w:separator/>
      </w:r>
    </w:p>
  </w:endnote>
  <w:endnote w:type="continuationSeparator" w:id="0">
    <w:p w14:paraId="0C55B74C" w14:textId="77777777" w:rsidR="00806871" w:rsidRDefault="0080687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Mono">
    <w:charset w:val="00"/>
    <w:family w:val="auto"/>
    <w:pitch w:val="variable"/>
  </w:font>
  <w:font w:name="Courier New">
    <w:panose1 w:val="02070309020205020404"/>
    <w:charset w:val="00"/>
    <w:family w:val="modern"/>
    <w:pitch w:val="fixed"/>
    <w:sig w:usb0="E0002E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1FA11" w14:textId="77777777" w:rsidR="00806871" w:rsidRDefault="00806871">
      <w:pPr>
        <w:rPr>
          <w:rFonts w:hint="eastAsia"/>
        </w:rPr>
      </w:pPr>
      <w:r>
        <w:rPr>
          <w:color w:val="000000"/>
        </w:rPr>
        <w:separator/>
      </w:r>
    </w:p>
  </w:footnote>
  <w:footnote w:type="continuationSeparator" w:id="0">
    <w:p w14:paraId="77855838" w14:textId="77777777" w:rsidR="00806871" w:rsidRDefault="0080687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A07B6" w14:textId="7B68A099" w:rsidR="001304A6" w:rsidRDefault="001304A6">
    <w:pPr>
      <w:pStyle w:val="Antrats"/>
      <w:jc w:val="center"/>
      <w:rPr>
        <w:rFonts w:hint="eastAsia"/>
      </w:rPr>
    </w:pPr>
    <w:r>
      <w:t>1</w:t>
    </w:r>
  </w:p>
  <w:p w14:paraId="043BDB6D" w14:textId="77777777" w:rsidR="00255283" w:rsidRDefault="00255283">
    <w:pPr>
      <w:pStyle w:val="Antrats"/>
      <w:rPr>
        <w:rFonts w:hint="eastAsi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B9FF2" w14:textId="1976BE20" w:rsidR="001304A6" w:rsidRDefault="001304A6">
    <w:pPr>
      <w:pStyle w:val="Antrats"/>
      <w:jc w:val="center"/>
      <w:rPr>
        <w:rFonts w:hint="eastAsia"/>
      </w:rPr>
    </w:pPr>
  </w:p>
  <w:p w14:paraId="22766E3C" w14:textId="77777777" w:rsidR="001304A6" w:rsidRDefault="001304A6">
    <w:pPr>
      <w:pStyle w:val="Antrats"/>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C175A"/>
    <w:multiLevelType w:val="multilevel"/>
    <w:tmpl w:val="2ECA798C"/>
    <w:styleLink w:val="Sraonr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4B"/>
    <w:rsid w:val="0000503C"/>
    <w:rsid w:val="00006DD1"/>
    <w:rsid w:val="000A1236"/>
    <w:rsid w:val="000E1667"/>
    <w:rsid w:val="000E2BB5"/>
    <w:rsid w:val="001304A6"/>
    <w:rsid w:val="00131A2D"/>
    <w:rsid w:val="001359B7"/>
    <w:rsid w:val="00181022"/>
    <w:rsid w:val="001D4B07"/>
    <w:rsid w:val="002547D1"/>
    <w:rsid w:val="00255283"/>
    <w:rsid w:val="00273682"/>
    <w:rsid w:val="002D418A"/>
    <w:rsid w:val="002D58A4"/>
    <w:rsid w:val="002E16D6"/>
    <w:rsid w:val="002E3FB9"/>
    <w:rsid w:val="00350372"/>
    <w:rsid w:val="003679F9"/>
    <w:rsid w:val="0042184B"/>
    <w:rsid w:val="00436020"/>
    <w:rsid w:val="004432C3"/>
    <w:rsid w:val="004675BE"/>
    <w:rsid w:val="00533BE9"/>
    <w:rsid w:val="0057011D"/>
    <w:rsid w:val="005B2D0D"/>
    <w:rsid w:val="005D794A"/>
    <w:rsid w:val="00601C98"/>
    <w:rsid w:val="0064553D"/>
    <w:rsid w:val="006818E1"/>
    <w:rsid w:val="006E6DE4"/>
    <w:rsid w:val="00737F38"/>
    <w:rsid w:val="00764E19"/>
    <w:rsid w:val="00795127"/>
    <w:rsid w:val="007A1493"/>
    <w:rsid w:val="007D5DA1"/>
    <w:rsid w:val="007E4C44"/>
    <w:rsid w:val="007F30C7"/>
    <w:rsid w:val="00806871"/>
    <w:rsid w:val="00853BB4"/>
    <w:rsid w:val="009105DB"/>
    <w:rsid w:val="00991012"/>
    <w:rsid w:val="00A338C6"/>
    <w:rsid w:val="00B07ED1"/>
    <w:rsid w:val="00B11E14"/>
    <w:rsid w:val="00B4556F"/>
    <w:rsid w:val="00BB35CC"/>
    <w:rsid w:val="00BD48B5"/>
    <w:rsid w:val="00C13CF1"/>
    <w:rsid w:val="00C23EE6"/>
    <w:rsid w:val="00C9194A"/>
    <w:rsid w:val="00D7234B"/>
    <w:rsid w:val="00DB77E1"/>
    <w:rsid w:val="00E056E1"/>
    <w:rsid w:val="00E32E3A"/>
    <w:rsid w:val="00E404A1"/>
    <w:rsid w:val="00E6031B"/>
    <w:rsid w:val="00EC247A"/>
    <w:rsid w:val="00EE360A"/>
    <w:rsid w:val="00F27F2C"/>
    <w:rsid w:val="00F617B7"/>
    <w:rsid w:val="00F814DD"/>
    <w:rsid w:val="00F83F12"/>
    <w:rsid w:val="00FD22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9C00D"/>
  <w15:docId w15:val="{33D2580E-FFF0-44EB-9A21-96002627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pPr>
      <w:widowControl/>
    </w:pPr>
  </w:style>
  <w:style w:type="paragraph" w:customStyle="1" w:styleId="Heading">
    <w:name w:val="Heading"/>
    <w:basedOn w:val="Standarduser"/>
    <w:next w:val="Textbodyuser"/>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76" w:lineRule="auto"/>
    </w:pPr>
  </w:style>
  <w:style w:type="paragraph" w:styleId="Sraas">
    <w:name w:val="List"/>
    <w:basedOn w:val="Textbodyuser"/>
  </w:style>
  <w:style w:type="paragraph" w:styleId="Antrat">
    <w:name w:val="caption"/>
    <w:basedOn w:val="Standarduser"/>
    <w:pPr>
      <w:suppressLineNumbers/>
      <w:spacing w:before="120" w:after="120"/>
    </w:pPr>
    <w:rPr>
      <w:i/>
      <w:iCs/>
    </w:rPr>
  </w:style>
  <w:style w:type="paragraph" w:customStyle="1" w:styleId="Index">
    <w:name w:val="Index"/>
    <w:basedOn w:val="Standarduser"/>
    <w:pPr>
      <w:suppressLineNumbers/>
    </w:pPr>
  </w:style>
  <w:style w:type="paragraph" w:customStyle="1" w:styleId="Standarduser">
    <w:name w:val="Standard (user)"/>
    <w:pPr>
      <w:widowControl/>
    </w:pPr>
  </w:style>
  <w:style w:type="paragraph" w:customStyle="1" w:styleId="Textbodyuser">
    <w:name w:val="Text body (user)"/>
    <w:basedOn w:val="Standarduser"/>
    <w:pPr>
      <w:spacing w:after="140" w:line="276" w:lineRule="auto"/>
    </w:pPr>
  </w:style>
  <w:style w:type="paragraph" w:customStyle="1" w:styleId="TableContents">
    <w:name w:val="Table Contents"/>
    <w:basedOn w:val="Standarduser"/>
    <w:pPr>
      <w:suppressLineNumbers/>
    </w:pPr>
  </w:style>
  <w:style w:type="paragraph" w:customStyle="1" w:styleId="PreformattedText">
    <w:name w:val="Preformatted Text"/>
    <w:basedOn w:val="Standarduser"/>
    <w:rPr>
      <w:rFonts w:ascii="Liberation Mono" w:eastAsia="Liberation Mono" w:hAnsi="Liberation Mono" w:cs="Liberation Mono"/>
      <w:sz w:val="20"/>
      <w:szCs w:val="20"/>
    </w:rPr>
  </w:style>
  <w:style w:type="numbering" w:customStyle="1" w:styleId="Sraonra1">
    <w:name w:val="Sąrašo nėra1"/>
    <w:basedOn w:val="Sraonra"/>
    <w:pPr>
      <w:numPr>
        <w:numId w:val="1"/>
      </w:numPr>
    </w:pPr>
  </w:style>
  <w:style w:type="paragraph" w:styleId="HTMLiankstoformatuotas">
    <w:name w:val="HTML Preformatted"/>
    <w:basedOn w:val="prastasis"/>
    <w:link w:val="HTMLiankstoformatuotasDiagrama"/>
    <w:uiPriority w:val="99"/>
    <w:semiHidden/>
    <w:unhideWhenUsed/>
    <w:rsid w:val="00F27F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en-US" w:bidi="ar-SA"/>
    </w:rPr>
  </w:style>
  <w:style w:type="character" w:customStyle="1" w:styleId="HTMLiankstoformatuotasDiagrama">
    <w:name w:val="HTML iš anksto formatuotas Diagrama"/>
    <w:basedOn w:val="Numatytasispastraiposriftas"/>
    <w:link w:val="HTMLiankstoformatuotas"/>
    <w:uiPriority w:val="99"/>
    <w:semiHidden/>
    <w:rsid w:val="00F27F2C"/>
    <w:rPr>
      <w:rFonts w:ascii="Courier New" w:eastAsia="Times New Roman" w:hAnsi="Courier New" w:cs="Courier New"/>
      <w:kern w:val="0"/>
      <w:sz w:val="20"/>
      <w:szCs w:val="20"/>
      <w:lang w:eastAsia="en-US" w:bidi="ar-SA"/>
    </w:rPr>
  </w:style>
  <w:style w:type="character" w:customStyle="1" w:styleId="y2iqfc">
    <w:name w:val="y2iqfc"/>
    <w:basedOn w:val="Numatytasispastraiposriftas"/>
    <w:rsid w:val="00F27F2C"/>
  </w:style>
  <w:style w:type="paragraph" w:styleId="Pataisymai">
    <w:name w:val="Revision"/>
    <w:hidden/>
    <w:uiPriority w:val="99"/>
    <w:semiHidden/>
    <w:rsid w:val="00BB35CC"/>
    <w:pPr>
      <w:widowControl/>
      <w:suppressAutoHyphens w:val="0"/>
      <w:autoSpaceDN/>
      <w:textAlignment w:val="auto"/>
    </w:pPr>
    <w:rPr>
      <w:rFonts w:cs="Mangal"/>
      <w:szCs w:val="21"/>
    </w:rPr>
  </w:style>
  <w:style w:type="paragraph" w:styleId="Antrats">
    <w:name w:val="header"/>
    <w:basedOn w:val="prastasis"/>
    <w:link w:val="AntratsDiagrama"/>
    <w:uiPriority w:val="99"/>
    <w:unhideWhenUsed/>
    <w:rsid w:val="00255283"/>
    <w:pPr>
      <w:tabs>
        <w:tab w:val="center" w:pos="4513"/>
        <w:tab w:val="right" w:pos="9026"/>
      </w:tabs>
    </w:pPr>
    <w:rPr>
      <w:rFonts w:cs="Mangal"/>
      <w:szCs w:val="21"/>
    </w:rPr>
  </w:style>
  <w:style w:type="character" w:customStyle="1" w:styleId="AntratsDiagrama">
    <w:name w:val="Antraštės Diagrama"/>
    <w:basedOn w:val="Numatytasispastraiposriftas"/>
    <w:link w:val="Antrats"/>
    <w:uiPriority w:val="99"/>
    <w:rsid w:val="00255283"/>
    <w:rPr>
      <w:rFonts w:cs="Mangal"/>
      <w:szCs w:val="21"/>
    </w:rPr>
  </w:style>
  <w:style w:type="paragraph" w:styleId="Porat">
    <w:name w:val="footer"/>
    <w:basedOn w:val="prastasis"/>
    <w:link w:val="PoratDiagrama"/>
    <w:unhideWhenUsed/>
    <w:rsid w:val="00255283"/>
    <w:pPr>
      <w:tabs>
        <w:tab w:val="center" w:pos="4513"/>
        <w:tab w:val="right" w:pos="9026"/>
      </w:tabs>
    </w:pPr>
    <w:rPr>
      <w:rFonts w:cs="Mangal"/>
      <w:szCs w:val="21"/>
    </w:rPr>
  </w:style>
  <w:style w:type="character" w:customStyle="1" w:styleId="PoratDiagrama">
    <w:name w:val="Poraštė Diagrama"/>
    <w:basedOn w:val="Numatytasispastraiposriftas"/>
    <w:link w:val="Porat"/>
    <w:rsid w:val="00255283"/>
    <w:rPr>
      <w:rFonts w:cs="Mangal"/>
      <w:szCs w:val="21"/>
    </w:rPr>
  </w:style>
  <w:style w:type="paragraph" w:styleId="Debesliotekstas">
    <w:name w:val="Balloon Text"/>
    <w:basedOn w:val="prastasis"/>
    <w:link w:val="DebesliotekstasDiagrama"/>
    <w:uiPriority w:val="99"/>
    <w:semiHidden/>
    <w:unhideWhenUsed/>
    <w:rsid w:val="007A1493"/>
    <w:rPr>
      <w:rFonts w:ascii="Segoe UI" w:hAnsi="Segoe UI" w:cs="Mangal"/>
      <w:sz w:val="18"/>
      <w:szCs w:val="16"/>
    </w:rPr>
  </w:style>
  <w:style w:type="character" w:customStyle="1" w:styleId="DebesliotekstasDiagrama">
    <w:name w:val="Debesėlio tekstas Diagrama"/>
    <w:basedOn w:val="Numatytasispastraiposriftas"/>
    <w:link w:val="Debesliotekstas"/>
    <w:uiPriority w:val="99"/>
    <w:semiHidden/>
    <w:rsid w:val="007A1493"/>
    <w:rPr>
      <w:rFonts w:ascii="Segoe UI" w:hAnsi="Segoe UI" w:cs="Mangal"/>
      <w:sz w:val="18"/>
      <w:szCs w:val="16"/>
    </w:rPr>
  </w:style>
  <w:style w:type="paragraph" w:styleId="Pavadinimas">
    <w:name w:val="Title"/>
    <w:basedOn w:val="prastasis"/>
    <w:link w:val="PavadinimasDiagrama"/>
    <w:qFormat/>
    <w:rsid w:val="007A1493"/>
    <w:pPr>
      <w:widowControl/>
      <w:suppressAutoHyphens w:val="0"/>
      <w:autoSpaceDN/>
      <w:jc w:val="center"/>
      <w:textAlignment w:val="auto"/>
    </w:pPr>
    <w:rPr>
      <w:rFonts w:ascii="Times New Roman" w:eastAsia="Times New Roman" w:hAnsi="Times New Roman" w:cs="Times New Roman"/>
      <w:b/>
      <w:bCs/>
      <w:kern w:val="0"/>
      <w:lang w:val="lt-LT" w:eastAsia="en-US" w:bidi="ar-SA"/>
    </w:rPr>
  </w:style>
  <w:style w:type="character" w:customStyle="1" w:styleId="PavadinimasDiagrama">
    <w:name w:val="Pavadinimas Diagrama"/>
    <w:basedOn w:val="Numatytasispastraiposriftas"/>
    <w:link w:val="Pavadinimas"/>
    <w:rsid w:val="007A1493"/>
    <w:rPr>
      <w:rFonts w:ascii="Times New Roman" w:eastAsia="Times New Roman" w:hAnsi="Times New Roman" w:cs="Times New Roman"/>
      <w:b/>
      <w:bCs/>
      <w:kern w:val="0"/>
      <w:lang w:val="lt-LT" w:eastAsia="en-US" w:bidi="ar-SA"/>
    </w:rPr>
  </w:style>
  <w:style w:type="paragraph" w:styleId="Paantrat">
    <w:name w:val="Subtitle"/>
    <w:aliases w:val="Naujas"/>
    <w:basedOn w:val="prastasis"/>
    <w:next w:val="prastasis"/>
    <w:link w:val="PaantratDiagrama"/>
    <w:uiPriority w:val="11"/>
    <w:qFormat/>
    <w:rsid w:val="007A1493"/>
    <w:pPr>
      <w:widowControl/>
      <w:numPr>
        <w:ilvl w:val="1"/>
      </w:numPr>
      <w:suppressAutoHyphens w:val="0"/>
      <w:autoSpaceDN/>
      <w:spacing w:after="160" w:line="259" w:lineRule="auto"/>
      <w:jc w:val="center"/>
      <w:textAlignment w:val="auto"/>
    </w:pPr>
    <w:rPr>
      <w:rFonts w:ascii="Times New Roman" w:eastAsiaTheme="minorEastAsia" w:hAnsi="Times New Roman" w:cstheme="minorBidi"/>
      <w:b/>
      <w:spacing w:val="15"/>
      <w:kern w:val="0"/>
      <w:szCs w:val="22"/>
      <w:lang w:val="lt-LT" w:eastAsia="en-US" w:bidi="ar-SA"/>
    </w:rPr>
  </w:style>
  <w:style w:type="character" w:customStyle="1" w:styleId="PaantratDiagrama">
    <w:name w:val="Paantraštė Diagrama"/>
    <w:aliases w:val="Naujas Diagrama"/>
    <w:basedOn w:val="Numatytasispastraiposriftas"/>
    <w:link w:val="Paantrat"/>
    <w:uiPriority w:val="11"/>
    <w:rsid w:val="007A1493"/>
    <w:rPr>
      <w:rFonts w:ascii="Times New Roman" w:eastAsiaTheme="minorEastAsia" w:hAnsi="Times New Roman" w:cstheme="minorBidi"/>
      <w:b/>
      <w:spacing w:val="15"/>
      <w:kern w:val="0"/>
      <w:szCs w:val="22"/>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816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119712CA2648ED9DAA45C8A6E3C6E9"/>
        <w:category>
          <w:name w:val="Bendrosios nuostatos"/>
          <w:gallery w:val="placeholder"/>
        </w:category>
        <w:types>
          <w:type w:val="bbPlcHdr"/>
        </w:types>
        <w:behaviors>
          <w:behavior w:val="content"/>
        </w:behaviors>
        <w:guid w:val="{1ECD9D55-C555-406E-81F8-0A80460C8C09}"/>
      </w:docPartPr>
      <w:docPartBody>
        <w:p w:rsidR="00E42DDD" w:rsidRDefault="00D2085E" w:rsidP="00D2085E">
          <w:pPr>
            <w:pStyle w:val="12119712CA2648ED9DAA45C8A6E3C6E9"/>
          </w:pPr>
          <w:r w:rsidRPr="003C167C">
            <w:rPr>
              <w:rStyle w:val="Vietosrezervavimoenklotekstas"/>
            </w:rPr>
            <w:t>Click here to enter text.</w:t>
          </w:r>
        </w:p>
      </w:docPartBody>
    </w:docPart>
    <w:docPart>
      <w:docPartPr>
        <w:name w:val="0E6E32D73A2A4DA4804064C96ABACBE3"/>
        <w:category>
          <w:name w:val="Bendrosios nuostatos"/>
          <w:gallery w:val="placeholder"/>
        </w:category>
        <w:types>
          <w:type w:val="bbPlcHdr"/>
        </w:types>
        <w:behaviors>
          <w:behavior w:val="content"/>
        </w:behaviors>
        <w:guid w:val="{1D0C6778-C9F7-4B29-A65B-8CD67CA593F1}"/>
      </w:docPartPr>
      <w:docPartBody>
        <w:p w:rsidR="00E42DDD" w:rsidRDefault="00D2085E" w:rsidP="00D2085E">
          <w:pPr>
            <w:pStyle w:val="0E6E32D73A2A4DA4804064C96ABACBE3"/>
          </w:pPr>
          <w:r w:rsidRPr="003C167C">
            <w:rPr>
              <w:rStyle w:val="Vietosrezervavimoenklotekstas"/>
            </w:rPr>
            <w:t>Click here to enter text.</w:t>
          </w:r>
        </w:p>
      </w:docPartBody>
    </w:docPart>
    <w:docPart>
      <w:docPartPr>
        <w:name w:val="F124CB73F51B4EB9916CDA64CF789445"/>
        <w:category>
          <w:name w:val="Bendrosios nuostatos"/>
          <w:gallery w:val="placeholder"/>
        </w:category>
        <w:types>
          <w:type w:val="bbPlcHdr"/>
        </w:types>
        <w:behaviors>
          <w:behavior w:val="content"/>
        </w:behaviors>
        <w:guid w:val="{696A3258-D600-405D-8BC2-C7B7A31BC7F7}"/>
      </w:docPartPr>
      <w:docPartBody>
        <w:p w:rsidR="00E42DDD" w:rsidRDefault="00D2085E" w:rsidP="00D2085E">
          <w:pPr>
            <w:pStyle w:val="F124CB73F51B4EB9916CDA64CF789445"/>
          </w:pPr>
          <w:r w:rsidRPr="003C167C">
            <w:rPr>
              <w:rStyle w:val="Vietosrezervavimoenkloteksta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Mono">
    <w:charset w:val="00"/>
    <w:family w:val="auto"/>
    <w:pitch w:val="variable"/>
  </w:font>
  <w:font w:name="Courier New">
    <w:panose1 w:val="02070309020205020404"/>
    <w:charset w:val="00"/>
    <w:family w:val="modern"/>
    <w:pitch w:val="fixed"/>
    <w:sig w:usb0="E0002E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85E"/>
    <w:rsid w:val="006406B0"/>
    <w:rsid w:val="009F7132"/>
    <w:rsid w:val="00A55C32"/>
    <w:rsid w:val="00BB76F0"/>
    <w:rsid w:val="00D2085E"/>
    <w:rsid w:val="00E42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D2085E"/>
    <w:rPr>
      <w:color w:val="808080"/>
    </w:rPr>
  </w:style>
  <w:style w:type="paragraph" w:customStyle="1" w:styleId="12119712CA2648ED9DAA45C8A6E3C6E9">
    <w:name w:val="12119712CA2648ED9DAA45C8A6E3C6E9"/>
    <w:rsid w:val="00D2085E"/>
  </w:style>
  <w:style w:type="paragraph" w:customStyle="1" w:styleId="0E6E32D73A2A4DA4804064C96ABACBE3">
    <w:name w:val="0E6E32D73A2A4DA4804064C96ABACBE3"/>
    <w:rsid w:val="00D2085E"/>
  </w:style>
  <w:style w:type="paragraph" w:customStyle="1" w:styleId="F124CB73F51B4EB9916CDA64CF789445">
    <w:name w:val="F124CB73F51B4EB9916CDA64CF789445"/>
    <w:rsid w:val="00D208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469</Words>
  <Characters>2674</Characters>
  <Application>Microsoft Office Word</Application>
  <DocSecurity>0</DocSecurity>
  <Lines>22</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dc:creator>
  <cp:lastModifiedBy>Violeta</cp:lastModifiedBy>
  <cp:revision>7</cp:revision>
  <dcterms:created xsi:type="dcterms:W3CDTF">2022-02-03T09:02:00Z</dcterms:created>
  <dcterms:modified xsi:type="dcterms:W3CDTF">2022-02-17T13:11:00Z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