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F3F6" w14:textId="77777777" w:rsidR="000F5D1D" w:rsidRPr="00E52654" w:rsidRDefault="000F5D1D">
      <w:pPr>
        <w:tabs>
          <w:tab w:val="center" w:pos="4680"/>
          <w:tab w:val="right" w:pos="9360"/>
        </w:tabs>
        <w:rPr>
          <w:szCs w:val="24"/>
        </w:rPr>
      </w:pPr>
      <w:bookmarkStart w:id="0" w:name="_GoBack"/>
      <w:bookmarkEnd w:id="0"/>
    </w:p>
    <w:p w14:paraId="0CF9F3F7" w14:textId="77777777" w:rsidR="000F5D1D" w:rsidRPr="00E52654" w:rsidRDefault="00E52654">
      <w:pPr>
        <w:keepLines/>
        <w:suppressAutoHyphens/>
        <w:spacing w:line="278" w:lineRule="auto"/>
        <w:jc w:val="center"/>
        <w:textAlignment w:val="center"/>
        <w:rPr>
          <w:b/>
          <w:color w:val="000000"/>
          <w:szCs w:val="24"/>
        </w:rPr>
      </w:pPr>
      <w:r w:rsidRPr="00E52654">
        <w:rPr>
          <w:noProof/>
          <w:color w:val="000000"/>
          <w:szCs w:val="24"/>
          <w:lang w:val="en-US"/>
        </w:rPr>
        <w:drawing>
          <wp:inline distT="0" distB="0" distL="0" distR="0" wp14:anchorId="0CF9F49B" wp14:editId="0CF9F49C">
            <wp:extent cx="619125" cy="5429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542925"/>
                    </a:xfrm>
                    <a:prstGeom prst="rect">
                      <a:avLst/>
                    </a:prstGeom>
                    <a:noFill/>
                    <a:ln>
                      <a:noFill/>
                    </a:ln>
                  </pic:spPr>
                </pic:pic>
              </a:graphicData>
            </a:graphic>
          </wp:inline>
        </w:drawing>
      </w:r>
    </w:p>
    <w:p w14:paraId="0CF9F3F8" w14:textId="77777777" w:rsidR="000F5D1D" w:rsidRPr="00E52654" w:rsidRDefault="000F5D1D">
      <w:pPr>
        <w:keepLines/>
        <w:suppressAutoHyphens/>
        <w:spacing w:line="278" w:lineRule="auto"/>
        <w:jc w:val="center"/>
        <w:textAlignment w:val="center"/>
        <w:rPr>
          <w:b/>
          <w:color w:val="000000"/>
          <w:szCs w:val="24"/>
        </w:rPr>
      </w:pPr>
    </w:p>
    <w:p w14:paraId="0CF9F3F9" w14:textId="77777777" w:rsidR="000F5D1D" w:rsidRPr="00E52654" w:rsidRDefault="00E52654">
      <w:pPr>
        <w:keepLines/>
        <w:suppressAutoHyphens/>
        <w:spacing w:line="278" w:lineRule="auto"/>
        <w:jc w:val="center"/>
        <w:textAlignment w:val="center"/>
        <w:rPr>
          <w:b/>
          <w:color w:val="000000"/>
          <w:szCs w:val="24"/>
        </w:rPr>
      </w:pPr>
      <w:r w:rsidRPr="00E52654">
        <w:rPr>
          <w:b/>
          <w:color w:val="000000"/>
          <w:szCs w:val="24"/>
        </w:rPr>
        <w:t>LIETUVOS RESPUBLIKOS ŠVIETIMO IR MOKSLO MINISTRAS</w:t>
      </w:r>
    </w:p>
    <w:p w14:paraId="0CF9F3FA" w14:textId="77777777" w:rsidR="000F5D1D" w:rsidRPr="00E52654" w:rsidRDefault="000F5D1D">
      <w:pPr>
        <w:keepLines/>
        <w:suppressAutoHyphens/>
        <w:spacing w:line="278" w:lineRule="auto"/>
        <w:jc w:val="center"/>
        <w:textAlignment w:val="center"/>
        <w:rPr>
          <w:b/>
          <w:color w:val="000000"/>
          <w:szCs w:val="24"/>
        </w:rPr>
      </w:pPr>
    </w:p>
    <w:p w14:paraId="0CF9F3FB" w14:textId="77777777" w:rsidR="000F5D1D" w:rsidRPr="00E52654" w:rsidRDefault="00E52654">
      <w:pPr>
        <w:keepLines/>
        <w:suppressAutoHyphens/>
        <w:spacing w:line="278" w:lineRule="auto"/>
        <w:jc w:val="center"/>
        <w:textAlignment w:val="center"/>
        <w:rPr>
          <w:b/>
          <w:color w:val="000000"/>
          <w:szCs w:val="24"/>
        </w:rPr>
      </w:pPr>
      <w:r w:rsidRPr="00E52654">
        <w:rPr>
          <w:b/>
          <w:color w:val="000000"/>
          <w:szCs w:val="24"/>
        </w:rPr>
        <w:t>ĮSAKYMAS</w:t>
      </w:r>
    </w:p>
    <w:p w14:paraId="0CF9F3FC" w14:textId="77777777" w:rsidR="000F5D1D" w:rsidRPr="00E52654" w:rsidRDefault="00E52654">
      <w:pPr>
        <w:keepLines/>
        <w:suppressAutoHyphens/>
        <w:spacing w:line="278" w:lineRule="auto"/>
        <w:jc w:val="center"/>
        <w:textAlignment w:val="center"/>
        <w:rPr>
          <w:b/>
          <w:bCs/>
          <w:caps/>
          <w:color w:val="000000"/>
          <w:szCs w:val="24"/>
        </w:rPr>
      </w:pPr>
      <w:r w:rsidRPr="00E52654">
        <w:rPr>
          <w:b/>
          <w:bCs/>
          <w:caps/>
          <w:color w:val="000000"/>
          <w:szCs w:val="24"/>
        </w:rPr>
        <w:t>DĖL ŠVIETIMO IR MOKSLO MINISTRO 2009 M. RUGPJŪČIO 18 D. ĮSAKYMO Nr. ISAK-1723 „DĖL MOKYMOSI IR STUDIJŲ FINANSAVIMO ŠALTINIŲ KLASIFIKATORIAUS PATVIRTINIMO“ PAKEITIMO</w:t>
      </w:r>
    </w:p>
    <w:p w14:paraId="0CF9F3FD" w14:textId="77777777" w:rsidR="000F5D1D" w:rsidRPr="00E52654" w:rsidRDefault="000F5D1D">
      <w:pPr>
        <w:suppressAutoHyphens/>
        <w:spacing w:line="298" w:lineRule="auto"/>
        <w:ind w:firstLine="312"/>
        <w:jc w:val="both"/>
        <w:textAlignment w:val="center"/>
        <w:rPr>
          <w:color w:val="000000"/>
          <w:szCs w:val="24"/>
        </w:rPr>
      </w:pPr>
    </w:p>
    <w:p w14:paraId="0CF9F3FE" w14:textId="13828165" w:rsidR="000F5D1D" w:rsidRPr="00E52654" w:rsidRDefault="00E52654">
      <w:pPr>
        <w:keepLines/>
        <w:suppressAutoHyphens/>
        <w:spacing w:line="278" w:lineRule="auto"/>
        <w:jc w:val="center"/>
        <w:textAlignment w:val="center"/>
        <w:rPr>
          <w:color w:val="000000"/>
          <w:szCs w:val="24"/>
        </w:rPr>
      </w:pPr>
      <w:r w:rsidRPr="00E52654">
        <w:rPr>
          <w:color w:val="000000"/>
          <w:szCs w:val="24"/>
        </w:rPr>
        <w:t>2018 m. vasario 23 d. Nr. V-184</w:t>
      </w:r>
    </w:p>
    <w:p w14:paraId="0CF9F3FF" w14:textId="77777777" w:rsidR="000F5D1D" w:rsidRPr="00E52654" w:rsidRDefault="00E52654">
      <w:pPr>
        <w:keepLines/>
        <w:suppressAutoHyphens/>
        <w:spacing w:line="278" w:lineRule="auto"/>
        <w:jc w:val="center"/>
        <w:textAlignment w:val="center"/>
        <w:rPr>
          <w:color w:val="000000"/>
          <w:szCs w:val="24"/>
        </w:rPr>
      </w:pPr>
      <w:r w:rsidRPr="00E52654">
        <w:rPr>
          <w:color w:val="000000"/>
          <w:szCs w:val="24"/>
        </w:rPr>
        <w:t>Vilnius</w:t>
      </w:r>
    </w:p>
    <w:p w14:paraId="0CF9F400" w14:textId="77777777" w:rsidR="000F5D1D" w:rsidRPr="00E52654" w:rsidRDefault="000F5D1D">
      <w:pPr>
        <w:suppressAutoHyphens/>
        <w:spacing w:line="298" w:lineRule="auto"/>
        <w:ind w:firstLine="312"/>
        <w:jc w:val="both"/>
        <w:textAlignment w:val="center"/>
        <w:rPr>
          <w:color w:val="000000"/>
          <w:szCs w:val="24"/>
        </w:rPr>
      </w:pPr>
    </w:p>
    <w:p w14:paraId="0CF9F401" w14:textId="77777777" w:rsidR="000F5D1D" w:rsidRPr="00E52654" w:rsidRDefault="00E52654">
      <w:pPr>
        <w:suppressAutoHyphens/>
        <w:spacing w:line="278" w:lineRule="auto"/>
        <w:ind w:firstLine="312"/>
        <w:jc w:val="both"/>
        <w:textAlignment w:val="center"/>
        <w:rPr>
          <w:color w:val="000000"/>
          <w:szCs w:val="24"/>
        </w:rPr>
      </w:pPr>
      <w:r w:rsidRPr="00E52654">
        <w:rPr>
          <w:color w:val="000000"/>
          <w:szCs w:val="24"/>
        </w:rPr>
        <w:t>P a k e i č i u Lietuvos Respublikos švietimo ir mokslo ministro 2009 m. rugpjūčio 18 d. įsakymą Nr. ISAK-1723 „Dėl Mokymosi ir studijų finansavimo šaltinių klasifikatoriaus patvirtinimo“ ir išdėstau jį nauja redakcija:</w:t>
      </w:r>
    </w:p>
    <w:p w14:paraId="0CF9F402" w14:textId="77777777" w:rsidR="000F5D1D" w:rsidRPr="00E52654" w:rsidRDefault="000F5D1D">
      <w:pPr>
        <w:suppressAutoHyphens/>
        <w:spacing w:line="278" w:lineRule="auto"/>
        <w:ind w:firstLine="312"/>
        <w:jc w:val="both"/>
        <w:textAlignment w:val="center"/>
        <w:rPr>
          <w:color w:val="000000"/>
          <w:szCs w:val="24"/>
        </w:rPr>
      </w:pPr>
    </w:p>
    <w:p w14:paraId="0CF9F403" w14:textId="77777777" w:rsidR="000F5D1D" w:rsidRPr="00E52654" w:rsidRDefault="00E52654">
      <w:pPr>
        <w:keepLines/>
        <w:suppressAutoHyphens/>
        <w:spacing w:line="278" w:lineRule="auto"/>
        <w:jc w:val="center"/>
        <w:textAlignment w:val="center"/>
        <w:rPr>
          <w:b/>
          <w:color w:val="000000"/>
          <w:szCs w:val="24"/>
        </w:rPr>
      </w:pPr>
      <w:r w:rsidRPr="00E52654">
        <w:rPr>
          <w:color w:val="000000"/>
          <w:szCs w:val="24"/>
        </w:rPr>
        <w:t>„</w:t>
      </w:r>
      <w:r w:rsidRPr="00E52654">
        <w:rPr>
          <w:b/>
          <w:color w:val="000000"/>
          <w:szCs w:val="24"/>
        </w:rPr>
        <w:t>LIETUVOS RESPUBLIKOS ŠVIETIMO IR MOKSLO MINISTRAS</w:t>
      </w:r>
    </w:p>
    <w:p w14:paraId="0CF9F404" w14:textId="77777777" w:rsidR="000F5D1D" w:rsidRPr="00E52654" w:rsidRDefault="000F5D1D">
      <w:pPr>
        <w:keepLines/>
        <w:suppressAutoHyphens/>
        <w:spacing w:line="278" w:lineRule="auto"/>
        <w:jc w:val="center"/>
        <w:textAlignment w:val="center"/>
        <w:rPr>
          <w:b/>
          <w:color w:val="000000"/>
          <w:szCs w:val="24"/>
        </w:rPr>
      </w:pPr>
    </w:p>
    <w:p w14:paraId="0CF9F405" w14:textId="77777777" w:rsidR="000F5D1D" w:rsidRPr="00E52654" w:rsidRDefault="00E52654">
      <w:pPr>
        <w:keepLines/>
        <w:suppressAutoHyphens/>
        <w:spacing w:line="278" w:lineRule="auto"/>
        <w:jc w:val="center"/>
        <w:textAlignment w:val="center"/>
        <w:rPr>
          <w:b/>
          <w:color w:val="000000"/>
          <w:szCs w:val="24"/>
        </w:rPr>
      </w:pPr>
      <w:r w:rsidRPr="00E52654">
        <w:rPr>
          <w:b/>
          <w:color w:val="000000"/>
          <w:szCs w:val="24"/>
        </w:rPr>
        <w:t>ĮSAKYMAS</w:t>
      </w:r>
    </w:p>
    <w:p w14:paraId="0CF9F406" w14:textId="77777777" w:rsidR="000F5D1D" w:rsidRPr="00E52654" w:rsidRDefault="00E52654">
      <w:pPr>
        <w:keepLines/>
        <w:suppressAutoHyphens/>
        <w:spacing w:line="278" w:lineRule="auto"/>
        <w:jc w:val="center"/>
        <w:textAlignment w:val="center"/>
        <w:rPr>
          <w:b/>
          <w:bCs/>
          <w:caps/>
          <w:color w:val="000000"/>
          <w:szCs w:val="24"/>
        </w:rPr>
      </w:pPr>
      <w:r w:rsidRPr="00E52654">
        <w:rPr>
          <w:b/>
          <w:bCs/>
          <w:caps/>
          <w:color w:val="000000"/>
          <w:szCs w:val="24"/>
        </w:rPr>
        <w:t>DĖL MOKYMOSI IR STUDIJŲ FINANSAVIMO ŠALTINIŲ KLASIFIKATORIAUS PATVIRTINIMO</w:t>
      </w:r>
    </w:p>
    <w:p w14:paraId="0CF9F407" w14:textId="77777777" w:rsidR="000F5D1D" w:rsidRPr="00E52654" w:rsidRDefault="000F5D1D">
      <w:pPr>
        <w:suppressAutoHyphens/>
        <w:spacing w:line="298" w:lineRule="auto"/>
        <w:ind w:firstLine="312"/>
        <w:jc w:val="both"/>
        <w:textAlignment w:val="center"/>
        <w:rPr>
          <w:color w:val="000000"/>
          <w:szCs w:val="24"/>
        </w:rPr>
      </w:pPr>
    </w:p>
    <w:p w14:paraId="0CF9F409" w14:textId="13E4140A" w:rsidR="000F5D1D" w:rsidRPr="00E52654" w:rsidRDefault="00E52654" w:rsidP="00E52654">
      <w:pPr>
        <w:suppressAutoHyphens/>
        <w:spacing w:line="312" w:lineRule="auto"/>
        <w:ind w:firstLine="567"/>
        <w:jc w:val="both"/>
        <w:textAlignment w:val="center"/>
        <w:rPr>
          <w:szCs w:val="24"/>
        </w:rPr>
      </w:pPr>
      <w:r w:rsidRPr="00E52654">
        <w:rPr>
          <w:color w:val="000000"/>
          <w:szCs w:val="24"/>
        </w:rPr>
        <w:t>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p>
    <w:p w14:paraId="0CF9F412" w14:textId="40A218D9" w:rsidR="000F5D1D" w:rsidRPr="00E52654" w:rsidRDefault="00E52654" w:rsidP="00E52654">
      <w:pPr>
        <w:suppressAutoHyphens/>
        <w:spacing w:line="312" w:lineRule="auto"/>
        <w:ind w:firstLine="567"/>
        <w:jc w:val="both"/>
        <w:textAlignment w:val="center"/>
        <w:rPr>
          <w:color w:val="000000"/>
          <w:szCs w:val="24"/>
        </w:rPr>
      </w:pPr>
      <w:r w:rsidRPr="00E52654">
        <w:rPr>
          <w:color w:val="000000"/>
          <w:szCs w:val="24"/>
        </w:rPr>
        <w:t xml:space="preserve">t v i r t i n u  </w:t>
      </w:r>
      <w:r w:rsidRPr="00E52654">
        <w:rPr>
          <w:szCs w:val="24"/>
        </w:rPr>
        <w:t xml:space="preserve">Mokymosi ir studijų finansavimo šaltinių </w:t>
      </w:r>
      <w:r w:rsidRPr="00E52654">
        <w:rPr>
          <w:color w:val="000000"/>
          <w:szCs w:val="24"/>
        </w:rPr>
        <w:t>klasifikatorių (pridedama).“</w:t>
      </w:r>
    </w:p>
    <w:p w14:paraId="588D9CF8" w14:textId="77777777" w:rsidR="00E52654" w:rsidRPr="00E52654" w:rsidRDefault="00E52654">
      <w:pPr>
        <w:suppressAutoHyphens/>
        <w:spacing w:line="278" w:lineRule="auto"/>
        <w:ind w:firstLine="312"/>
        <w:jc w:val="both"/>
        <w:textAlignment w:val="center"/>
        <w:rPr>
          <w:szCs w:val="24"/>
        </w:rPr>
      </w:pPr>
    </w:p>
    <w:p w14:paraId="6481A372" w14:textId="77777777" w:rsidR="00E52654" w:rsidRPr="00E52654" w:rsidRDefault="00E52654">
      <w:pPr>
        <w:suppressAutoHyphens/>
        <w:spacing w:line="278" w:lineRule="auto"/>
        <w:ind w:firstLine="312"/>
        <w:jc w:val="both"/>
        <w:textAlignment w:val="center"/>
        <w:rPr>
          <w:szCs w:val="24"/>
        </w:rPr>
      </w:pPr>
    </w:p>
    <w:p w14:paraId="0CF9F414" w14:textId="3919CB1B" w:rsidR="000F5D1D" w:rsidRPr="00E52654" w:rsidRDefault="00E52654" w:rsidP="00E52654">
      <w:pPr>
        <w:suppressAutoHyphens/>
        <w:spacing w:line="278" w:lineRule="auto"/>
        <w:ind w:firstLine="312"/>
        <w:jc w:val="both"/>
        <w:textAlignment w:val="center"/>
        <w:rPr>
          <w:color w:val="000000"/>
          <w:szCs w:val="24"/>
        </w:rPr>
      </w:pPr>
      <w:r w:rsidRPr="00E52654">
        <w:rPr>
          <w:color w:val="000000"/>
          <w:szCs w:val="24"/>
        </w:rPr>
        <w:t>Švietimo ir mokslo ministrė</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Pr="00E52654">
        <w:rPr>
          <w:color w:val="000000"/>
          <w:szCs w:val="24"/>
        </w:rPr>
        <w:t>Jurgita Petrauskienė</w:t>
      </w:r>
    </w:p>
    <w:p w14:paraId="46810D36" w14:textId="77777777" w:rsidR="00E52654" w:rsidRDefault="00E52654">
      <w:pPr>
        <w:keepLines/>
        <w:tabs>
          <w:tab w:val="left" w:pos="1304"/>
          <w:tab w:val="left" w:pos="1457"/>
          <w:tab w:val="left" w:pos="1604"/>
          <w:tab w:val="left" w:pos="1757"/>
        </w:tabs>
        <w:suppressAutoHyphens/>
        <w:spacing w:line="278" w:lineRule="auto"/>
        <w:ind w:left="5670"/>
        <w:textAlignment w:val="center"/>
        <w:rPr>
          <w:szCs w:val="24"/>
        </w:rPr>
        <w:sectPr w:rsidR="00E52654">
          <w:headerReference w:type="even" r:id="rId11"/>
          <w:headerReference w:type="default" r:id="rId12"/>
          <w:footerReference w:type="even" r:id="rId13"/>
          <w:footerReference w:type="default" r:id="rId14"/>
          <w:headerReference w:type="first" r:id="rId15"/>
          <w:footerReference w:type="first" r:id="rId16"/>
          <w:pgSz w:w="12240" w:h="15840"/>
          <w:pgMar w:top="1276" w:right="1440" w:bottom="1135" w:left="1440" w:header="708" w:footer="708" w:gutter="0"/>
          <w:cols w:space="708"/>
          <w:titlePg/>
          <w:docGrid w:linePitch="360"/>
        </w:sectPr>
      </w:pPr>
    </w:p>
    <w:p w14:paraId="0CF9F415" w14:textId="3DAA3A08" w:rsidR="000F5D1D" w:rsidRPr="00E52654" w:rsidRDefault="00E52654" w:rsidP="00E52654">
      <w:pPr>
        <w:keepLines/>
        <w:tabs>
          <w:tab w:val="left" w:pos="1304"/>
          <w:tab w:val="left" w:pos="1457"/>
          <w:tab w:val="left" w:pos="1604"/>
          <w:tab w:val="left" w:pos="1757"/>
        </w:tabs>
        <w:suppressAutoHyphens/>
        <w:spacing w:line="278" w:lineRule="auto"/>
        <w:ind w:left="5670" w:hanging="425"/>
        <w:textAlignment w:val="center"/>
        <w:rPr>
          <w:color w:val="000000"/>
          <w:szCs w:val="24"/>
        </w:rPr>
      </w:pPr>
      <w:r w:rsidRPr="00E52654">
        <w:rPr>
          <w:color w:val="000000"/>
          <w:szCs w:val="24"/>
        </w:rPr>
        <w:lastRenderedPageBreak/>
        <w:t>PATVIRTINTA</w:t>
      </w:r>
    </w:p>
    <w:p w14:paraId="0CF9F416" w14:textId="77777777" w:rsidR="000F5D1D" w:rsidRPr="00E52654" w:rsidRDefault="00E52654" w:rsidP="00E52654">
      <w:pPr>
        <w:keepLines/>
        <w:tabs>
          <w:tab w:val="left" w:pos="1304"/>
          <w:tab w:val="left" w:pos="1457"/>
          <w:tab w:val="left" w:pos="1604"/>
          <w:tab w:val="left" w:pos="1757"/>
        </w:tabs>
        <w:suppressAutoHyphens/>
        <w:spacing w:line="278" w:lineRule="auto"/>
        <w:ind w:left="5670" w:hanging="425"/>
        <w:textAlignment w:val="center"/>
        <w:rPr>
          <w:color w:val="000000"/>
          <w:szCs w:val="24"/>
        </w:rPr>
      </w:pPr>
      <w:r w:rsidRPr="00E52654">
        <w:rPr>
          <w:color w:val="000000"/>
          <w:szCs w:val="24"/>
        </w:rPr>
        <w:t xml:space="preserve">Lietuvos Respublikos švietimo ir </w:t>
      </w:r>
    </w:p>
    <w:p w14:paraId="7874C9A0" w14:textId="77777777" w:rsidR="00E52654" w:rsidRDefault="00E52654" w:rsidP="00E52654">
      <w:pPr>
        <w:keepLines/>
        <w:tabs>
          <w:tab w:val="left" w:pos="1304"/>
          <w:tab w:val="left" w:pos="1457"/>
          <w:tab w:val="left" w:pos="1604"/>
          <w:tab w:val="left" w:pos="1757"/>
        </w:tabs>
        <w:suppressAutoHyphens/>
        <w:spacing w:line="278" w:lineRule="auto"/>
        <w:ind w:left="5670" w:hanging="425"/>
        <w:textAlignment w:val="center"/>
        <w:rPr>
          <w:color w:val="000000"/>
          <w:szCs w:val="24"/>
        </w:rPr>
      </w:pPr>
      <w:r w:rsidRPr="00E52654">
        <w:rPr>
          <w:color w:val="000000"/>
          <w:szCs w:val="24"/>
        </w:rPr>
        <w:t>mokslo ministro 2009 m. rugpjūčio 18 d.</w:t>
      </w:r>
    </w:p>
    <w:p w14:paraId="0FDF38D4" w14:textId="77777777" w:rsidR="00E52654" w:rsidRDefault="00E52654" w:rsidP="00E52654">
      <w:pPr>
        <w:keepLines/>
        <w:tabs>
          <w:tab w:val="left" w:pos="1304"/>
          <w:tab w:val="left" w:pos="1457"/>
          <w:tab w:val="left" w:pos="1604"/>
          <w:tab w:val="left" w:pos="1757"/>
        </w:tabs>
        <w:suppressAutoHyphens/>
        <w:spacing w:line="278" w:lineRule="auto"/>
        <w:ind w:left="5670" w:hanging="425"/>
        <w:textAlignment w:val="center"/>
        <w:rPr>
          <w:color w:val="000000"/>
          <w:szCs w:val="24"/>
        </w:rPr>
      </w:pPr>
      <w:r w:rsidRPr="00E52654">
        <w:rPr>
          <w:color w:val="000000"/>
          <w:szCs w:val="24"/>
        </w:rPr>
        <w:t xml:space="preserve">įsakymu Nr. ISAK-1723 (Lietuvos </w:t>
      </w:r>
    </w:p>
    <w:p w14:paraId="1CC9996F" w14:textId="77777777" w:rsidR="00E52654" w:rsidRDefault="00E52654" w:rsidP="00E52654">
      <w:pPr>
        <w:keepLines/>
        <w:tabs>
          <w:tab w:val="left" w:pos="1304"/>
          <w:tab w:val="left" w:pos="1457"/>
          <w:tab w:val="left" w:pos="1604"/>
          <w:tab w:val="left" w:pos="1757"/>
        </w:tabs>
        <w:suppressAutoHyphens/>
        <w:spacing w:line="278" w:lineRule="auto"/>
        <w:ind w:left="5670" w:hanging="425"/>
        <w:textAlignment w:val="center"/>
        <w:rPr>
          <w:color w:val="000000"/>
          <w:szCs w:val="24"/>
        </w:rPr>
      </w:pPr>
      <w:r w:rsidRPr="00E52654">
        <w:rPr>
          <w:color w:val="000000"/>
          <w:szCs w:val="24"/>
        </w:rPr>
        <w:t>Respublikos švietimo ir mokslo ministro</w:t>
      </w:r>
    </w:p>
    <w:p w14:paraId="1C8E6F06" w14:textId="77777777" w:rsidR="00E52654" w:rsidRDefault="00E52654" w:rsidP="00E52654">
      <w:pPr>
        <w:keepLines/>
        <w:tabs>
          <w:tab w:val="left" w:pos="1304"/>
          <w:tab w:val="left" w:pos="1457"/>
          <w:tab w:val="left" w:pos="1604"/>
          <w:tab w:val="left" w:pos="1757"/>
        </w:tabs>
        <w:suppressAutoHyphens/>
        <w:spacing w:line="278" w:lineRule="auto"/>
        <w:ind w:left="5670" w:hanging="425"/>
        <w:textAlignment w:val="center"/>
        <w:rPr>
          <w:color w:val="000000"/>
          <w:szCs w:val="24"/>
        </w:rPr>
      </w:pPr>
      <w:r w:rsidRPr="00E52654">
        <w:rPr>
          <w:color w:val="000000"/>
          <w:szCs w:val="24"/>
        </w:rPr>
        <w:t xml:space="preserve">2018 m. </w:t>
      </w:r>
      <w:r>
        <w:rPr>
          <w:color w:val="000000"/>
          <w:szCs w:val="24"/>
        </w:rPr>
        <w:t>vasario 23 d. įsakymo Nr. V-184</w:t>
      </w:r>
      <w:r w:rsidRPr="00E52654">
        <w:rPr>
          <w:color w:val="000000"/>
          <w:szCs w:val="24"/>
        </w:rPr>
        <w:t xml:space="preserve"> </w:t>
      </w:r>
    </w:p>
    <w:p w14:paraId="0CF9F417" w14:textId="1F4601B6" w:rsidR="000F5D1D" w:rsidRPr="00E52654" w:rsidRDefault="00E52654" w:rsidP="00E52654">
      <w:pPr>
        <w:keepLines/>
        <w:tabs>
          <w:tab w:val="left" w:pos="1304"/>
          <w:tab w:val="left" w:pos="1457"/>
          <w:tab w:val="left" w:pos="1604"/>
          <w:tab w:val="left" w:pos="1757"/>
        </w:tabs>
        <w:suppressAutoHyphens/>
        <w:spacing w:line="278" w:lineRule="auto"/>
        <w:ind w:left="5670" w:hanging="425"/>
        <w:textAlignment w:val="center"/>
        <w:rPr>
          <w:color w:val="000000"/>
          <w:szCs w:val="24"/>
        </w:rPr>
      </w:pPr>
      <w:r w:rsidRPr="00E52654">
        <w:rPr>
          <w:color w:val="000000"/>
          <w:szCs w:val="24"/>
        </w:rPr>
        <w:t>redakcija)</w:t>
      </w:r>
    </w:p>
    <w:p w14:paraId="0CF9F418" w14:textId="77777777" w:rsidR="000F5D1D" w:rsidRPr="00E52654" w:rsidRDefault="000F5D1D">
      <w:pPr>
        <w:suppressAutoHyphens/>
        <w:spacing w:line="298" w:lineRule="auto"/>
        <w:ind w:firstLine="312"/>
        <w:jc w:val="both"/>
        <w:textAlignment w:val="center"/>
        <w:rPr>
          <w:color w:val="000000"/>
          <w:szCs w:val="24"/>
        </w:rPr>
      </w:pPr>
    </w:p>
    <w:p w14:paraId="0CF9F419" w14:textId="77777777" w:rsidR="000F5D1D" w:rsidRPr="00E52654" w:rsidRDefault="00E52654">
      <w:pPr>
        <w:keepLines/>
        <w:suppressAutoHyphens/>
        <w:spacing w:line="278" w:lineRule="auto"/>
        <w:jc w:val="center"/>
        <w:textAlignment w:val="center"/>
        <w:rPr>
          <w:b/>
          <w:bCs/>
          <w:caps/>
          <w:color w:val="000000"/>
          <w:szCs w:val="24"/>
        </w:rPr>
      </w:pPr>
      <w:r w:rsidRPr="00E52654">
        <w:rPr>
          <w:b/>
          <w:bCs/>
          <w:caps/>
          <w:color w:val="000000"/>
          <w:szCs w:val="24"/>
        </w:rPr>
        <w:t>MOKYMOSI IR STUDIJŲ FINANSAVIMO ŠALTINIŲ KLASIFIKATORIUS</w:t>
      </w:r>
    </w:p>
    <w:p w14:paraId="0CF9F41A" w14:textId="77777777" w:rsidR="000F5D1D" w:rsidRPr="00E52654" w:rsidRDefault="000F5D1D">
      <w:pPr>
        <w:suppressAutoHyphens/>
        <w:spacing w:line="298" w:lineRule="auto"/>
        <w:ind w:firstLine="312"/>
        <w:jc w:val="both"/>
        <w:textAlignment w:val="center"/>
        <w:rPr>
          <w:color w:val="000000"/>
          <w:szCs w:val="24"/>
        </w:rPr>
      </w:pPr>
    </w:p>
    <w:tbl>
      <w:tblPr>
        <w:tblW w:w="9356" w:type="dxa"/>
        <w:tblInd w:w="57" w:type="dxa"/>
        <w:tblLayout w:type="fixed"/>
        <w:tblCellMar>
          <w:left w:w="0" w:type="dxa"/>
          <w:right w:w="0" w:type="dxa"/>
        </w:tblCellMar>
        <w:tblLook w:val="0000" w:firstRow="0" w:lastRow="0" w:firstColumn="0" w:lastColumn="0" w:noHBand="0" w:noVBand="0"/>
      </w:tblPr>
      <w:tblGrid>
        <w:gridCol w:w="4616"/>
        <w:gridCol w:w="4740"/>
      </w:tblGrid>
      <w:tr w:rsidR="000F5D1D" w:rsidRPr="00E52654" w14:paraId="0CF9F41F" w14:textId="77777777">
        <w:trPr>
          <w:trHeight w:val="62"/>
        </w:trPr>
        <w:tc>
          <w:tcPr>
            <w:tcW w:w="46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1B" w14:textId="77777777" w:rsidR="000F5D1D" w:rsidRPr="00E52654" w:rsidRDefault="00E52654">
            <w:pPr>
              <w:tabs>
                <w:tab w:val="left" w:pos="7740"/>
              </w:tabs>
              <w:suppressAutoHyphens/>
              <w:spacing w:line="283" w:lineRule="auto"/>
              <w:textAlignment w:val="center"/>
              <w:rPr>
                <w:color w:val="000000"/>
                <w:szCs w:val="24"/>
              </w:rPr>
            </w:pPr>
            <w:r w:rsidRPr="00E52654">
              <w:rPr>
                <w:color w:val="000000"/>
                <w:szCs w:val="24"/>
              </w:rPr>
              <w:t>Klasifikatoriaus pavadinimas lietuvių kalba</w:t>
            </w:r>
          </w:p>
          <w:p w14:paraId="0CF9F41C" w14:textId="77777777" w:rsidR="000F5D1D" w:rsidRPr="00E52654" w:rsidRDefault="000F5D1D">
            <w:pPr>
              <w:tabs>
                <w:tab w:val="left" w:pos="7740"/>
              </w:tabs>
              <w:suppressAutoHyphens/>
              <w:spacing w:line="283" w:lineRule="auto"/>
              <w:textAlignment w:val="center"/>
              <w:rPr>
                <w:color w:val="000000"/>
                <w:szCs w:val="24"/>
              </w:rPr>
            </w:pPr>
          </w:p>
        </w:tc>
        <w:tc>
          <w:tcPr>
            <w:tcW w:w="474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1D" w14:textId="77777777" w:rsidR="000F5D1D" w:rsidRPr="00E52654" w:rsidRDefault="00E52654">
            <w:pPr>
              <w:tabs>
                <w:tab w:val="left" w:pos="7740"/>
              </w:tabs>
              <w:suppressAutoHyphens/>
              <w:spacing w:line="283" w:lineRule="auto"/>
              <w:jc w:val="both"/>
              <w:textAlignment w:val="center"/>
              <w:rPr>
                <w:color w:val="000000"/>
                <w:szCs w:val="24"/>
                <w:lang w:val="pt-BR"/>
              </w:rPr>
            </w:pPr>
            <w:r w:rsidRPr="00E52654">
              <w:rPr>
                <w:color w:val="000000"/>
                <w:szCs w:val="24"/>
                <w:lang w:val="pt-BR"/>
              </w:rPr>
              <w:t>Mokymosi ir studijų finansavimo šaltiniai</w:t>
            </w:r>
          </w:p>
          <w:p w14:paraId="0CF9F41E" w14:textId="77777777" w:rsidR="000F5D1D" w:rsidRPr="00E52654" w:rsidRDefault="000F5D1D">
            <w:pPr>
              <w:tabs>
                <w:tab w:val="left" w:pos="7740"/>
              </w:tabs>
              <w:suppressAutoHyphens/>
              <w:spacing w:line="283" w:lineRule="auto"/>
              <w:jc w:val="both"/>
              <w:textAlignment w:val="center"/>
              <w:rPr>
                <w:color w:val="000000"/>
                <w:szCs w:val="24"/>
              </w:rPr>
            </w:pPr>
          </w:p>
        </w:tc>
      </w:tr>
      <w:tr w:rsidR="000F5D1D" w:rsidRPr="00E52654" w14:paraId="0CF9F424" w14:textId="77777777">
        <w:trPr>
          <w:trHeight w:val="62"/>
        </w:trPr>
        <w:tc>
          <w:tcPr>
            <w:tcW w:w="46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20" w14:textId="77777777" w:rsidR="000F5D1D" w:rsidRPr="00E52654" w:rsidRDefault="00E52654">
            <w:pPr>
              <w:tabs>
                <w:tab w:val="left" w:pos="7740"/>
              </w:tabs>
              <w:suppressAutoHyphens/>
              <w:spacing w:line="283" w:lineRule="auto"/>
              <w:textAlignment w:val="center"/>
              <w:rPr>
                <w:color w:val="000000"/>
                <w:szCs w:val="24"/>
              </w:rPr>
            </w:pPr>
            <w:r w:rsidRPr="00E52654">
              <w:rPr>
                <w:color w:val="000000"/>
                <w:szCs w:val="24"/>
              </w:rPr>
              <w:t>Klasifikatoriaus pavadinimas anglų kalba</w:t>
            </w:r>
          </w:p>
          <w:p w14:paraId="0CF9F421" w14:textId="77777777" w:rsidR="000F5D1D" w:rsidRPr="00E52654" w:rsidRDefault="000F5D1D">
            <w:pPr>
              <w:tabs>
                <w:tab w:val="left" w:pos="7740"/>
              </w:tabs>
              <w:suppressAutoHyphens/>
              <w:spacing w:line="283" w:lineRule="auto"/>
              <w:textAlignment w:val="center"/>
              <w:rPr>
                <w:color w:val="000000"/>
                <w:szCs w:val="24"/>
              </w:rPr>
            </w:pPr>
          </w:p>
        </w:tc>
        <w:tc>
          <w:tcPr>
            <w:tcW w:w="474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22" w14:textId="77777777" w:rsidR="000F5D1D" w:rsidRPr="00E52654" w:rsidRDefault="00E52654">
            <w:pPr>
              <w:tabs>
                <w:tab w:val="left" w:pos="7740"/>
              </w:tabs>
              <w:suppressAutoHyphens/>
              <w:spacing w:line="283" w:lineRule="auto"/>
              <w:jc w:val="both"/>
              <w:textAlignment w:val="center"/>
              <w:rPr>
                <w:color w:val="000000"/>
                <w:szCs w:val="24"/>
              </w:rPr>
            </w:pPr>
            <w:r w:rsidRPr="00E52654">
              <w:rPr>
                <w:color w:val="000000"/>
                <w:szCs w:val="24"/>
              </w:rPr>
              <w:t xml:space="preserve">Financial </w:t>
            </w:r>
            <w:proofErr w:type="spellStart"/>
            <w:r w:rsidRPr="00E52654">
              <w:rPr>
                <w:color w:val="000000"/>
                <w:szCs w:val="24"/>
              </w:rPr>
              <w:t>sources</w:t>
            </w:r>
            <w:proofErr w:type="spellEnd"/>
            <w:r w:rsidRPr="00E52654">
              <w:rPr>
                <w:color w:val="000000"/>
                <w:szCs w:val="24"/>
              </w:rPr>
              <w:t xml:space="preserve"> </w:t>
            </w:r>
            <w:proofErr w:type="spellStart"/>
            <w:r w:rsidRPr="00E52654">
              <w:rPr>
                <w:color w:val="000000"/>
                <w:szCs w:val="24"/>
              </w:rPr>
              <w:t>for</w:t>
            </w:r>
            <w:proofErr w:type="spellEnd"/>
            <w:r w:rsidRPr="00E52654">
              <w:rPr>
                <w:color w:val="000000"/>
                <w:szCs w:val="24"/>
              </w:rPr>
              <w:t xml:space="preserve"> </w:t>
            </w:r>
            <w:proofErr w:type="spellStart"/>
            <w:r w:rsidRPr="00E52654">
              <w:rPr>
                <w:color w:val="000000"/>
                <w:szCs w:val="24"/>
              </w:rPr>
              <w:t>education</w:t>
            </w:r>
            <w:proofErr w:type="spellEnd"/>
            <w:r w:rsidRPr="00E52654">
              <w:rPr>
                <w:color w:val="000000"/>
                <w:szCs w:val="24"/>
              </w:rPr>
              <w:t xml:space="preserve"> </w:t>
            </w:r>
            <w:proofErr w:type="spellStart"/>
            <w:r w:rsidRPr="00E52654">
              <w:rPr>
                <w:color w:val="000000"/>
                <w:szCs w:val="24"/>
              </w:rPr>
              <w:t>and</w:t>
            </w:r>
            <w:proofErr w:type="spellEnd"/>
            <w:r w:rsidRPr="00E52654">
              <w:rPr>
                <w:color w:val="000000"/>
                <w:szCs w:val="24"/>
              </w:rPr>
              <w:t xml:space="preserve"> </w:t>
            </w:r>
            <w:proofErr w:type="spellStart"/>
            <w:r w:rsidRPr="00E52654">
              <w:rPr>
                <w:color w:val="000000"/>
                <w:szCs w:val="24"/>
              </w:rPr>
              <w:t>studying</w:t>
            </w:r>
            <w:proofErr w:type="spellEnd"/>
          </w:p>
          <w:p w14:paraId="0CF9F423" w14:textId="77777777" w:rsidR="000F5D1D" w:rsidRPr="00E52654" w:rsidRDefault="000F5D1D">
            <w:pPr>
              <w:tabs>
                <w:tab w:val="left" w:pos="7740"/>
              </w:tabs>
              <w:suppressAutoHyphens/>
              <w:spacing w:line="283" w:lineRule="auto"/>
              <w:jc w:val="both"/>
              <w:textAlignment w:val="center"/>
              <w:rPr>
                <w:color w:val="000000"/>
                <w:szCs w:val="24"/>
              </w:rPr>
            </w:pPr>
          </w:p>
        </w:tc>
      </w:tr>
      <w:tr w:rsidR="000F5D1D" w:rsidRPr="00E52654" w14:paraId="0CF9F429" w14:textId="77777777">
        <w:trPr>
          <w:trHeight w:val="62"/>
        </w:trPr>
        <w:tc>
          <w:tcPr>
            <w:tcW w:w="46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25" w14:textId="77777777" w:rsidR="000F5D1D" w:rsidRPr="00E52654" w:rsidRDefault="00E52654">
            <w:pPr>
              <w:tabs>
                <w:tab w:val="left" w:pos="7740"/>
              </w:tabs>
              <w:suppressAutoHyphens/>
              <w:spacing w:line="283" w:lineRule="auto"/>
              <w:textAlignment w:val="center"/>
              <w:rPr>
                <w:color w:val="000000"/>
                <w:szCs w:val="24"/>
              </w:rPr>
            </w:pPr>
            <w:r w:rsidRPr="00E52654">
              <w:rPr>
                <w:color w:val="000000"/>
                <w:szCs w:val="24"/>
              </w:rPr>
              <w:t>Klasifikatoriaus pavadinimo lietuvių kalba abėcėlinė santrumpa</w:t>
            </w:r>
          </w:p>
          <w:p w14:paraId="0CF9F426" w14:textId="77777777" w:rsidR="000F5D1D" w:rsidRPr="00E52654" w:rsidRDefault="000F5D1D">
            <w:pPr>
              <w:tabs>
                <w:tab w:val="left" w:pos="7740"/>
              </w:tabs>
              <w:suppressAutoHyphens/>
              <w:spacing w:line="283" w:lineRule="auto"/>
              <w:textAlignment w:val="center"/>
              <w:rPr>
                <w:color w:val="000000"/>
                <w:szCs w:val="24"/>
              </w:rPr>
            </w:pPr>
          </w:p>
        </w:tc>
        <w:tc>
          <w:tcPr>
            <w:tcW w:w="474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27" w14:textId="77777777" w:rsidR="000F5D1D" w:rsidRPr="00E52654" w:rsidRDefault="00E52654">
            <w:pPr>
              <w:tabs>
                <w:tab w:val="left" w:pos="7740"/>
              </w:tabs>
              <w:suppressAutoHyphens/>
              <w:spacing w:line="283" w:lineRule="auto"/>
              <w:jc w:val="both"/>
              <w:textAlignment w:val="center"/>
              <w:rPr>
                <w:color w:val="000000"/>
                <w:szCs w:val="24"/>
              </w:rPr>
            </w:pPr>
            <w:r w:rsidRPr="00E52654">
              <w:rPr>
                <w:color w:val="000000"/>
                <w:szCs w:val="24"/>
              </w:rPr>
              <w:t>KL_M_FINSALT</w:t>
            </w:r>
          </w:p>
          <w:p w14:paraId="0CF9F428" w14:textId="77777777" w:rsidR="000F5D1D" w:rsidRPr="00E52654" w:rsidRDefault="000F5D1D">
            <w:pPr>
              <w:tabs>
                <w:tab w:val="left" w:pos="7740"/>
              </w:tabs>
              <w:suppressAutoHyphens/>
              <w:spacing w:line="283" w:lineRule="auto"/>
              <w:jc w:val="both"/>
              <w:textAlignment w:val="center"/>
              <w:rPr>
                <w:color w:val="000000"/>
                <w:szCs w:val="24"/>
              </w:rPr>
            </w:pPr>
          </w:p>
        </w:tc>
      </w:tr>
      <w:tr w:rsidR="000F5D1D" w:rsidRPr="00E52654" w14:paraId="0CF9F42E" w14:textId="77777777">
        <w:trPr>
          <w:trHeight w:val="62"/>
        </w:trPr>
        <w:tc>
          <w:tcPr>
            <w:tcW w:w="46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2A" w14:textId="77777777" w:rsidR="000F5D1D" w:rsidRPr="00E52654" w:rsidRDefault="00E52654">
            <w:pPr>
              <w:tabs>
                <w:tab w:val="left" w:pos="7740"/>
              </w:tabs>
              <w:suppressAutoHyphens/>
              <w:spacing w:line="283" w:lineRule="auto"/>
              <w:textAlignment w:val="center"/>
              <w:rPr>
                <w:color w:val="000000"/>
                <w:szCs w:val="24"/>
              </w:rPr>
            </w:pPr>
            <w:r w:rsidRPr="00E52654">
              <w:rPr>
                <w:color w:val="000000"/>
                <w:szCs w:val="24"/>
              </w:rPr>
              <w:t>Klasifikatoriaus paskirtis</w:t>
            </w:r>
          </w:p>
          <w:p w14:paraId="0CF9F42B" w14:textId="77777777" w:rsidR="000F5D1D" w:rsidRPr="00E52654" w:rsidRDefault="000F5D1D">
            <w:pPr>
              <w:tabs>
                <w:tab w:val="left" w:pos="7740"/>
              </w:tabs>
              <w:suppressAutoHyphens/>
              <w:spacing w:line="283" w:lineRule="auto"/>
              <w:textAlignment w:val="center"/>
              <w:rPr>
                <w:color w:val="000000"/>
                <w:szCs w:val="24"/>
              </w:rPr>
            </w:pPr>
          </w:p>
        </w:tc>
        <w:tc>
          <w:tcPr>
            <w:tcW w:w="474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2C" w14:textId="77777777" w:rsidR="000F5D1D" w:rsidRPr="00E52654" w:rsidRDefault="00E52654">
            <w:pPr>
              <w:tabs>
                <w:tab w:val="left" w:pos="7740"/>
              </w:tabs>
              <w:suppressAutoHyphens/>
              <w:spacing w:line="283" w:lineRule="auto"/>
              <w:textAlignment w:val="center"/>
              <w:rPr>
                <w:color w:val="000000"/>
                <w:szCs w:val="24"/>
              </w:rPr>
            </w:pPr>
            <w:r w:rsidRPr="00E52654">
              <w:rPr>
                <w:color w:val="000000"/>
                <w:szCs w:val="24"/>
              </w:rPr>
              <w:t>Mokymosi ir studijų finansavimo šaltiniams susisteminti</w:t>
            </w:r>
          </w:p>
          <w:p w14:paraId="0CF9F42D" w14:textId="77777777" w:rsidR="000F5D1D" w:rsidRPr="00E52654" w:rsidRDefault="000F5D1D">
            <w:pPr>
              <w:tabs>
                <w:tab w:val="left" w:pos="7740"/>
              </w:tabs>
              <w:suppressAutoHyphens/>
              <w:spacing w:line="283" w:lineRule="auto"/>
              <w:textAlignment w:val="center"/>
              <w:rPr>
                <w:color w:val="000000"/>
                <w:szCs w:val="24"/>
              </w:rPr>
            </w:pPr>
          </w:p>
        </w:tc>
      </w:tr>
      <w:tr w:rsidR="000F5D1D" w:rsidRPr="00E52654" w14:paraId="0CF9F433" w14:textId="77777777">
        <w:trPr>
          <w:trHeight w:val="62"/>
        </w:trPr>
        <w:tc>
          <w:tcPr>
            <w:tcW w:w="46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2F" w14:textId="77777777" w:rsidR="000F5D1D" w:rsidRPr="00E52654" w:rsidRDefault="00E52654">
            <w:pPr>
              <w:tabs>
                <w:tab w:val="left" w:pos="7740"/>
              </w:tabs>
              <w:suppressAutoHyphens/>
              <w:spacing w:line="283" w:lineRule="auto"/>
              <w:textAlignment w:val="center"/>
              <w:rPr>
                <w:color w:val="000000"/>
                <w:szCs w:val="24"/>
              </w:rPr>
            </w:pPr>
            <w:r w:rsidRPr="00E52654">
              <w:rPr>
                <w:color w:val="000000"/>
                <w:szCs w:val="24"/>
              </w:rPr>
              <w:t>Klasifikatoriaus tipas</w:t>
            </w:r>
          </w:p>
          <w:p w14:paraId="0CF9F430" w14:textId="77777777" w:rsidR="000F5D1D" w:rsidRPr="00E52654" w:rsidRDefault="000F5D1D">
            <w:pPr>
              <w:tabs>
                <w:tab w:val="left" w:pos="7740"/>
              </w:tabs>
              <w:suppressAutoHyphens/>
              <w:spacing w:line="283" w:lineRule="auto"/>
              <w:textAlignment w:val="center"/>
              <w:rPr>
                <w:color w:val="000000"/>
                <w:szCs w:val="24"/>
              </w:rPr>
            </w:pPr>
          </w:p>
        </w:tc>
        <w:tc>
          <w:tcPr>
            <w:tcW w:w="474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31" w14:textId="77777777" w:rsidR="000F5D1D" w:rsidRPr="00E52654" w:rsidRDefault="00E52654">
            <w:pPr>
              <w:tabs>
                <w:tab w:val="left" w:pos="7740"/>
              </w:tabs>
              <w:suppressAutoHyphens/>
              <w:spacing w:line="283" w:lineRule="auto"/>
              <w:jc w:val="both"/>
              <w:textAlignment w:val="center"/>
              <w:rPr>
                <w:color w:val="000000"/>
                <w:szCs w:val="24"/>
              </w:rPr>
            </w:pPr>
            <w:r w:rsidRPr="00E52654">
              <w:rPr>
                <w:color w:val="000000"/>
                <w:szCs w:val="24"/>
              </w:rPr>
              <w:t>Žinybinis</w:t>
            </w:r>
          </w:p>
          <w:p w14:paraId="0CF9F432" w14:textId="77777777" w:rsidR="000F5D1D" w:rsidRPr="00E52654" w:rsidRDefault="000F5D1D">
            <w:pPr>
              <w:tabs>
                <w:tab w:val="left" w:pos="7740"/>
              </w:tabs>
              <w:suppressAutoHyphens/>
              <w:spacing w:line="283" w:lineRule="auto"/>
              <w:jc w:val="both"/>
              <w:textAlignment w:val="center"/>
              <w:rPr>
                <w:color w:val="000000"/>
                <w:szCs w:val="24"/>
              </w:rPr>
            </w:pPr>
          </w:p>
        </w:tc>
      </w:tr>
      <w:tr w:rsidR="000F5D1D" w:rsidRPr="00E52654" w14:paraId="0CF9F438" w14:textId="77777777">
        <w:trPr>
          <w:trHeight w:val="62"/>
        </w:trPr>
        <w:tc>
          <w:tcPr>
            <w:tcW w:w="46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34" w14:textId="77777777" w:rsidR="000F5D1D" w:rsidRPr="00E52654" w:rsidRDefault="00E52654">
            <w:pPr>
              <w:tabs>
                <w:tab w:val="left" w:pos="7740"/>
              </w:tabs>
              <w:suppressAutoHyphens/>
              <w:spacing w:line="283" w:lineRule="auto"/>
              <w:textAlignment w:val="center"/>
              <w:rPr>
                <w:color w:val="000000"/>
                <w:szCs w:val="24"/>
              </w:rPr>
            </w:pPr>
            <w:r w:rsidRPr="00E52654">
              <w:rPr>
                <w:color w:val="000000"/>
                <w:szCs w:val="24"/>
              </w:rPr>
              <w:t>Klasifikatoriaus rengėjo pavadinimas</w:t>
            </w:r>
          </w:p>
          <w:p w14:paraId="0CF9F435" w14:textId="77777777" w:rsidR="000F5D1D" w:rsidRPr="00E52654" w:rsidRDefault="000F5D1D">
            <w:pPr>
              <w:tabs>
                <w:tab w:val="left" w:pos="7740"/>
              </w:tabs>
              <w:suppressAutoHyphens/>
              <w:spacing w:line="283" w:lineRule="auto"/>
              <w:textAlignment w:val="center"/>
              <w:rPr>
                <w:color w:val="000000"/>
                <w:szCs w:val="24"/>
              </w:rPr>
            </w:pPr>
          </w:p>
        </w:tc>
        <w:tc>
          <w:tcPr>
            <w:tcW w:w="474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36" w14:textId="77777777" w:rsidR="000F5D1D" w:rsidRPr="00E52654" w:rsidRDefault="00E52654">
            <w:pPr>
              <w:tabs>
                <w:tab w:val="left" w:pos="7740"/>
              </w:tabs>
              <w:suppressAutoHyphens/>
              <w:spacing w:line="283" w:lineRule="auto"/>
              <w:jc w:val="both"/>
              <w:textAlignment w:val="center"/>
              <w:rPr>
                <w:color w:val="000000"/>
                <w:szCs w:val="24"/>
              </w:rPr>
            </w:pPr>
            <w:r w:rsidRPr="00E52654">
              <w:rPr>
                <w:color w:val="000000"/>
                <w:szCs w:val="24"/>
              </w:rPr>
              <w:t>Švietimo informacinių technologijų centras</w:t>
            </w:r>
          </w:p>
          <w:p w14:paraId="0CF9F437" w14:textId="77777777" w:rsidR="000F5D1D" w:rsidRPr="00E52654" w:rsidRDefault="000F5D1D">
            <w:pPr>
              <w:tabs>
                <w:tab w:val="left" w:pos="7740"/>
              </w:tabs>
              <w:suppressAutoHyphens/>
              <w:spacing w:line="283" w:lineRule="auto"/>
              <w:jc w:val="both"/>
              <w:textAlignment w:val="center"/>
              <w:rPr>
                <w:color w:val="000000"/>
                <w:szCs w:val="24"/>
              </w:rPr>
            </w:pPr>
          </w:p>
        </w:tc>
      </w:tr>
    </w:tbl>
    <w:p w14:paraId="0CF9F439" w14:textId="77777777" w:rsidR="000F5D1D" w:rsidRPr="00E52654" w:rsidRDefault="000F5D1D">
      <w:pPr>
        <w:suppressAutoHyphens/>
        <w:spacing w:line="278" w:lineRule="auto"/>
        <w:ind w:firstLine="312"/>
        <w:jc w:val="both"/>
        <w:textAlignment w:val="center"/>
        <w:rPr>
          <w:color w:val="000000"/>
          <w:szCs w:val="24"/>
          <w:lang w:val="en-GB"/>
        </w:rPr>
      </w:pPr>
    </w:p>
    <w:p w14:paraId="0CF9F43A" w14:textId="77777777" w:rsidR="000F5D1D" w:rsidRPr="00E52654" w:rsidRDefault="00E52654">
      <w:pPr>
        <w:suppressAutoHyphens/>
        <w:spacing w:line="298" w:lineRule="auto"/>
        <w:ind w:firstLine="312"/>
        <w:jc w:val="both"/>
        <w:textAlignment w:val="center"/>
        <w:rPr>
          <w:color w:val="000000"/>
          <w:szCs w:val="24"/>
        </w:rPr>
      </w:pPr>
      <w:r w:rsidRPr="00E52654">
        <w:rPr>
          <w:color w:val="000000"/>
          <w:szCs w:val="24"/>
        </w:rPr>
        <w:t>Klasifikatoriaus reikšmės:</w:t>
      </w:r>
    </w:p>
    <w:tbl>
      <w:tblPr>
        <w:tblW w:w="9356" w:type="dxa"/>
        <w:tblInd w:w="57" w:type="dxa"/>
        <w:tblLayout w:type="fixed"/>
        <w:tblCellMar>
          <w:left w:w="0" w:type="dxa"/>
          <w:right w:w="0" w:type="dxa"/>
        </w:tblCellMar>
        <w:tblLook w:val="0000" w:firstRow="0" w:lastRow="0" w:firstColumn="0" w:lastColumn="0" w:noHBand="0" w:noVBand="0"/>
      </w:tblPr>
      <w:tblGrid>
        <w:gridCol w:w="495"/>
        <w:gridCol w:w="781"/>
        <w:gridCol w:w="2490"/>
        <w:gridCol w:w="2551"/>
        <w:gridCol w:w="3039"/>
      </w:tblGrid>
      <w:tr w:rsidR="000F5D1D" w:rsidRPr="00E52654" w14:paraId="0CF9F445" w14:textId="77777777">
        <w:trPr>
          <w:trHeight w:val="62"/>
          <w:tblHeader/>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3B" w14:textId="77777777" w:rsidR="000F5D1D" w:rsidRPr="00E52654" w:rsidRDefault="00E52654">
            <w:pPr>
              <w:tabs>
                <w:tab w:val="left" w:pos="7740"/>
              </w:tabs>
              <w:suppressAutoHyphens/>
              <w:spacing w:line="288" w:lineRule="auto"/>
              <w:jc w:val="center"/>
              <w:textAlignment w:val="center"/>
              <w:rPr>
                <w:color w:val="000000"/>
                <w:szCs w:val="24"/>
              </w:rPr>
            </w:pPr>
            <w:r w:rsidRPr="00E52654">
              <w:rPr>
                <w:color w:val="000000"/>
                <w:szCs w:val="24"/>
              </w:rPr>
              <w:t>Eil. Nr.</w:t>
            </w:r>
          </w:p>
          <w:p w14:paraId="0CF9F43C" w14:textId="77777777" w:rsidR="000F5D1D" w:rsidRPr="00E52654" w:rsidRDefault="000F5D1D">
            <w:pPr>
              <w:tabs>
                <w:tab w:val="left" w:pos="7740"/>
              </w:tabs>
              <w:suppressAutoHyphens/>
              <w:spacing w:line="288" w:lineRule="auto"/>
              <w:jc w:val="center"/>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3D"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Kodas</w:t>
            </w:r>
          </w:p>
          <w:p w14:paraId="0CF9F43E"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3F" w14:textId="77777777" w:rsidR="000F5D1D" w:rsidRPr="00E52654" w:rsidRDefault="00E52654">
            <w:pPr>
              <w:tabs>
                <w:tab w:val="left" w:pos="7812"/>
              </w:tabs>
              <w:suppressAutoHyphens/>
              <w:spacing w:line="288" w:lineRule="auto"/>
              <w:ind w:right="612"/>
              <w:jc w:val="center"/>
              <w:textAlignment w:val="center"/>
              <w:rPr>
                <w:color w:val="000000"/>
                <w:szCs w:val="24"/>
              </w:rPr>
            </w:pPr>
            <w:r w:rsidRPr="00E52654">
              <w:rPr>
                <w:color w:val="000000"/>
                <w:szCs w:val="24"/>
              </w:rPr>
              <w:t>Pavadinimas lietuvių kalba</w:t>
            </w:r>
          </w:p>
          <w:p w14:paraId="0CF9F440" w14:textId="77777777" w:rsidR="000F5D1D" w:rsidRPr="00E52654" w:rsidRDefault="000F5D1D">
            <w:pPr>
              <w:tabs>
                <w:tab w:val="left" w:pos="7812"/>
              </w:tabs>
              <w:suppressAutoHyphens/>
              <w:spacing w:line="288" w:lineRule="auto"/>
              <w:ind w:right="612"/>
              <w:jc w:val="center"/>
              <w:textAlignment w:val="center"/>
              <w:rPr>
                <w:color w:val="000000"/>
                <w:szCs w:val="24"/>
              </w:rPr>
            </w:pP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1"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Pavadinimas</w:t>
            </w:r>
          </w:p>
          <w:p w14:paraId="0CF9F442"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anglų kalba</w:t>
            </w:r>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3"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Aprašymas</w:t>
            </w:r>
          </w:p>
          <w:p w14:paraId="0CF9F444" w14:textId="77777777" w:rsidR="000F5D1D" w:rsidRPr="00E52654" w:rsidRDefault="000F5D1D">
            <w:pPr>
              <w:suppressAutoHyphens/>
              <w:spacing w:line="288" w:lineRule="auto"/>
              <w:jc w:val="center"/>
              <w:textAlignment w:val="center"/>
              <w:rPr>
                <w:color w:val="000000"/>
                <w:szCs w:val="24"/>
              </w:rPr>
            </w:pPr>
          </w:p>
        </w:tc>
      </w:tr>
      <w:tr w:rsidR="000F5D1D" w:rsidRPr="00E52654" w14:paraId="0CF9F44D"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6" w14:textId="77777777" w:rsidR="000F5D1D" w:rsidRPr="00E52654" w:rsidRDefault="00E52654">
            <w:pPr>
              <w:tabs>
                <w:tab w:val="left" w:pos="7740"/>
              </w:tabs>
              <w:suppressAutoHyphens/>
              <w:spacing w:line="288" w:lineRule="auto"/>
              <w:textAlignment w:val="center"/>
              <w:rPr>
                <w:color w:val="000000"/>
                <w:szCs w:val="24"/>
              </w:rPr>
            </w:pPr>
            <w:r w:rsidRPr="00E52654">
              <w:rPr>
                <w:color w:val="000000"/>
                <w:szCs w:val="24"/>
              </w:rPr>
              <w:t>1.</w:t>
            </w:r>
          </w:p>
          <w:p w14:paraId="0CF9F447" w14:textId="77777777" w:rsidR="000F5D1D" w:rsidRPr="00E52654" w:rsidRDefault="000F5D1D">
            <w:pPr>
              <w:tabs>
                <w:tab w:val="left" w:pos="7740"/>
              </w:tabs>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8"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11</w:t>
            </w:r>
          </w:p>
          <w:p w14:paraId="0CF9F449"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A" w14:textId="77777777" w:rsidR="000F5D1D" w:rsidRPr="00E52654" w:rsidRDefault="00E52654">
            <w:pPr>
              <w:tabs>
                <w:tab w:val="left" w:pos="1872"/>
                <w:tab w:val="left" w:pos="1944"/>
                <w:tab w:val="left" w:pos="7812"/>
              </w:tabs>
              <w:suppressAutoHyphens/>
              <w:spacing w:line="288" w:lineRule="auto"/>
              <w:ind w:right="72"/>
              <w:textAlignment w:val="center"/>
              <w:rPr>
                <w:color w:val="000000"/>
                <w:szCs w:val="24"/>
              </w:rPr>
            </w:pPr>
            <w:r w:rsidRPr="00E52654">
              <w:rPr>
                <w:color w:val="000000"/>
                <w:szCs w:val="24"/>
              </w:rPr>
              <w:t>Valstybės finansuojama vieta</w:t>
            </w: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B"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national</w:t>
            </w:r>
            <w:proofErr w:type="spellEnd"/>
            <w:r w:rsidRPr="00E52654">
              <w:rPr>
                <w:color w:val="000000"/>
                <w:szCs w:val="24"/>
              </w:rPr>
              <w:t xml:space="preserve"> </w:t>
            </w:r>
            <w:proofErr w:type="spellStart"/>
            <w:r w:rsidRPr="00E52654">
              <w:rPr>
                <w:color w:val="000000"/>
                <w:szCs w:val="24"/>
              </w:rPr>
              <w:t>budgets</w:t>
            </w:r>
            <w:proofErr w:type="spellEnd"/>
            <w:r w:rsidRPr="00E52654">
              <w:rPr>
                <w:color w:val="000000"/>
                <w:szCs w:val="24"/>
              </w:rPr>
              <w:t xml:space="preserve"> </w:t>
            </w:r>
            <w:proofErr w:type="spellStart"/>
            <w:r w:rsidRPr="00E52654">
              <w:rPr>
                <w:color w:val="000000"/>
                <w:szCs w:val="24"/>
              </w:rPr>
              <w:t>funded</w:t>
            </w:r>
            <w:proofErr w:type="spellEnd"/>
            <w:r w:rsidRPr="00E52654">
              <w:rPr>
                <w:color w:val="000000"/>
                <w:szCs w:val="24"/>
              </w:rPr>
              <w:t xml:space="preserve"> </w:t>
            </w:r>
            <w:proofErr w:type="spellStart"/>
            <w:r w:rsidRPr="00E52654">
              <w:rPr>
                <w:color w:val="000000"/>
                <w:szCs w:val="24"/>
              </w:rPr>
              <w:t>place</w:t>
            </w:r>
            <w:proofErr w:type="spellEnd"/>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C" w14:textId="77777777" w:rsidR="000F5D1D" w:rsidRPr="00E52654" w:rsidRDefault="00E52654">
            <w:pPr>
              <w:suppressAutoHyphens/>
              <w:spacing w:line="288" w:lineRule="auto"/>
              <w:textAlignment w:val="center"/>
              <w:rPr>
                <w:color w:val="000000"/>
                <w:szCs w:val="24"/>
              </w:rPr>
            </w:pPr>
            <w:r w:rsidRPr="00E52654">
              <w:rPr>
                <w:color w:val="000000"/>
                <w:szCs w:val="24"/>
              </w:rPr>
              <w:t>Mokosi ar studijuoja valstybės biudžeto lėšomis</w:t>
            </w:r>
          </w:p>
        </w:tc>
      </w:tr>
      <w:tr w:rsidR="000F5D1D" w:rsidRPr="00E52654" w14:paraId="0CF9F455"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4E" w14:textId="77777777" w:rsidR="000F5D1D" w:rsidRPr="00E52654" w:rsidRDefault="00E52654">
            <w:pPr>
              <w:tabs>
                <w:tab w:val="left" w:pos="7740"/>
              </w:tabs>
              <w:suppressAutoHyphens/>
              <w:spacing w:line="288" w:lineRule="auto"/>
              <w:textAlignment w:val="center"/>
              <w:rPr>
                <w:color w:val="000000"/>
                <w:szCs w:val="24"/>
              </w:rPr>
            </w:pPr>
            <w:r w:rsidRPr="00E52654">
              <w:rPr>
                <w:color w:val="000000"/>
                <w:szCs w:val="24"/>
              </w:rPr>
              <w:t>2.</w:t>
            </w:r>
          </w:p>
          <w:p w14:paraId="0CF9F44F" w14:textId="77777777" w:rsidR="000F5D1D" w:rsidRPr="00E52654" w:rsidRDefault="000F5D1D">
            <w:pPr>
              <w:tabs>
                <w:tab w:val="left" w:pos="7740"/>
              </w:tabs>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0"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12</w:t>
            </w:r>
          </w:p>
          <w:p w14:paraId="0CF9F451"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2" w14:textId="77777777" w:rsidR="000F5D1D" w:rsidRPr="00E52654" w:rsidRDefault="00E52654">
            <w:pPr>
              <w:tabs>
                <w:tab w:val="left" w:pos="1872"/>
                <w:tab w:val="left" w:pos="1944"/>
                <w:tab w:val="left" w:pos="7812"/>
              </w:tabs>
              <w:suppressAutoHyphens/>
              <w:spacing w:line="288" w:lineRule="auto"/>
              <w:ind w:right="72"/>
              <w:textAlignment w:val="center"/>
              <w:rPr>
                <w:color w:val="000000"/>
                <w:szCs w:val="24"/>
              </w:rPr>
            </w:pPr>
            <w:r w:rsidRPr="00E52654">
              <w:rPr>
                <w:color w:val="000000"/>
                <w:szCs w:val="24"/>
              </w:rPr>
              <w:t>Savivaldybės finansuojama vieta</w:t>
            </w: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3"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municipality</w:t>
            </w:r>
            <w:proofErr w:type="spellEnd"/>
            <w:r w:rsidRPr="00E52654">
              <w:rPr>
                <w:color w:val="000000"/>
                <w:szCs w:val="24"/>
              </w:rPr>
              <w:t xml:space="preserve"> </w:t>
            </w:r>
            <w:proofErr w:type="spellStart"/>
            <w:r w:rsidRPr="00E52654">
              <w:rPr>
                <w:color w:val="000000"/>
                <w:szCs w:val="24"/>
              </w:rPr>
              <w:t>budgets</w:t>
            </w:r>
            <w:proofErr w:type="spellEnd"/>
            <w:r w:rsidRPr="00E52654">
              <w:rPr>
                <w:color w:val="000000"/>
                <w:szCs w:val="24"/>
              </w:rPr>
              <w:t xml:space="preserve"> </w:t>
            </w:r>
            <w:proofErr w:type="spellStart"/>
            <w:r w:rsidRPr="00E52654">
              <w:rPr>
                <w:color w:val="000000"/>
                <w:szCs w:val="24"/>
              </w:rPr>
              <w:t>funded</w:t>
            </w:r>
            <w:proofErr w:type="spellEnd"/>
            <w:r w:rsidRPr="00E52654">
              <w:rPr>
                <w:color w:val="000000"/>
                <w:szCs w:val="24"/>
              </w:rPr>
              <w:t xml:space="preserve"> </w:t>
            </w:r>
            <w:proofErr w:type="spellStart"/>
            <w:r w:rsidRPr="00E52654">
              <w:rPr>
                <w:color w:val="000000"/>
                <w:szCs w:val="24"/>
              </w:rPr>
              <w:t>place</w:t>
            </w:r>
            <w:proofErr w:type="spellEnd"/>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4" w14:textId="77777777" w:rsidR="000F5D1D" w:rsidRPr="00E52654" w:rsidRDefault="00E52654">
            <w:pPr>
              <w:suppressAutoHyphens/>
              <w:spacing w:line="288" w:lineRule="auto"/>
              <w:textAlignment w:val="center"/>
              <w:rPr>
                <w:color w:val="000000"/>
                <w:szCs w:val="24"/>
              </w:rPr>
            </w:pPr>
            <w:r w:rsidRPr="00E52654">
              <w:rPr>
                <w:color w:val="000000"/>
                <w:szCs w:val="24"/>
              </w:rPr>
              <w:t>Mokosi ar studijuoja savivaldybės biudžeto lėšomis</w:t>
            </w:r>
          </w:p>
        </w:tc>
      </w:tr>
      <w:tr w:rsidR="000F5D1D" w:rsidRPr="00E52654" w14:paraId="0CF9F45E"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6" w14:textId="77777777" w:rsidR="000F5D1D" w:rsidRPr="00E52654" w:rsidRDefault="00E52654">
            <w:pPr>
              <w:tabs>
                <w:tab w:val="left" w:pos="7740"/>
              </w:tabs>
              <w:suppressAutoHyphens/>
              <w:spacing w:line="288" w:lineRule="auto"/>
              <w:textAlignment w:val="center"/>
              <w:rPr>
                <w:color w:val="000000"/>
                <w:szCs w:val="24"/>
              </w:rPr>
            </w:pPr>
            <w:r w:rsidRPr="00E52654">
              <w:rPr>
                <w:color w:val="000000"/>
                <w:szCs w:val="24"/>
              </w:rPr>
              <w:t>3.</w:t>
            </w:r>
          </w:p>
          <w:p w14:paraId="0CF9F457" w14:textId="77777777" w:rsidR="000F5D1D" w:rsidRPr="00E52654" w:rsidRDefault="000F5D1D">
            <w:pPr>
              <w:tabs>
                <w:tab w:val="left" w:pos="7740"/>
              </w:tabs>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8"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13</w:t>
            </w:r>
          </w:p>
          <w:p w14:paraId="0CF9F459"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A" w14:textId="77777777" w:rsidR="000F5D1D" w:rsidRPr="00E52654" w:rsidRDefault="00E52654">
            <w:pPr>
              <w:tabs>
                <w:tab w:val="left" w:pos="1872"/>
                <w:tab w:val="left" w:pos="1944"/>
                <w:tab w:val="left" w:pos="7812"/>
              </w:tabs>
              <w:suppressAutoHyphens/>
              <w:spacing w:line="288" w:lineRule="auto"/>
              <w:ind w:right="72"/>
              <w:textAlignment w:val="center"/>
              <w:rPr>
                <w:color w:val="000000"/>
                <w:szCs w:val="24"/>
              </w:rPr>
            </w:pPr>
            <w:r w:rsidRPr="00E52654">
              <w:rPr>
                <w:color w:val="000000"/>
                <w:szCs w:val="24"/>
              </w:rPr>
              <w:t>Valstybės finansuojama vieta iš dalies apmokant Europos Sąjungos struktūrinių fondų lėšomis</w:t>
            </w: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B"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national</w:t>
            </w:r>
            <w:proofErr w:type="spellEnd"/>
            <w:r w:rsidRPr="00E52654">
              <w:rPr>
                <w:color w:val="000000"/>
                <w:szCs w:val="24"/>
              </w:rPr>
              <w:t xml:space="preserve"> </w:t>
            </w:r>
            <w:proofErr w:type="spellStart"/>
            <w:r w:rsidRPr="00E52654">
              <w:rPr>
                <w:color w:val="000000"/>
                <w:szCs w:val="24"/>
              </w:rPr>
              <w:t>budgets</w:t>
            </w:r>
            <w:proofErr w:type="spellEnd"/>
            <w:r w:rsidRPr="00E52654">
              <w:rPr>
                <w:color w:val="000000"/>
                <w:szCs w:val="24"/>
              </w:rPr>
              <w:t xml:space="preserve"> </w:t>
            </w:r>
            <w:proofErr w:type="spellStart"/>
            <w:r w:rsidRPr="00E52654">
              <w:rPr>
                <w:color w:val="000000"/>
                <w:szCs w:val="24"/>
              </w:rPr>
              <w:t>study</w:t>
            </w:r>
            <w:proofErr w:type="spellEnd"/>
            <w:r w:rsidRPr="00E52654">
              <w:rPr>
                <w:color w:val="000000"/>
                <w:szCs w:val="24"/>
              </w:rPr>
              <w:t xml:space="preserve"> </w:t>
            </w:r>
            <w:proofErr w:type="spellStart"/>
            <w:r w:rsidRPr="00E52654">
              <w:rPr>
                <w:color w:val="000000"/>
                <w:szCs w:val="24"/>
              </w:rPr>
              <w:t>place</w:t>
            </w:r>
            <w:proofErr w:type="spellEnd"/>
            <w:r w:rsidRPr="00E52654">
              <w:rPr>
                <w:color w:val="000000"/>
                <w:szCs w:val="24"/>
              </w:rPr>
              <w:t xml:space="preserve"> </w:t>
            </w:r>
            <w:proofErr w:type="spellStart"/>
            <w:r w:rsidRPr="00E52654">
              <w:rPr>
                <w:color w:val="000000"/>
                <w:szCs w:val="24"/>
              </w:rPr>
              <w:t>partly</w:t>
            </w:r>
            <w:proofErr w:type="spellEnd"/>
            <w:r w:rsidRPr="00E52654">
              <w:rPr>
                <w:color w:val="000000"/>
                <w:szCs w:val="24"/>
              </w:rPr>
              <w:t xml:space="preserve"> </w:t>
            </w:r>
            <w:proofErr w:type="spellStart"/>
            <w:r w:rsidRPr="00E52654">
              <w:rPr>
                <w:color w:val="000000"/>
                <w:szCs w:val="24"/>
              </w:rPr>
              <w:t>funded</w:t>
            </w:r>
            <w:proofErr w:type="spellEnd"/>
            <w:r w:rsidRPr="00E52654">
              <w:rPr>
                <w:color w:val="000000"/>
                <w:szCs w:val="24"/>
              </w:rPr>
              <w:t xml:space="preserve"> </w:t>
            </w:r>
            <w:proofErr w:type="spellStart"/>
            <w:r w:rsidRPr="00E52654">
              <w:rPr>
                <w:color w:val="000000"/>
                <w:szCs w:val="24"/>
              </w:rPr>
              <w:t>of</w:t>
            </w:r>
            <w:proofErr w:type="spellEnd"/>
            <w:r w:rsidRPr="00E52654">
              <w:rPr>
                <w:color w:val="000000"/>
                <w:szCs w:val="24"/>
              </w:rPr>
              <w:t xml:space="preserve"> </w:t>
            </w: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European</w:t>
            </w:r>
            <w:proofErr w:type="spellEnd"/>
            <w:r w:rsidRPr="00E52654">
              <w:rPr>
                <w:color w:val="000000"/>
                <w:szCs w:val="24"/>
              </w:rPr>
              <w:t xml:space="preserve"> </w:t>
            </w:r>
            <w:proofErr w:type="spellStart"/>
            <w:r w:rsidRPr="00E52654">
              <w:rPr>
                <w:color w:val="000000"/>
                <w:szCs w:val="24"/>
              </w:rPr>
              <w:t>Union</w:t>
            </w:r>
            <w:proofErr w:type="spellEnd"/>
            <w:r w:rsidRPr="00E52654">
              <w:rPr>
                <w:color w:val="000000"/>
                <w:szCs w:val="24"/>
              </w:rPr>
              <w:t xml:space="preserve"> </w:t>
            </w:r>
            <w:proofErr w:type="spellStart"/>
            <w:r w:rsidRPr="00E52654">
              <w:rPr>
                <w:color w:val="000000"/>
                <w:szCs w:val="24"/>
              </w:rPr>
              <w:t>Structural</w:t>
            </w:r>
            <w:proofErr w:type="spellEnd"/>
            <w:r w:rsidRPr="00E52654">
              <w:rPr>
                <w:color w:val="000000"/>
                <w:szCs w:val="24"/>
              </w:rPr>
              <w:t xml:space="preserve"> </w:t>
            </w:r>
            <w:proofErr w:type="spellStart"/>
            <w:r w:rsidRPr="00E52654">
              <w:rPr>
                <w:color w:val="000000"/>
                <w:szCs w:val="24"/>
              </w:rPr>
              <w:t>Funds</w:t>
            </w:r>
            <w:proofErr w:type="spellEnd"/>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C" w14:textId="77777777" w:rsidR="000F5D1D" w:rsidRPr="00E52654" w:rsidRDefault="00E52654">
            <w:pPr>
              <w:suppressAutoHyphens/>
              <w:spacing w:line="288" w:lineRule="auto"/>
              <w:textAlignment w:val="center"/>
              <w:rPr>
                <w:color w:val="000000"/>
                <w:szCs w:val="24"/>
              </w:rPr>
            </w:pPr>
            <w:r w:rsidRPr="00E52654">
              <w:rPr>
                <w:color w:val="000000"/>
                <w:szCs w:val="24"/>
              </w:rPr>
              <w:t xml:space="preserve">Mokosi ar studijuoja valstybės biudžeto lėšomis </w:t>
            </w:r>
            <w:r w:rsidRPr="00E52654">
              <w:rPr>
                <w:szCs w:val="24"/>
              </w:rPr>
              <w:t xml:space="preserve">ir / arba </w:t>
            </w:r>
            <w:r w:rsidRPr="00E52654">
              <w:rPr>
                <w:color w:val="000000"/>
                <w:szCs w:val="24"/>
              </w:rPr>
              <w:t xml:space="preserve">Europos Sąjungos struktūrinių fondų </w:t>
            </w:r>
            <w:r w:rsidRPr="00E52654">
              <w:rPr>
                <w:szCs w:val="24"/>
              </w:rPr>
              <w:t>lėšomis</w:t>
            </w:r>
          </w:p>
          <w:p w14:paraId="0CF9F45D" w14:textId="77777777" w:rsidR="000F5D1D" w:rsidRPr="00E52654" w:rsidRDefault="000F5D1D">
            <w:pPr>
              <w:suppressAutoHyphens/>
              <w:spacing w:line="288" w:lineRule="auto"/>
              <w:textAlignment w:val="center"/>
              <w:rPr>
                <w:color w:val="000000"/>
                <w:szCs w:val="24"/>
              </w:rPr>
            </w:pPr>
          </w:p>
        </w:tc>
      </w:tr>
      <w:tr w:rsidR="000F5D1D" w:rsidRPr="00E52654" w14:paraId="0CF9F465"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5F" w14:textId="77777777" w:rsidR="000F5D1D" w:rsidRPr="00E52654" w:rsidRDefault="00E52654">
            <w:pPr>
              <w:tabs>
                <w:tab w:val="left" w:pos="7740"/>
              </w:tabs>
              <w:suppressAutoHyphens/>
              <w:spacing w:line="288" w:lineRule="auto"/>
              <w:textAlignment w:val="center"/>
              <w:rPr>
                <w:color w:val="000000"/>
                <w:szCs w:val="24"/>
                <w:highlight w:val="yellow"/>
              </w:rPr>
            </w:pPr>
            <w:r w:rsidRPr="00E52654">
              <w:rPr>
                <w:color w:val="000000"/>
                <w:szCs w:val="24"/>
              </w:rPr>
              <w:lastRenderedPageBreak/>
              <w:t>4.</w:t>
            </w: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0"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14</w:t>
            </w: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1" w14:textId="77777777" w:rsidR="000F5D1D" w:rsidRPr="00E52654" w:rsidRDefault="00E52654">
            <w:pPr>
              <w:tabs>
                <w:tab w:val="left" w:pos="1872"/>
                <w:tab w:val="left" w:pos="1944"/>
                <w:tab w:val="left" w:pos="7812"/>
              </w:tabs>
              <w:suppressAutoHyphens/>
              <w:spacing w:line="288" w:lineRule="auto"/>
              <w:ind w:right="72"/>
              <w:textAlignment w:val="center"/>
              <w:rPr>
                <w:color w:val="000000"/>
                <w:szCs w:val="24"/>
              </w:rPr>
            </w:pPr>
            <w:r w:rsidRPr="00E52654">
              <w:rPr>
                <w:color w:val="000000"/>
                <w:szCs w:val="24"/>
              </w:rPr>
              <w:t>Tikslinis studijų finansavimas</w:t>
            </w: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2" w14:textId="77777777" w:rsidR="000F5D1D" w:rsidRPr="00E52654" w:rsidRDefault="00E52654">
            <w:pPr>
              <w:suppressAutoHyphens/>
              <w:spacing w:line="288" w:lineRule="auto"/>
              <w:textAlignment w:val="center"/>
              <w:rPr>
                <w:color w:val="000000"/>
                <w:szCs w:val="24"/>
              </w:rPr>
            </w:pPr>
            <w:proofErr w:type="spellStart"/>
            <w:r w:rsidRPr="00E52654">
              <w:rPr>
                <w:color w:val="333333"/>
                <w:szCs w:val="24"/>
              </w:rPr>
              <w:t>Targeted</w:t>
            </w:r>
            <w:proofErr w:type="spellEnd"/>
            <w:r w:rsidRPr="00E52654">
              <w:rPr>
                <w:color w:val="333333"/>
                <w:szCs w:val="24"/>
              </w:rPr>
              <w:t xml:space="preserve"> </w:t>
            </w:r>
            <w:proofErr w:type="spellStart"/>
            <w:r w:rsidRPr="00E52654">
              <w:rPr>
                <w:color w:val="333333"/>
                <w:szCs w:val="24"/>
              </w:rPr>
              <w:t>funding</w:t>
            </w:r>
            <w:proofErr w:type="spellEnd"/>
            <w:r w:rsidRPr="00E52654">
              <w:rPr>
                <w:color w:val="333333"/>
                <w:szCs w:val="24"/>
              </w:rPr>
              <w:t xml:space="preserve"> </w:t>
            </w:r>
            <w:proofErr w:type="spellStart"/>
            <w:r w:rsidRPr="00E52654">
              <w:rPr>
                <w:color w:val="333333"/>
                <w:szCs w:val="24"/>
              </w:rPr>
              <w:t>of</w:t>
            </w:r>
            <w:proofErr w:type="spellEnd"/>
            <w:r w:rsidRPr="00E52654">
              <w:rPr>
                <w:color w:val="333333"/>
                <w:szCs w:val="24"/>
              </w:rPr>
              <w:t xml:space="preserve"> </w:t>
            </w:r>
            <w:proofErr w:type="spellStart"/>
            <w:r w:rsidRPr="00E52654">
              <w:rPr>
                <w:color w:val="333333"/>
                <w:szCs w:val="24"/>
              </w:rPr>
              <w:t>studies</w:t>
            </w:r>
            <w:proofErr w:type="spellEnd"/>
          </w:p>
          <w:p w14:paraId="0CF9F463" w14:textId="77777777" w:rsidR="000F5D1D" w:rsidRPr="00E52654" w:rsidRDefault="000F5D1D">
            <w:pPr>
              <w:suppressAutoHyphens/>
              <w:spacing w:line="288" w:lineRule="auto"/>
              <w:textAlignment w:val="center"/>
              <w:rPr>
                <w:color w:val="000000"/>
                <w:szCs w:val="24"/>
              </w:rPr>
            </w:pPr>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4" w14:textId="77777777" w:rsidR="000F5D1D" w:rsidRPr="00E52654" w:rsidRDefault="00E52654">
            <w:pPr>
              <w:suppressAutoHyphens/>
              <w:spacing w:line="288" w:lineRule="auto"/>
              <w:textAlignment w:val="center"/>
              <w:rPr>
                <w:color w:val="000000"/>
                <w:szCs w:val="24"/>
              </w:rPr>
            </w:pPr>
            <w:r w:rsidRPr="00E52654">
              <w:rPr>
                <w:color w:val="000000"/>
                <w:szCs w:val="24"/>
              </w:rPr>
              <w:t>Studijuoja pagal studijų tikslinio finansavimo sutarties sąlygas valstybės biudžeto lėšomis, kurių skiriama konkurso būdu konkrečioms studijų programoms įgyvendinti, prie finansavimo prisidedant darbdaviui, jei jis – privataus sektoriaus atstovas</w:t>
            </w:r>
          </w:p>
        </w:tc>
      </w:tr>
      <w:tr w:rsidR="000F5D1D" w:rsidRPr="00E52654" w14:paraId="0CF9F46F"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6" w14:textId="77777777" w:rsidR="000F5D1D" w:rsidRPr="00E52654" w:rsidRDefault="00E52654">
            <w:pPr>
              <w:suppressAutoHyphens/>
              <w:spacing w:line="288" w:lineRule="auto"/>
              <w:textAlignment w:val="center"/>
              <w:rPr>
                <w:color w:val="000000"/>
                <w:szCs w:val="24"/>
              </w:rPr>
            </w:pPr>
            <w:r w:rsidRPr="00E52654">
              <w:rPr>
                <w:color w:val="000000"/>
                <w:szCs w:val="24"/>
              </w:rPr>
              <w:t>5.</w:t>
            </w:r>
          </w:p>
          <w:p w14:paraId="0CF9F467" w14:textId="77777777" w:rsidR="000F5D1D" w:rsidRPr="00E52654" w:rsidRDefault="000F5D1D">
            <w:pPr>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8"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21</w:t>
            </w:r>
          </w:p>
          <w:p w14:paraId="0CF9F469"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A" w14:textId="77777777" w:rsidR="000F5D1D" w:rsidRPr="00E52654" w:rsidRDefault="00E52654">
            <w:pPr>
              <w:suppressAutoHyphens/>
              <w:spacing w:line="288" w:lineRule="auto"/>
              <w:textAlignment w:val="center"/>
              <w:rPr>
                <w:color w:val="000000"/>
                <w:szCs w:val="24"/>
              </w:rPr>
            </w:pPr>
            <w:r w:rsidRPr="00E52654">
              <w:rPr>
                <w:color w:val="000000"/>
                <w:szCs w:val="24"/>
              </w:rPr>
              <w:t>Asmeninės lėšos</w:t>
            </w:r>
          </w:p>
          <w:p w14:paraId="0CF9F46B" w14:textId="77777777" w:rsidR="000F5D1D" w:rsidRPr="00E52654" w:rsidRDefault="000F5D1D">
            <w:pPr>
              <w:suppressAutoHyphens/>
              <w:spacing w:line="288" w:lineRule="auto"/>
              <w:textAlignment w:val="center"/>
              <w:rPr>
                <w:color w:val="000000"/>
                <w:szCs w:val="24"/>
              </w:rPr>
            </w:pP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C"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Self-paying</w:t>
            </w:r>
            <w:proofErr w:type="spellEnd"/>
          </w:p>
          <w:p w14:paraId="0CF9F46D" w14:textId="77777777" w:rsidR="000F5D1D" w:rsidRPr="00E52654" w:rsidRDefault="000F5D1D">
            <w:pPr>
              <w:suppressAutoHyphens/>
              <w:spacing w:line="288" w:lineRule="auto"/>
              <w:textAlignment w:val="center"/>
              <w:rPr>
                <w:color w:val="000000"/>
                <w:szCs w:val="24"/>
              </w:rPr>
            </w:pPr>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6E" w14:textId="77777777" w:rsidR="000F5D1D" w:rsidRPr="00E52654" w:rsidRDefault="00E52654">
            <w:pPr>
              <w:suppressAutoHyphens/>
              <w:spacing w:line="288" w:lineRule="auto"/>
              <w:textAlignment w:val="center"/>
              <w:rPr>
                <w:color w:val="000000"/>
                <w:szCs w:val="24"/>
              </w:rPr>
            </w:pPr>
            <w:r w:rsidRPr="00E52654">
              <w:rPr>
                <w:color w:val="000000"/>
                <w:szCs w:val="24"/>
              </w:rPr>
              <w:t>Mokosi ar studijuoja asmeninėmis lėšomis</w:t>
            </w:r>
          </w:p>
        </w:tc>
      </w:tr>
      <w:tr w:rsidR="000F5D1D" w:rsidRPr="00E52654" w14:paraId="0CF9F478"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0" w14:textId="77777777" w:rsidR="000F5D1D" w:rsidRPr="00E52654" w:rsidRDefault="00E52654">
            <w:pPr>
              <w:suppressAutoHyphens/>
              <w:spacing w:line="288" w:lineRule="auto"/>
              <w:textAlignment w:val="center"/>
              <w:rPr>
                <w:color w:val="000000"/>
                <w:szCs w:val="24"/>
              </w:rPr>
            </w:pPr>
            <w:r w:rsidRPr="00E52654">
              <w:rPr>
                <w:color w:val="000000"/>
                <w:szCs w:val="24"/>
              </w:rPr>
              <w:t>6.</w:t>
            </w:r>
          </w:p>
          <w:p w14:paraId="0CF9F471" w14:textId="77777777" w:rsidR="000F5D1D" w:rsidRPr="00E52654" w:rsidRDefault="000F5D1D">
            <w:pPr>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2"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31</w:t>
            </w:r>
          </w:p>
          <w:p w14:paraId="0CF9F473"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4" w14:textId="77777777" w:rsidR="000F5D1D" w:rsidRPr="00E52654" w:rsidRDefault="00E52654">
            <w:pPr>
              <w:suppressAutoHyphens/>
              <w:spacing w:line="288" w:lineRule="auto"/>
              <w:textAlignment w:val="center"/>
              <w:rPr>
                <w:color w:val="000000"/>
                <w:szCs w:val="24"/>
                <w:lang w:val="pt-BR"/>
              </w:rPr>
            </w:pPr>
            <w:r w:rsidRPr="00E52654">
              <w:rPr>
                <w:color w:val="000000"/>
                <w:szCs w:val="24"/>
                <w:lang w:val="pt-BR"/>
              </w:rPr>
              <w:t>Organizacijų ar privačių rėmėjų lėšos</w:t>
            </w:r>
          </w:p>
          <w:p w14:paraId="0CF9F475" w14:textId="77777777" w:rsidR="000F5D1D" w:rsidRPr="00E52654" w:rsidRDefault="000F5D1D">
            <w:pPr>
              <w:suppressAutoHyphens/>
              <w:spacing w:line="288" w:lineRule="auto"/>
              <w:textAlignment w:val="center"/>
              <w:rPr>
                <w:color w:val="000000"/>
                <w:szCs w:val="24"/>
              </w:rPr>
            </w:pP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6"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funding</w:t>
            </w:r>
            <w:proofErr w:type="spellEnd"/>
            <w:r w:rsidRPr="00E52654">
              <w:rPr>
                <w:color w:val="000000"/>
                <w:szCs w:val="24"/>
              </w:rPr>
              <w:t xml:space="preserve"> </w:t>
            </w:r>
            <w:proofErr w:type="spellStart"/>
            <w:r w:rsidRPr="00E52654">
              <w:rPr>
                <w:color w:val="000000"/>
                <w:szCs w:val="24"/>
              </w:rPr>
              <w:t>acguired</w:t>
            </w:r>
            <w:proofErr w:type="spellEnd"/>
            <w:r w:rsidRPr="00E52654">
              <w:rPr>
                <w:color w:val="000000"/>
                <w:szCs w:val="24"/>
              </w:rPr>
              <w:t xml:space="preserve"> </w:t>
            </w:r>
            <w:proofErr w:type="spellStart"/>
            <w:r w:rsidRPr="00E52654">
              <w:rPr>
                <w:color w:val="000000"/>
                <w:szCs w:val="24"/>
              </w:rPr>
              <w:t>from</w:t>
            </w:r>
            <w:proofErr w:type="spellEnd"/>
            <w:r w:rsidRPr="00E52654">
              <w:rPr>
                <w:color w:val="000000"/>
                <w:szCs w:val="24"/>
              </w:rPr>
              <w:t xml:space="preserve"> </w:t>
            </w: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organizations</w:t>
            </w:r>
            <w:proofErr w:type="spellEnd"/>
            <w:r w:rsidRPr="00E52654">
              <w:rPr>
                <w:color w:val="000000"/>
                <w:szCs w:val="24"/>
              </w:rPr>
              <w:t xml:space="preserve"> </w:t>
            </w:r>
            <w:proofErr w:type="spellStart"/>
            <w:r w:rsidRPr="00E52654">
              <w:rPr>
                <w:color w:val="000000"/>
                <w:szCs w:val="24"/>
              </w:rPr>
              <w:t>and</w:t>
            </w:r>
            <w:proofErr w:type="spellEnd"/>
            <w:r w:rsidRPr="00E52654">
              <w:rPr>
                <w:color w:val="000000"/>
                <w:szCs w:val="24"/>
              </w:rPr>
              <w:t xml:space="preserve"> </w:t>
            </w: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private</w:t>
            </w:r>
            <w:proofErr w:type="spellEnd"/>
            <w:r w:rsidRPr="00E52654">
              <w:rPr>
                <w:color w:val="000000"/>
                <w:szCs w:val="24"/>
              </w:rPr>
              <w:t xml:space="preserve"> </w:t>
            </w:r>
            <w:proofErr w:type="spellStart"/>
            <w:r w:rsidRPr="00E52654">
              <w:rPr>
                <w:color w:val="000000"/>
                <w:szCs w:val="24"/>
              </w:rPr>
              <w:t>sponsors</w:t>
            </w:r>
            <w:proofErr w:type="spellEnd"/>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7" w14:textId="77777777" w:rsidR="000F5D1D" w:rsidRPr="00E52654" w:rsidRDefault="00E52654">
            <w:pPr>
              <w:suppressAutoHyphens/>
              <w:spacing w:line="288" w:lineRule="auto"/>
              <w:textAlignment w:val="center"/>
              <w:rPr>
                <w:color w:val="000000"/>
                <w:szCs w:val="24"/>
              </w:rPr>
            </w:pPr>
            <w:r w:rsidRPr="00E52654">
              <w:rPr>
                <w:color w:val="000000"/>
                <w:szCs w:val="24"/>
              </w:rPr>
              <w:t>Mokosi ar studijuoja organizacijų ar privačių rėmėjų lėšomis</w:t>
            </w:r>
          </w:p>
        </w:tc>
      </w:tr>
      <w:tr w:rsidR="000F5D1D" w:rsidRPr="00E52654" w14:paraId="0CF9F480"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9" w14:textId="77777777" w:rsidR="000F5D1D" w:rsidRPr="00E52654" w:rsidRDefault="00E52654">
            <w:pPr>
              <w:suppressAutoHyphens/>
              <w:spacing w:line="288" w:lineRule="auto"/>
              <w:textAlignment w:val="center"/>
              <w:rPr>
                <w:color w:val="000000"/>
                <w:szCs w:val="24"/>
              </w:rPr>
            </w:pPr>
            <w:r w:rsidRPr="00E52654">
              <w:rPr>
                <w:color w:val="000000"/>
                <w:szCs w:val="24"/>
              </w:rPr>
              <w:t>7.</w:t>
            </w:r>
          </w:p>
          <w:p w14:paraId="0CF9F47A" w14:textId="77777777" w:rsidR="000F5D1D" w:rsidRPr="00E52654" w:rsidRDefault="000F5D1D">
            <w:pPr>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B"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32</w:t>
            </w:r>
          </w:p>
          <w:p w14:paraId="0CF9F47C"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D" w14:textId="77777777" w:rsidR="000F5D1D" w:rsidRPr="00E52654" w:rsidRDefault="00E52654">
            <w:pPr>
              <w:suppressAutoHyphens/>
              <w:spacing w:line="288" w:lineRule="auto"/>
              <w:textAlignment w:val="center"/>
              <w:rPr>
                <w:color w:val="000000"/>
                <w:szCs w:val="24"/>
              </w:rPr>
            </w:pPr>
            <w:r w:rsidRPr="00E52654">
              <w:rPr>
                <w:color w:val="000000"/>
                <w:szCs w:val="24"/>
              </w:rPr>
              <w:t>Tarptautinių fondų lėšos</w:t>
            </w: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E"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funding</w:t>
            </w:r>
            <w:proofErr w:type="spellEnd"/>
            <w:r w:rsidRPr="00E52654">
              <w:rPr>
                <w:color w:val="000000"/>
                <w:szCs w:val="24"/>
              </w:rPr>
              <w:t xml:space="preserve"> </w:t>
            </w:r>
            <w:proofErr w:type="spellStart"/>
            <w:r w:rsidRPr="00E52654">
              <w:rPr>
                <w:color w:val="000000"/>
                <w:szCs w:val="24"/>
              </w:rPr>
              <w:t>acquired</w:t>
            </w:r>
            <w:proofErr w:type="spellEnd"/>
            <w:r w:rsidRPr="00E52654">
              <w:rPr>
                <w:color w:val="000000"/>
                <w:szCs w:val="24"/>
              </w:rPr>
              <w:t xml:space="preserve"> </w:t>
            </w:r>
            <w:proofErr w:type="spellStart"/>
            <w:r w:rsidRPr="00E52654">
              <w:rPr>
                <w:color w:val="000000"/>
                <w:szCs w:val="24"/>
              </w:rPr>
              <w:t>from</w:t>
            </w:r>
            <w:proofErr w:type="spellEnd"/>
            <w:r w:rsidRPr="00E52654">
              <w:rPr>
                <w:color w:val="000000"/>
                <w:szCs w:val="24"/>
              </w:rPr>
              <w:t xml:space="preserve"> </w:t>
            </w:r>
            <w:proofErr w:type="spellStart"/>
            <w:r w:rsidRPr="00E52654">
              <w:rPr>
                <w:color w:val="000000"/>
                <w:szCs w:val="24"/>
              </w:rPr>
              <w:t>the</w:t>
            </w:r>
            <w:proofErr w:type="spellEnd"/>
            <w:r w:rsidRPr="00E52654">
              <w:rPr>
                <w:color w:val="000000"/>
                <w:szCs w:val="24"/>
              </w:rPr>
              <w:t xml:space="preserve"> </w:t>
            </w:r>
            <w:proofErr w:type="spellStart"/>
            <w:r w:rsidRPr="00E52654">
              <w:rPr>
                <w:color w:val="000000"/>
                <w:szCs w:val="24"/>
              </w:rPr>
              <w:t>international</w:t>
            </w:r>
            <w:proofErr w:type="spellEnd"/>
            <w:r w:rsidRPr="00E52654">
              <w:rPr>
                <w:color w:val="000000"/>
                <w:szCs w:val="24"/>
              </w:rPr>
              <w:t xml:space="preserve"> </w:t>
            </w:r>
            <w:proofErr w:type="spellStart"/>
            <w:r w:rsidRPr="00E52654">
              <w:rPr>
                <w:color w:val="000000"/>
                <w:szCs w:val="24"/>
              </w:rPr>
              <w:t>fundes</w:t>
            </w:r>
            <w:proofErr w:type="spellEnd"/>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7F" w14:textId="77777777" w:rsidR="000F5D1D" w:rsidRPr="00E52654" w:rsidRDefault="00E52654">
            <w:pPr>
              <w:suppressAutoHyphens/>
              <w:spacing w:line="288" w:lineRule="auto"/>
              <w:textAlignment w:val="center"/>
              <w:rPr>
                <w:color w:val="000000"/>
                <w:szCs w:val="24"/>
              </w:rPr>
            </w:pPr>
            <w:r w:rsidRPr="00E52654">
              <w:rPr>
                <w:color w:val="000000"/>
                <w:szCs w:val="24"/>
              </w:rPr>
              <w:t>Mokosi ar studijuoja tarptautinių ar užsienio šalių  fondų lėšomis</w:t>
            </w:r>
          </w:p>
        </w:tc>
      </w:tr>
      <w:tr w:rsidR="000F5D1D" w:rsidRPr="00E52654" w14:paraId="0CF9F488"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1" w14:textId="77777777" w:rsidR="000F5D1D" w:rsidRPr="00E52654" w:rsidRDefault="00E52654">
            <w:pPr>
              <w:suppressAutoHyphens/>
              <w:spacing w:line="288" w:lineRule="auto"/>
              <w:textAlignment w:val="center"/>
              <w:rPr>
                <w:color w:val="000000"/>
                <w:szCs w:val="24"/>
              </w:rPr>
            </w:pPr>
            <w:r w:rsidRPr="00E52654">
              <w:rPr>
                <w:color w:val="000000"/>
                <w:szCs w:val="24"/>
              </w:rPr>
              <w:t>8.</w:t>
            </w:r>
          </w:p>
          <w:p w14:paraId="0CF9F482" w14:textId="77777777" w:rsidR="000F5D1D" w:rsidRPr="00E52654" w:rsidRDefault="000F5D1D">
            <w:pPr>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3"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33</w:t>
            </w:r>
          </w:p>
          <w:p w14:paraId="0CF9F484"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5" w14:textId="77777777" w:rsidR="000F5D1D" w:rsidRPr="00E52654" w:rsidRDefault="00E52654">
            <w:pPr>
              <w:suppressAutoHyphens/>
              <w:spacing w:line="288" w:lineRule="auto"/>
              <w:textAlignment w:val="center"/>
              <w:rPr>
                <w:color w:val="000000"/>
                <w:szCs w:val="24"/>
              </w:rPr>
            </w:pPr>
            <w:r w:rsidRPr="00E52654">
              <w:rPr>
                <w:color w:val="000000"/>
                <w:szCs w:val="24"/>
              </w:rPr>
              <w:t>Religinės bendruomenės lėšos</w:t>
            </w: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6"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Confessional</w:t>
            </w:r>
            <w:proofErr w:type="spellEnd"/>
            <w:r w:rsidRPr="00E52654">
              <w:rPr>
                <w:color w:val="000000"/>
                <w:szCs w:val="24"/>
              </w:rPr>
              <w:t xml:space="preserve"> </w:t>
            </w:r>
            <w:proofErr w:type="spellStart"/>
            <w:r w:rsidRPr="00E52654">
              <w:rPr>
                <w:color w:val="000000"/>
                <w:szCs w:val="24"/>
              </w:rPr>
              <w:t>communities</w:t>
            </w:r>
            <w:proofErr w:type="spellEnd"/>
            <w:r w:rsidRPr="00E52654">
              <w:rPr>
                <w:color w:val="000000"/>
                <w:szCs w:val="24"/>
              </w:rPr>
              <w:t xml:space="preserve"> </w:t>
            </w:r>
            <w:proofErr w:type="spellStart"/>
            <w:r w:rsidRPr="00E52654">
              <w:rPr>
                <w:color w:val="000000"/>
                <w:szCs w:val="24"/>
              </w:rPr>
              <w:t>funding</w:t>
            </w:r>
            <w:proofErr w:type="spellEnd"/>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7" w14:textId="77777777" w:rsidR="000F5D1D" w:rsidRPr="00E52654" w:rsidRDefault="00E52654">
            <w:pPr>
              <w:suppressAutoHyphens/>
              <w:spacing w:line="288" w:lineRule="auto"/>
              <w:textAlignment w:val="center"/>
              <w:rPr>
                <w:color w:val="000000"/>
                <w:szCs w:val="24"/>
              </w:rPr>
            </w:pPr>
            <w:r w:rsidRPr="00E52654">
              <w:rPr>
                <w:color w:val="000000"/>
                <w:szCs w:val="24"/>
              </w:rPr>
              <w:t>Mokosi ar studijuoja religinės bendruomenės lėšomis</w:t>
            </w:r>
          </w:p>
        </w:tc>
      </w:tr>
      <w:tr w:rsidR="000F5D1D" w:rsidRPr="00E52654" w14:paraId="0CF9F48F"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9" w14:textId="77777777" w:rsidR="000F5D1D" w:rsidRPr="00E52654" w:rsidRDefault="00E52654">
            <w:pPr>
              <w:suppressAutoHyphens/>
              <w:spacing w:line="288" w:lineRule="auto"/>
              <w:textAlignment w:val="center"/>
              <w:rPr>
                <w:color w:val="000000"/>
                <w:szCs w:val="24"/>
              </w:rPr>
            </w:pPr>
            <w:r w:rsidRPr="00E52654">
              <w:rPr>
                <w:color w:val="000000"/>
                <w:szCs w:val="24"/>
              </w:rPr>
              <w:t>9.</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CF9F48A"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34</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CF9F48B" w14:textId="77777777" w:rsidR="000F5D1D" w:rsidRPr="00E52654" w:rsidRDefault="00E52654">
            <w:pPr>
              <w:tabs>
                <w:tab w:val="left" w:pos="1872"/>
                <w:tab w:val="left" w:pos="1944"/>
                <w:tab w:val="left" w:pos="7812"/>
              </w:tabs>
              <w:suppressAutoHyphens/>
              <w:spacing w:line="288" w:lineRule="auto"/>
              <w:ind w:right="72"/>
              <w:textAlignment w:val="center"/>
              <w:rPr>
                <w:color w:val="000000"/>
                <w:szCs w:val="24"/>
              </w:rPr>
            </w:pPr>
            <w:r w:rsidRPr="00E52654">
              <w:rPr>
                <w:color w:val="000000"/>
                <w:szCs w:val="24"/>
              </w:rPr>
              <w:t>Europos Sąjungos struktūrinių fondų lėšos</w:t>
            </w: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C"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European</w:t>
            </w:r>
            <w:proofErr w:type="spellEnd"/>
            <w:r w:rsidRPr="00E52654">
              <w:rPr>
                <w:color w:val="000000"/>
                <w:szCs w:val="24"/>
              </w:rPr>
              <w:t xml:space="preserve"> </w:t>
            </w:r>
            <w:proofErr w:type="spellStart"/>
            <w:r w:rsidRPr="00E52654">
              <w:rPr>
                <w:color w:val="000000"/>
                <w:szCs w:val="24"/>
              </w:rPr>
              <w:t>Union</w:t>
            </w:r>
            <w:proofErr w:type="spellEnd"/>
            <w:r w:rsidRPr="00E52654">
              <w:rPr>
                <w:color w:val="000000"/>
                <w:szCs w:val="24"/>
              </w:rPr>
              <w:t xml:space="preserve"> </w:t>
            </w:r>
            <w:proofErr w:type="spellStart"/>
            <w:r w:rsidRPr="00E52654">
              <w:rPr>
                <w:color w:val="000000"/>
                <w:szCs w:val="24"/>
              </w:rPr>
              <w:t>Structural</w:t>
            </w:r>
            <w:proofErr w:type="spellEnd"/>
            <w:r w:rsidRPr="00E52654">
              <w:rPr>
                <w:color w:val="000000"/>
                <w:szCs w:val="24"/>
              </w:rPr>
              <w:t xml:space="preserve"> </w:t>
            </w:r>
            <w:proofErr w:type="spellStart"/>
            <w:r w:rsidRPr="00E52654">
              <w:rPr>
                <w:color w:val="000000"/>
                <w:szCs w:val="24"/>
              </w:rPr>
              <w:t>Funds</w:t>
            </w:r>
            <w:proofErr w:type="spellEnd"/>
            <w:r w:rsidRPr="00E52654">
              <w:rPr>
                <w:color w:val="000000"/>
                <w:szCs w:val="24"/>
              </w:rPr>
              <w:t xml:space="preserve"> </w:t>
            </w:r>
            <w:proofErr w:type="spellStart"/>
            <w:r w:rsidRPr="00E52654">
              <w:rPr>
                <w:color w:val="000000"/>
                <w:szCs w:val="24"/>
              </w:rPr>
              <w:t>budgets</w:t>
            </w:r>
            <w:proofErr w:type="spellEnd"/>
          </w:p>
          <w:p w14:paraId="0CF9F48D" w14:textId="77777777" w:rsidR="000F5D1D" w:rsidRPr="00E52654" w:rsidRDefault="000F5D1D">
            <w:pPr>
              <w:suppressAutoHyphens/>
              <w:spacing w:line="288" w:lineRule="auto"/>
              <w:textAlignment w:val="center"/>
              <w:rPr>
                <w:color w:val="000000"/>
                <w:szCs w:val="24"/>
                <w:highlight w:val="yellow"/>
              </w:rPr>
            </w:pPr>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8E" w14:textId="77777777" w:rsidR="000F5D1D" w:rsidRPr="00E52654" w:rsidRDefault="00E52654">
            <w:pPr>
              <w:suppressAutoHyphens/>
              <w:spacing w:line="288" w:lineRule="auto"/>
              <w:textAlignment w:val="center"/>
              <w:rPr>
                <w:color w:val="000000"/>
                <w:szCs w:val="24"/>
              </w:rPr>
            </w:pPr>
            <w:r w:rsidRPr="00E52654">
              <w:rPr>
                <w:color w:val="000000"/>
                <w:szCs w:val="24"/>
              </w:rPr>
              <w:t>Mokosi pagal profesinio mokymo ar suaugusiųjų bendrojo ugdymo programą suaugusieji, nebaigę, bet siekiantys pabaigti suaugusiųjų bendrojo ugdymo programą (atskirai arba kartu su profesine kvalifikacija), Europos Sąjungos struktūrinių fondų lėšomis</w:t>
            </w:r>
          </w:p>
        </w:tc>
      </w:tr>
      <w:tr w:rsidR="000F5D1D" w:rsidRPr="00E52654" w14:paraId="0CF9F499" w14:textId="77777777">
        <w:trPr>
          <w:trHeight w:val="62"/>
        </w:trPr>
        <w:tc>
          <w:tcPr>
            <w:tcW w:w="49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90" w14:textId="77777777" w:rsidR="000F5D1D" w:rsidRPr="00E52654" w:rsidRDefault="00E52654">
            <w:pPr>
              <w:suppressAutoHyphens/>
              <w:spacing w:line="288" w:lineRule="auto"/>
              <w:textAlignment w:val="center"/>
              <w:rPr>
                <w:color w:val="000000"/>
                <w:szCs w:val="24"/>
              </w:rPr>
            </w:pPr>
            <w:r w:rsidRPr="00E52654">
              <w:rPr>
                <w:color w:val="000000"/>
                <w:szCs w:val="24"/>
              </w:rPr>
              <w:t>10.</w:t>
            </w:r>
          </w:p>
          <w:p w14:paraId="0CF9F491" w14:textId="77777777" w:rsidR="000F5D1D" w:rsidRPr="00E52654" w:rsidRDefault="000F5D1D">
            <w:pPr>
              <w:suppressAutoHyphens/>
              <w:spacing w:line="288" w:lineRule="auto"/>
              <w:textAlignment w:val="center"/>
              <w:rPr>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92" w14:textId="77777777" w:rsidR="000F5D1D" w:rsidRPr="00E52654" w:rsidRDefault="00E52654">
            <w:pPr>
              <w:suppressAutoHyphens/>
              <w:spacing w:line="288" w:lineRule="auto"/>
              <w:jc w:val="center"/>
              <w:textAlignment w:val="center"/>
              <w:rPr>
                <w:color w:val="000000"/>
                <w:szCs w:val="24"/>
              </w:rPr>
            </w:pPr>
            <w:r w:rsidRPr="00E52654">
              <w:rPr>
                <w:color w:val="000000"/>
                <w:szCs w:val="24"/>
              </w:rPr>
              <w:t>91</w:t>
            </w:r>
          </w:p>
          <w:p w14:paraId="0CF9F493" w14:textId="77777777" w:rsidR="000F5D1D" w:rsidRPr="00E52654" w:rsidRDefault="000F5D1D">
            <w:pPr>
              <w:suppressAutoHyphens/>
              <w:spacing w:line="288" w:lineRule="auto"/>
              <w:jc w:val="center"/>
              <w:textAlignment w:val="center"/>
              <w:rPr>
                <w:color w:val="000000"/>
                <w:szCs w:val="24"/>
              </w:rPr>
            </w:pPr>
          </w:p>
        </w:tc>
        <w:tc>
          <w:tcPr>
            <w:tcW w:w="24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94" w14:textId="77777777" w:rsidR="000F5D1D" w:rsidRPr="00E52654" w:rsidRDefault="00E52654">
            <w:pPr>
              <w:suppressAutoHyphens/>
              <w:spacing w:line="288" w:lineRule="auto"/>
              <w:textAlignment w:val="center"/>
              <w:rPr>
                <w:color w:val="000000"/>
                <w:szCs w:val="24"/>
              </w:rPr>
            </w:pPr>
            <w:r w:rsidRPr="00E52654">
              <w:rPr>
                <w:color w:val="000000"/>
                <w:szCs w:val="24"/>
              </w:rPr>
              <w:t>Kitos lėšos</w:t>
            </w:r>
          </w:p>
          <w:p w14:paraId="0CF9F495" w14:textId="77777777" w:rsidR="000F5D1D" w:rsidRPr="00E52654" w:rsidRDefault="000F5D1D">
            <w:pPr>
              <w:suppressAutoHyphens/>
              <w:spacing w:line="288" w:lineRule="auto"/>
              <w:textAlignment w:val="center"/>
              <w:rPr>
                <w:color w:val="000000"/>
                <w:szCs w:val="24"/>
              </w:rPr>
            </w:pPr>
          </w:p>
        </w:tc>
        <w:tc>
          <w:tcPr>
            <w:tcW w:w="255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96" w14:textId="77777777" w:rsidR="000F5D1D" w:rsidRPr="00E52654" w:rsidRDefault="00E52654">
            <w:pPr>
              <w:suppressAutoHyphens/>
              <w:spacing w:line="288" w:lineRule="auto"/>
              <w:textAlignment w:val="center"/>
              <w:rPr>
                <w:color w:val="000000"/>
                <w:szCs w:val="24"/>
              </w:rPr>
            </w:pPr>
            <w:proofErr w:type="spellStart"/>
            <w:r w:rsidRPr="00E52654">
              <w:rPr>
                <w:color w:val="000000"/>
                <w:szCs w:val="24"/>
              </w:rPr>
              <w:t>Other</w:t>
            </w:r>
            <w:proofErr w:type="spellEnd"/>
            <w:r w:rsidRPr="00E52654">
              <w:rPr>
                <w:color w:val="000000"/>
                <w:szCs w:val="24"/>
              </w:rPr>
              <w:t xml:space="preserve"> </w:t>
            </w:r>
            <w:proofErr w:type="spellStart"/>
            <w:r w:rsidRPr="00E52654">
              <w:rPr>
                <w:color w:val="000000"/>
                <w:szCs w:val="24"/>
              </w:rPr>
              <w:t>finances</w:t>
            </w:r>
            <w:proofErr w:type="spellEnd"/>
          </w:p>
          <w:p w14:paraId="0CF9F497" w14:textId="77777777" w:rsidR="000F5D1D" w:rsidRPr="00E52654" w:rsidRDefault="000F5D1D">
            <w:pPr>
              <w:suppressAutoHyphens/>
              <w:spacing w:line="288" w:lineRule="auto"/>
              <w:textAlignment w:val="center"/>
              <w:rPr>
                <w:color w:val="000000"/>
                <w:szCs w:val="24"/>
              </w:rPr>
            </w:pPr>
          </w:p>
        </w:tc>
        <w:tc>
          <w:tcPr>
            <w:tcW w:w="30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F9F498" w14:textId="77777777" w:rsidR="000F5D1D" w:rsidRPr="00E52654" w:rsidRDefault="00E52654">
            <w:pPr>
              <w:suppressAutoHyphens/>
              <w:spacing w:line="288" w:lineRule="auto"/>
              <w:textAlignment w:val="center"/>
              <w:rPr>
                <w:color w:val="000000"/>
                <w:szCs w:val="24"/>
              </w:rPr>
            </w:pPr>
            <w:r w:rsidRPr="00E52654">
              <w:rPr>
                <w:color w:val="000000"/>
                <w:szCs w:val="24"/>
              </w:rPr>
              <w:t>Mokosi ar studijuoja kitomis klasifikatoriuje nenurodytomis lėšomis</w:t>
            </w:r>
          </w:p>
        </w:tc>
      </w:tr>
    </w:tbl>
    <w:p w14:paraId="5BBC765C" w14:textId="77777777" w:rsidR="00E52654" w:rsidRDefault="00E52654">
      <w:pPr>
        <w:ind w:firstLine="62"/>
        <w:jc w:val="center"/>
        <w:rPr>
          <w:szCs w:val="24"/>
        </w:rPr>
      </w:pPr>
    </w:p>
    <w:p w14:paraId="0CF9F49A" w14:textId="77777777" w:rsidR="000F5D1D" w:rsidRPr="00E52654" w:rsidRDefault="00E52654">
      <w:pPr>
        <w:ind w:firstLine="62"/>
        <w:jc w:val="center"/>
        <w:rPr>
          <w:color w:val="000000"/>
          <w:szCs w:val="24"/>
        </w:rPr>
      </w:pPr>
      <w:r w:rsidRPr="00E52654">
        <w:rPr>
          <w:szCs w:val="24"/>
        </w:rPr>
        <w:t>__________________________</w:t>
      </w:r>
    </w:p>
    <w:sectPr w:rsidR="000F5D1D" w:rsidRPr="00E52654">
      <w:pgSz w:w="12240" w:h="15840"/>
      <w:pgMar w:top="1276"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82DD" w14:textId="77777777" w:rsidR="006F488B" w:rsidRDefault="006F488B">
      <w:r>
        <w:separator/>
      </w:r>
    </w:p>
  </w:endnote>
  <w:endnote w:type="continuationSeparator" w:id="0">
    <w:p w14:paraId="08A53744" w14:textId="77777777" w:rsidR="006F488B" w:rsidRDefault="006F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F4A3" w14:textId="77777777" w:rsidR="000F5D1D" w:rsidRDefault="000F5D1D">
    <w:pPr>
      <w:tabs>
        <w:tab w:val="center" w:pos="4680"/>
        <w:tab w:val="right" w:pos="936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F4A4" w14:textId="77777777" w:rsidR="000F5D1D" w:rsidRDefault="000F5D1D">
    <w:pPr>
      <w:tabs>
        <w:tab w:val="center" w:pos="4680"/>
        <w:tab w:val="right" w:pos="936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F4A6" w14:textId="77777777" w:rsidR="000F5D1D" w:rsidRDefault="000F5D1D">
    <w:pPr>
      <w:tabs>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C68A" w14:textId="77777777" w:rsidR="006F488B" w:rsidRDefault="006F488B">
      <w:r>
        <w:separator/>
      </w:r>
    </w:p>
  </w:footnote>
  <w:footnote w:type="continuationSeparator" w:id="0">
    <w:p w14:paraId="3649AC71" w14:textId="77777777" w:rsidR="006F488B" w:rsidRDefault="006F4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F4A1" w14:textId="77777777" w:rsidR="000F5D1D" w:rsidRDefault="000F5D1D">
    <w:pPr>
      <w:tabs>
        <w:tab w:val="center" w:pos="4680"/>
        <w:tab w:val="right"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F4A2" w14:textId="77777777" w:rsidR="000F5D1D" w:rsidRDefault="00E52654">
    <w:pPr>
      <w:tabs>
        <w:tab w:val="center" w:pos="4680"/>
        <w:tab w:val="right" w:pos="9360"/>
      </w:tabs>
      <w:jc w:val="center"/>
    </w:pPr>
    <w: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F4A5" w14:textId="77777777" w:rsidR="000F5D1D" w:rsidRDefault="000F5D1D">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83"/>
    <w:rsid w:val="000F5D1D"/>
    <w:rsid w:val="006F488B"/>
    <w:rsid w:val="00B85D83"/>
    <w:rsid w:val="00C96327"/>
    <w:rsid w:val="00E5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F3F6"/>
  <w15:docId w15:val="{85E25D89-A70A-4328-B330-4A65E4A4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96327"/>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9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38C8-95EC-401F-87F0-989424490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8AE10D-38AE-4D19-84FF-AB3CBC704F5F}">
  <ds:schemaRefs>
    <ds:schemaRef ds:uri="http://schemas.microsoft.com/sharepoint/v3/contenttype/forms"/>
  </ds:schemaRefs>
</ds:datastoreItem>
</file>

<file path=customXml/itemProps3.xml><?xml version="1.0" encoding="utf-8"?>
<ds:datastoreItem xmlns:ds="http://schemas.openxmlformats.org/officeDocument/2006/customXml" ds:itemID="{E5174D90-D982-4CF7-A0EC-9BB37C01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61965E-24B1-4BF8-9F42-8959F10A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593</Words>
  <Characters>3382</Characters>
  <Application>Microsoft Office Word</Application>
  <DocSecurity>0</DocSecurity>
  <Lines>28</Lines>
  <Paragraphs>7</Paragraphs>
  <ScaleCrop>false</ScaleCrop>
  <HeadingPairs>
    <vt:vector size="2" baseType="variant">
      <vt:variant>
        <vt:lpstr>Pavadinimas</vt:lpstr>
      </vt:variant>
      <vt:variant>
        <vt:i4>1</vt:i4>
      </vt:variant>
    </vt:vector>
  </HeadingPairs>
  <TitlesOfParts>
    <vt:vector size="1" baseType="lpstr">
      <vt:lpstr>aace9edb-a545-4ac0-9c29-0f7f153bd7be</vt:lpstr>
    </vt:vector>
  </TitlesOfParts>
  <Company/>
  <LinksUpToDate>false</LinksUpToDate>
  <CharactersWithSpaces>3968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aace9edb-a545-4ac0-9c29-0f7f153bd7be</dc:title>
  <dc:creator>Violeta Janulioniene</dc:creator>
  <cp:lastModifiedBy>Violeta Janulioniene</cp:lastModifiedBy>
  <cp:revision>2</cp:revision>
  <cp:lastPrinted>2018-02-26T06:33:00Z</cp:lastPrinted>
  <dcterms:created xsi:type="dcterms:W3CDTF">2018-02-26T06:40:00Z</dcterms:created>
  <dcterms:modified xsi:type="dcterms:W3CDTF">2018-02-26T06:40:00Z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