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F2645" w14:textId="6AED43D9" w:rsidR="004A657C" w:rsidRDefault="004A657C" w:rsidP="00036C4B">
      <w:pPr>
        <w:spacing w:after="0" w:line="240" w:lineRule="auto"/>
        <w:ind w:right="140"/>
        <w:jc w:val="center"/>
        <w:rPr>
          <w:rFonts w:ascii="Times New Roman" w:eastAsia="Calibri" w:hAnsi="Times New Roman" w:cs="Times New Roman"/>
          <w:b/>
          <w:sz w:val="24"/>
          <w:szCs w:val="24"/>
        </w:rPr>
      </w:pPr>
      <w:r w:rsidRPr="00403AA1">
        <w:rPr>
          <w:rFonts w:ascii="Times New Roman" w:eastAsia="Calibri" w:hAnsi="Times New Roman" w:cs="Times New Roman"/>
          <w:b/>
          <w:sz w:val="24"/>
          <w:szCs w:val="24"/>
        </w:rPr>
        <w:t>NACIONALINĖ ŠVIETIMO AGENTŪRA</w:t>
      </w:r>
    </w:p>
    <w:p w14:paraId="2B50BF0A" w14:textId="77777777" w:rsidR="00AD2B52" w:rsidRPr="00403AA1" w:rsidRDefault="00AD2B52" w:rsidP="00036C4B">
      <w:pPr>
        <w:spacing w:after="0" w:line="240" w:lineRule="auto"/>
        <w:ind w:right="140"/>
        <w:jc w:val="center"/>
        <w:rPr>
          <w:rFonts w:ascii="Times New Roman" w:eastAsia="Calibri" w:hAnsi="Times New Roman" w:cs="Times New Roman"/>
          <w:b/>
          <w:sz w:val="24"/>
          <w:szCs w:val="24"/>
        </w:rPr>
      </w:pPr>
    </w:p>
    <w:p w14:paraId="585BE0B5" w14:textId="77777777" w:rsidR="004A657C" w:rsidRPr="00403AA1" w:rsidRDefault="00EF26BD" w:rsidP="00036C4B">
      <w:pPr>
        <w:pStyle w:val="Pagrindinistekstas"/>
        <w:tabs>
          <w:tab w:val="left" w:pos="3261"/>
        </w:tabs>
        <w:ind w:right="140"/>
        <w:jc w:val="center"/>
        <w:rPr>
          <w:szCs w:val="24"/>
          <w:lang w:val="lt-LT"/>
        </w:rPr>
      </w:pPr>
      <w:r w:rsidRPr="00403AA1">
        <w:rPr>
          <w:szCs w:val="24"/>
          <w:lang w:val="lt-LT"/>
        </w:rPr>
        <w:t>ALYTAUS PANEMUNĖS PROGIMNAZIJOS</w:t>
      </w:r>
      <w:r w:rsidR="004A657C" w:rsidRPr="00403AA1">
        <w:rPr>
          <w:szCs w:val="24"/>
          <w:lang w:val="lt-LT"/>
        </w:rPr>
        <w:t xml:space="preserve"> VEIKLOS</w:t>
      </w:r>
    </w:p>
    <w:p w14:paraId="57C87012" w14:textId="77777777" w:rsidR="004A657C" w:rsidRPr="00403AA1" w:rsidRDefault="004A657C" w:rsidP="00036C4B">
      <w:pPr>
        <w:pStyle w:val="Pagrindinistekstas"/>
        <w:tabs>
          <w:tab w:val="left" w:pos="3261"/>
        </w:tabs>
        <w:ind w:right="140"/>
        <w:jc w:val="center"/>
        <w:rPr>
          <w:b w:val="0"/>
          <w:szCs w:val="24"/>
          <w:lang w:val="lt-LT"/>
        </w:rPr>
      </w:pPr>
      <w:r w:rsidRPr="00403AA1">
        <w:rPr>
          <w:szCs w:val="24"/>
          <w:lang w:val="lt-LT"/>
        </w:rPr>
        <w:t>TEMINIO IŠORINIO VERTINIMO ATASKAITA</w:t>
      </w:r>
    </w:p>
    <w:p w14:paraId="3F804718" w14:textId="77777777" w:rsidR="004A657C" w:rsidRPr="00403AA1" w:rsidRDefault="004A657C" w:rsidP="00036C4B">
      <w:pPr>
        <w:pStyle w:val="Pagrindinistekstas"/>
        <w:tabs>
          <w:tab w:val="left" w:pos="3261"/>
        </w:tabs>
        <w:ind w:right="140"/>
        <w:jc w:val="center"/>
        <w:rPr>
          <w:b w:val="0"/>
          <w:szCs w:val="24"/>
          <w:lang w:val="lt-LT"/>
        </w:rPr>
      </w:pPr>
    </w:p>
    <w:p w14:paraId="3734346B" w14:textId="2E08E141" w:rsidR="004A657C" w:rsidRPr="00403AA1" w:rsidRDefault="00216AC8" w:rsidP="00036C4B">
      <w:pPr>
        <w:spacing w:after="0" w:line="240" w:lineRule="auto"/>
        <w:ind w:right="140"/>
        <w:jc w:val="center"/>
        <w:rPr>
          <w:rFonts w:ascii="Times New Roman" w:eastAsia="Calibri" w:hAnsi="Times New Roman" w:cs="Times New Roman"/>
          <w:sz w:val="24"/>
          <w:szCs w:val="24"/>
        </w:rPr>
      </w:pPr>
      <w:r w:rsidRPr="00403AA1">
        <w:rPr>
          <w:rFonts w:ascii="Times New Roman" w:eastAsia="Calibri" w:hAnsi="Times New Roman" w:cs="Times New Roman"/>
          <w:bCs/>
          <w:sz w:val="24"/>
          <w:szCs w:val="24"/>
        </w:rPr>
        <w:t>2021-1</w:t>
      </w:r>
      <w:r w:rsidR="00AD2B52">
        <w:rPr>
          <w:rFonts w:ascii="Times New Roman" w:eastAsia="Calibri" w:hAnsi="Times New Roman" w:cs="Times New Roman"/>
          <w:bCs/>
          <w:sz w:val="24"/>
          <w:szCs w:val="24"/>
        </w:rPr>
        <w:t>2</w:t>
      </w:r>
      <w:r w:rsidR="004A657C" w:rsidRPr="00403AA1">
        <w:rPr>
          <w:rFonts w:ascii="Times New Roman" w:eastAsia="Calibri" w:hAnsi="Times New Roman" w:cs="Times New Roman"/>
          <w:bCs/>
          <w:sz w:val="24"/>
          <w:szCs w:val="24"/>
        </w:rPr>
        <w:t>-</w:t>
      </w:r>
      <w:r w:rsidR="00AD2B52">
        <w:rPr>
          <w:rFonts w:ascii="Times New Roman" w:eastAsia="Calibri" w:hAnsi="Times New Roman" w:cs="Times New Roman"/>
          <w:bCs/>
          <w:sz w:val="24"/>
          <w:szCs w:val="24"/>
        </w:rPr>
        <w:t>13</w:t>
      </w:r>
      <w:r w:rsidR="004A657C" w:rsidRPr="00403AA1">
        <w:rPr>
          <w:rFonts w:ascii="Times New Roman" w:eastAsia="Calibri" w:hAnsi="Times New Roman" w:cs="Times New Roman"/>
          <w:bCs/>
          <w:sz w:val="24"/>
          <w:szCs w:val="24"/>
        </w:rPr>
        <w:t xml:space="preserve"> Nr. </w:t>
      </w:r>
      <w:r w:rsidR="00AD2B52">
        <w:rPr>
          <w:rFonts w:ascii="Times New Roman" w:eastAsia="Calibri" w:hAnsi="Times New Roman" w:cs="Times New Roman"/>
          <w:bCs/>
          <w:sz w:val="24"/>
          <w:szCs w:val="24"/>
        </w:rPr>
        <w:t>A</w:t>
      </w:r>
      <w:r w:rsidR="004A657C" w:rsidRPr="00403AA1">
        <w:rPr>
          <w:rFonts w:ascii="Times New Roman" w:eastAsia="Calibri" w:hAnsi="Times New Roman" w:cs="Times New Roman"/>
          <w:bCs/>
          <w:sz w:val="24"/>
          <w:szCs w:val="24"/>
        </w:rPr>
        <w:t>-</w:t>
      </w:r>
      <w:r w:rsidR="00AD2B52">
        <w:rPr>
          <w:rFonts w:ascii="Times New Roman" w:eastAsia="Calibri" w:hAnsi="Times New Roman" w:cs="Times New Roman"/>
          <w:bCs/>
          <w:sz w:val="24"/>
          <w:szCs w:val="24"/>
        </w:rPr>
        <w:t>30</w:t>
      </w:r>
    </w:p>
    <w:p w14:paraId="68CBB866" w14:textId="77777777" w:rsidR="004A657C" w:rsidRPr="00403AA1" w:rsidRDefault="004A657C" w:rsidP="00036C4B">
      <w:pPr>
        <w:spacing w:after="0" w:line="240" w:lineRule="auto"/>
        <w:ind w:right="140"/>
        <w:jc w:val="center"/>
        <w:rPr>
          <w:rFonts w:ascii="Times New Roman" w:eastAsia="Calibri" w:hAnsi="Times New Roman" w:cs="Times New Roman"/>
          <w:bCs/>
          <w:sz w:val="24"/>
          <w:szCs w:val="24"/>
        </w:rPr>
      </w:pPr>
      <w:r w:rsidRPr="00403AA1">
        <w:rPr>
          <w:rFonts w:ascii="Times New Roman" w:eastAsia="Calibri" w:hAnsi="Times New Roman" w:cs="Times New Roman"/>
          <w:bCs/>
          <w:sz w:val="24"/>
          <w:szCs w:val="24"/>
        </w:rPr>
        <w:t>Vilnius</w:t>
      </w:r>
    </w:p>
    <w:p w14:paraId="6A6DFE7D" w14:textId="77777777" w:rsidR="004A657C" w:rsidRPr="00403AA1" w:rsidRDefault="004A657C" w:rsidP="00036C4B">
      <w:pPr>
        <w:pStyle w:val="Pagrindinistekstas"/>
        <w:tabs>
          <w:tab w:val="left" w:pos="3261"/>
        </w:tabs>
        <w:ind w:right="140"/>
        <w:jc w:val="both"/>
        <w:rPr>
          <w:b w:val="0"/>
          <w:szCs w:val="24"/>
          <w:lang w:val="lt-LT"/>
        </w:rPr>
      </w:pPr>
    </w:p>
    <w:p w14:paraId="18C8EEA9" w14:textId="77777777" w:rsidR="004A657C" w:rsidRPr="00403AA1" w:rsidRDefault="004A657C" w:rsidP="00036C4B">
      <w:pPr>
        <w:shd w:val="clear" w:color="auto" w:fill="FFFFFF"/>
        <w:tabs>
          <w:tab w:val="left" w:pos="3261"/>
        </w:tabs>
        <w:spacing w:after="0" w:line="240" w:lineRule="auto"/>
        <w:ind w:right="140"/>
        <w:jc w:val="center"/>
        <w:rPr>
          <w:rFonts w:ascii="Times New Roman" w:hAnsi="Times New Roman" w:cs="Times New Roman"/>
          <w:b/>
          <w:sz w:val="24"/>
          <w:szCs w:val="24"/>
        </w:rPr>
      </w:pPr>
      <w:r w:rsidRPr="00403AA1">
        <w:rPr>
          <w:rFonts w:ascii="Times New Roman" w:hAnsi="Times New Roman" w:cs="Times New Roman"/>
          <w:b/>
          <w:sz w:val="24"/>
          <w:szCs w:val="24"/>
        </w:rPr>
        <w:t>ĮVADAS</w:t>
      </w:r>
    </w:p>
    <w:p w14:paraId="6F78766D" w14:textId="77777777" w:rsidR="004A657C" w:rsidRPr="00403AA1" w:rsidRDefault="004A657C" w:rsidP="00036C4B">
      <w:pPr>
        <w:pStyle w:val="Sraopastraipa"/>
        <w:spacing w:after="0" w:line="240" w:lineRule="auto"/>
        <w:ind w:left="0" w:right="140" w:firstLine="720"/>
        <w:jc w:val="both"/>
        <w:rPr>
          <w:rFonts w:ascii="Times New Roman" w:hAnsi="Times New Roman" w:cs="Times New Roman"/>
          <w:sz w:val="24"/>
          <w:szCs w:val="24"/>
        </w:rPr>
      </w:pPr>
    </w:p>
    <w:p w14:paraId="7B6413CD" w14:textId="65DCF979" w:rsidR="004A657C" w:rsidRPr="00403AA1" w:rsidRDefault="004A657C" w:rsidP="00036C4B">
      <w:pPr>
        <w:pStyle w:val="Sraopastraipa"/>
        <w:spacing w:after="0" w:line="240" w:lineRule="auto"/>
        <w:ind w:left="0" w:right="140" w:firstLine="720"/>
        <w:jc w:val="both"/>
        <w:rPr>
          <w:rFonts w:ascii="Times New Roman" w:hAnsi="Times New Roman" w:cs="Times New Roman"/>
          <w:sz w:val="24"/>
          <w:szCs w:val="24"/>
        </w:rPr>
      </w:pPr>
      <w:r w:rsidRPr="00403AA1">
        <w:rPr>
          <w:rFonts w:ascii="Times New Roman" w:hAnsi="Times New Roman" w:cs="Times New Roman"/>
          <w:b/>
          <w:sz w:val="24"/>
          <w:szCs w:val="24"/>
        </w:rPr>
        <w:t>Vizito laikas</w:t>
      </w:r>
      <w:r w:rsidRPr="00403AA1">
        <w:rPr>
          <w:rFonts w:ascii="Times New Roman" w:hAnsi="Times New Roman" w:cs="Times New Roman"/>
          <w:sz w:val="24"/>
          <w:szCs w:val="24"/>
        </w:rPr>
        <w:t xml:space="preserve"> – </w:t>
      </w:r>
      <w:r w:rsidR="00216AC8" w:rsidRPr="00403AA1">
        <w:rPr>
          <w:rFonts w:ascii="Times New Roman" w:hAnsi="Times New Roman" w:cs="Times New Roman"/>
          <w:sz w:val="24"/>
          <w:szCs w:val="24"/>
        </w:rPr>
        <w:t>2021 m. lapkričio 15</w:t>
      </w:r>
      <w:r w:rsidR="00205D7E">
        <w:rPr>
          <w:rFonts w:ascii="Times New Roman" w:hAnsi="Times New Roman" w:cs="Times New Roman"/>
          <w:sz w:val="24"/>
          <w:szCs w:val="24"/>
        </w:rPr>
        <w:t>–</w:t>
      </w:r>
      <w:r w:rsidR="00216AC8" w:rsidRPr="00403AA1">
        <w:rPr>
          <w:rFonts w:ascii="Times New Roman" w:hAnsi="Times New Roman" w:cs="Times New Roman"/>
          <w:sz w:val="24"/>
          <w:szCs w:val="24"/>
        </w:rPr>
        <w:t>17 d.</w:t>
      </w:r>
    </w:p>
    <w:p w14:paraId="4958A85E" w14:textId="77777777" w:rsidR="00216AC8" w:rsidRPr="00403AA1" w:rsidRDefault="004A657C" w:rsidP="00036C4B">
      <w:pPr>
        <w:pStyle w:val="Sraopastraipa"/>
        <w:spacing w:after="0" w:line="240" w:lineRule="auto"/>
        <w:ind w:left="0" w:right="140" w:firstLine="720"/>
        <w:jc w:val="both"/>
        <w:rPr>
          <w:rFonts w:ascii="Times New Roman" w:eastAsia="Times New Roman" w:hAnsi="Times New Roman" w:cs="Times New Roman"/>
          <w:sz w:val="24"/>
          <w:szCs w:val="24"/>
          <w:lang w:eastAsia="lt-LT"/>
        </w:rPr>
      </w:pPr>
      <w:r w:rsidRPr="00403AA1">
        <w:rPr>
          <w:rFonts w:ascii="Times New Roman" w:hAnsi="Times New Roman" w:cs="Times New Roman"/>
          <w:b/>
          <w:sz w:val="24"/>
          <w:szCs w:val="24"/>
        </w:rPr>
        <w:t>Išorinio vertinimo tikslas</w:t>
      </w:r>
      <w:r w:rsidRPr="00403AA1">
        <w:rPr>
          <w:rFonts w:ascii="Times New Roman" w:hAnsi="Times New Roman" w:cs="Times New Roman"/>
          <w:sz w:val="24"/>
          <w:szCs w:val="24"/>
        </w:rPr>
        <w:t xml:space="preserve"> –</w:t>
      </w:r>
      <w:r w:rsidR="0021532D" w:rsidRPr="00403AA1">
        <w:rPr>
          <w:rFonts w:ascii="Times New Roman" w:eastAsia="Calibri" w:hAnsi="Times New Roman" w:cs="Times New Roman"/>
          <w:sz w:val="24"/>
          <w:szCs w:val="24"/>
        </w:rPr>
        <w:t xml:space="preserve"> įvertinti </w:t>
      </w:r>
      <w:r w:rsidR="0021532D" w:rsidRPr="00403AA1">
        <w:rPr>
          <w:rFonts w:ascii="Times New Roman" w:eastAsia="Times New Roman" w:hAnsi="Times New Roman" w:cs="Times New Roman"/>
          <w:sz w:val="24"/>
          <w:szCs w:val="24"/>
          <w:lang w:eastAsia="lt-LT"/>
        </w:rPr>
        <w:t>įtraukiojo ugdymo įgyvendinimo kryptingumą mokykloje.</w:t>
      </w:r>
    </w:p>
    <w:p w14:paraId="693FF297" w14:textId="1BBAA0BE" w:rsidR="00216AC8" w:rsidRPr="00403AA1" w:rsidRDefault="00216AC8" w:rsidP="00036C4B">
      <w:pPr>
        <w:keepNext/>
        <w:overflowPunct w:val="0"/>
        <w:spacing w:after="0" w:line="240" w:lineRule="auto"/>
        <w:ind w:right="140" w:firstLine="720"/>
        <w:jc w:val="both"/>
        <w:textAlignment w:val="baseline"/>
        <w:outlineLvl w:val="2"/>
        <w:rPr>
          <w:rFonts w:ascii="Times New Roman" w:hAnsi="Times New Roman" w:cs="Times New Roman"/>
          <w:sz w:val="24"/>
          <w:szCs w:val="24"/>
        </w:rPr>
      </w:pPr>
      <w:r w:rsidRPr="00403AA1">
        <w:rPr>
          <w:rFonts w:ascii="Times New Roman" w:hAnsi="Times New Roman" w:cs="Times New Roman"/>
          <w:bCs/>
          <w:sz w:val="24"/>
          <w:szCs w:val="24"/>
        </w:rPr>
        <w:t xml:space="preserve">Išorinis vertinimas vykdomas vadovaujantis </w:t>
      </w:r>
      <w:r w:rsidRPr="00403AA1">
        <w:rPr>
          <w:rFonts w:ascii="Times New Roman" w:hAnsi="Times New Roman" w:cs="Times New Roman"/>
          <w:sz w:val="24"/>
          <w:szCs w:val="24"/>
          <w:lang w:eastAsia="lt-LT"/>
        </w:rPr>
        <w:t>Mokyklų, vykdančių bendrojo ugdymo programas, veiklos išorinio vertinimo organizavimo ir vykdymo tvarkos aprašu, patvirtintu Lietuvos Respublikos švietimo, mokslo ir sporto ministro 2007 m. balandžio 2 d. įsakymu Nr. ISAK-587 „Dėl Mokyklų, vykdančių bendrojo ugdymo programas, veiklos išorinio vertinimo organizavimo ir vykdym</w:t>
      </w:r>
      <w:r w:rsidR="0021532D" w:rsidRPr="00403AA1">
        <w:rPr>
          <w:rFonts w:ascii="Times New Roman" w:hAnsi="Times New Roman" w:cs="Times New Roman"/>
          <w:sz w:val="24"/>
          <w:szCs w:val="24"/>
          <w:lang w:eastAsia="lt-LT"/>
        </w:rPr>
        <w:t>o tvarkos aprašo patvirtinimo“</w:t>
      </w:r>
      <w:r w:rsidR="00205D7E">
        <w:rPr>
          <w:rFonts w:ascii="Times New Roman" w:hAnsi="Times New Roman" w:cs="Times New Roman"/>
          <w:sz w:val="24"/>
          <w:szCs w:val="24"/>
          <w:lang w:eastAsia="lt-LT"/>
        </w:rPr>
        <w:t>,</w:t>
      </w:r>
      <w:r w:rsidR="0021532D" w:rsidRPr="00403AA1">
        <w:rPr>
          <w:rFonts w:ascii="Times New Roman" w:hAnsi="Times New Roman" w:cs="Times New Roman"/>
          <w:sz w:val="24"/>
          <w:szCs w:val="24"/>
          <w:lang w:eastAsia="lt-LT"/>
        </w:rPr>
        <w:t xml:space="preserve"> </w:t>
      </w:r>
      <w:r w:rsidRPr="00403AA1">
        <w:rPr>
          <w:rFonts w:ascii="Times New Roman" w:hAnsi="Times New Roman" w:cs="Times New Roman"/>
          <w:sz w:val="24"/>
          <w:szCs w:val="24"/>
          <w:lang w:eastAsia="lt-LT"/>
        </w:rPr>
        <w:t xml:space="preserve">ir </w:t>
      </w:r>
      <w:r w:rsidRPr="00403AA1">
        <w:rPr>
          <w:rFonts w:ascii="Times New Roman" w:hAnsi="Times New Roman" w:cs="Times New Roman"/>
          <w:bCs/>
          <w:sz w:val="24"/>
          <w:szCs w:val="24"/>
        </w:rPr>
        <w:t xml:space="preserve">Lietuvos Respublikos švietimo, mokslo ir sporto ministro 2021 m. liepos 9 d. įsakymu Nr. 1254 </w:t>
      </w:r>
      <w:r w:rsidRPr="00403AA1">
        <w:rPr>
          <w:rFonts w:ascii="Times New Roman" w:hAnsi="Times New Roman" w:cs="Times New Roman"/>
          <w:sz w:val="24"/>
          <w:szCs w:val="24"/>
        </w:rPr>
        <w:t>„</w:t>
      </w:r>
      <w:r w:rsidRPr="00403AA1">
        <w:rPr>
          <w:rFonts w:ascii="Times New Roman" w:hAnsi="Times New Roman" w:cs="Times New Roman"/>
          <w:bCs/>
          <w:sz w:val="24"/>
          <w:szCs w:val="24"/>
        </w:rPr>
        <w:t xml:space="preserve">Dėl mokyklų, vykdančių bendrojo ugdymo programas, veiklos teminio išorinio vertinimo, organizuojamo 2021–2022 metais, temos, klausimų </w:t>
      </w:r>
      <w:r w:rsidRPr="00403AA1">
        <w:rPr>
          <w:rFonts w:ascii="Times New Roman" w:hAnsi="Times New Roman" w:cs="Times New Roman"/>
          <w:sz w:val="24"/>
          <w:szCs w:val="24"/>
        </w:rPr>
        <w:t xml:space="preserve">ir vertinimo rodiklių nustatymo“ patvirtinta tema, pateiktais klausimais ir vertinimo rodikliais. </w:t>
      </w:r>
    </w:p>
    <w:p w14:paraId="554A7FE4" w14:textId="14F4B1DC" w:rsidR="00C568F1" w:rsidRPr="00403AA1" w:rsidRDefault="0021532D" w:rsidP="00036C4B">
      <w:pPr>
        <w:spacing w:after="0" w:line="240" w:lineRule="auto"/>
        <w:ind w:right="140" w:firstLine="720"/>
        <w:jc w:val="both"/>
        <w:rPr>
          <w:rFonts w:ascii="Times New Roman" w:hAnsi="Times New Roman" w:cs="Times New Roman"/>
          <w:sz w:val="24"/>
          <w:szCs w:val="24"/>
        </w:rPr>
      </w:pPr>
      <w:r w:rsidRPr="00403AA1">
        <w:rPr>
          <w:rFonts w:ascii="Times New Roman" w:hAnsi="Times New Roman" w:cs="Times New Roman"/>
          <w:sz w:val="24"/>
          <w:szCs w:val="24"/>
        </w:rPr>
        <w:t>Vertinimo metu Alytaus Panemunės progimnazijoje</w:t>
      </w:r>
      <w:r w:rsidR="00115382" w:rsidRPr="00403AA1">
        <w:rPr>
          <w:rFonts w:ascii="Times New Roman" w:hAnsi="Times New Roman" w:cs="Times New Roman"/>
          <w:sz w:val="24"/>
          <w:szCs w:val="24"/>
        </w:rPr>
        <w:t xml:space="preserve"> (toliau – progimnazija, mokykla) </w:t>
      </w:r>
      <w:r w:rsidRPr="00403AA1">
        <w:rPr>
          <w:rFonts w:ascii="Times New Roman" w:hAnsi="Times New Roman" w:cs="Times New Roman"/>
          <w:sz w:val="24"/>
          <w:szCs w:val="24"/>
        </w:rPr>
        <w:t xml:space="preserve">stebėtos 35 mokytojų ir pagalbos mokiniui specialistų veiklos, </w:t>
      </w:r>
      <w:r w:rsidR="00115382" w:rsidRPr="00403AA1">
        <w:rPr>
          <w:rFonts w:ascii="Times New Roman" w:hAnsi="Times New Roman" w:cs="Times New Roman"/>
          <w:sz w:val="24"/>
          <w:szCs w:val="24"/>
        </w:rPr>
        <w:t xml:space="preserve">iš jų: </w:t>
      </w:r>
      <w:r w:rsidRPr="00403AA1">
        <w:rPr>
          <w:rFonts w:ascii="Times New Roman" w:hAnsi="Times New Roman" w:cs="Times New Roman"/>
          <w:sz w:val="24"/>
          <w:szCs w:val="24"/>
        </w:rPr>
        <w:t xml:space="preserve">28 pamokos, 5 pagalbos mokiniui specialistų </w:t>
      </w:r>
      <w:r w:rsidR="00115382" w:rsidRPr="00403AA1">
        <w:rPr>
          <w:rFonts w:ascii="Times New Roman" w:hAnsi="Times New Roman" w:cs="Times New Roman"/>
          <w:sz w:val="24"/>
          <w:szCs w:val="24"/>
        </w:rPr>
        <w:t>pratybos, 2 neformaliojo švietimo užsiėmimai. Vertintojai</w:t>
      </w:r>
      <w:r w:rsidR="00115382" w:rsidRPr="00403AA1">
        <w:rPr>
          <w:rFonts w:ascii="Times New Roman" w:eastAsia="Times New Roman" w:hAnsi="Times New Roman" w:cs="Times New Roman"/>
          <w:sz w:val="24"/>
          <w:szCs w:val="24"/>
          <w:lang w:eastAsia="lt-LT"/>
        </w:rPr>
        <w:t xml:space="preserve"> dalyvavo pokalbiuose su tikslinėmis grupėmis, savivaldos institucijomis: </w:t>
      </w:r>
      <w:r w:rsidR="00115382" w:rsidRPr="00403AA1">
        <w:rPr>
          <w:rFonts w:ascii="Times New Roman" w:eastAsia="Calibri" w:hAnsi="Times New Roman" w:cs="Times New Roman"/>
          <w:sz w:val="24"/>
          <w:szCs w:val="24"/>
        </w:rPr>
        <w:t>Vaiko gerovės komisija</w:t>
      </w:r>
      <w:r w:rsidR="00C568F1" w:rsidRPr="00403AA1">
        <w:rPr>
          <w:rFonts w:ascii="Times New Roman" w:eastAsia="Calibri" w:hAnsi="Times New Roman" w:cs="Times New Roman"/>
          <w:sz w:val="24"/>
          <w:szCs w:val="24"/>
        </w:rPr>
        <w:t xml:space="preserve"> (toliau – VGK)</w:t>
      </w:r>
      <w:r w:rsidR="00115382" w:rsidRPr="00403AA1">
        <w:rPr>
          <w:rFonts w:ascii="Times New Roman" w:eastAsia="Calibri" w:hAnsi="Times New Roman" w:cs="Times New Roman"/>
          <w:sz w:val="24"/>
          <w:szCs w:val="24"/>
        </w:rPr>
        <w:t xml:space="preserve">, mokyklos </w:t>
      </w:r>
      <w:r w:rsidR="00C568F1" w:rsidRPr="00403AA1">
        <w:rPr>
          <w:rFonts w:ascii="Times New Roman" w:eastAsia="Calibri" w:hAnsi="Times New Roman" w:cs="Times New Roman"/>
          <w:sz w:val="24"/>
          <w:szCs w:val="24"/>
        </w:rPr>
        <w:t xml:space="preserve">veiklos </w:t>
      </w:r>
      <w:r w:rsidR="00115382" w:rsidRPr="00403AA1">
        <w:rPr>
          <w:rFonts w:ascii="Times New Roman" w:eastAsia="Calibri" w:hAnsi="Times New Roman" w:cs="Times New Roman"/>
          <w:sz w:val="24"/>
          <w:szCs w:val="24"/>
        </w:rPr>
        <w:t>įsivertinimo grupe</w:t>
      </w:r>
      <w:r w:rsidR="00C568F1" w:rsidRPr="00403AA1">
        <w:rPr>
          <w:rFonts w:ascii="Times New Roman" w:eastAsia="Calibri" w:hAnsi="Times New Roman" w:cs="Times New Roman"/>
          <w:sz w:val="24"/>
          <w:szCs w:val="24"/>
        </w:rPr>
        <w:t>,</w:t>
      </w:r>
      <w:r w:rsidR="00115382" w:rsidRPr="00403AA1">
        <w:rPr>
          <w:rFonts w:ascii="Times New Roman" w:eastAsia="Calibri" w:hAnsi="Times New Roman" w:cs="Times New Roman"/>
          <w:sz w:val="24"/>
          <w:szCs w:val="24"/>
        </w:rPr>
        <w:t xml:space="preserve"> </w:t>
      </w:r>
      <w:r w:rsidR="00C568F1" w:rsidRPr="00403AA1">
        <w:rPr>
          <w:rFonts w:ascii="Times New Roman" w:eastAsia="Calibri" w:hAnsi="Times New Roman" w:cs="Times New Roman"/>
          <w:sz w:val="24"/>
          <w:szCs w:val="24"/>
        </w:rPr>
        <w:t>m</w:t>
      </w:r>
      <w:r w:rsidR="00115382" w:rsidRPr="00403AA1">
        <w:rPr>
          <w:rFonts w:ascii="Times New Roman" w:eastAsia="Calibri" w:hAnsi="Times New Roman" w:cs="Times New Roman"/>
          <w:sz w:val="24"/>
          <w:szCs w:val="24"/>
        </w:rPr>
        <w:t>okinių taryba</w:t>
      </w:r>
      <w:r w:rsidR="00C568F1" w:rsidRPr="00403AA1">
        <w:rPr>
          <w:rFonts w:ascii="Times New Roman" w:eastAsia="Calibri" w:hAnsi="Times New Roman" w:cs="Times New Roman"/>
          <w:sz w:val="24"/>
          <w:szCs w:val="24"/>
        </w:rPr>
        <w:t>,</w:t>
      </w:r>
      <w:r w:rsidR="00115382" w:rsidRPr="00403AA1">
        <w:rPr>
          <w:rFonts w:ascii="Times New Roman" w:eastAsia="Calibri" w:hAnsi="Times New Roman" w:cs="Times New Roman"/>
          <w:sz w:val="24"/>
          <w:szCs w:val="24"/>
        </w:rPr>
        <w:t xml:space="preserve"> </w:t>
      </w:r>
      <w:r w:rsidR="00C568F1" w:rsidRPr="00403AA1">
        <w:rPr>
          <w:rFonts w:ascii="Times New Roman" w:eastAsia="Calibri" w:hAnsi="Times New Roman" w:cs="Times New Roman"/>
          <w:sz w:val="24"/>
          <w:szCs w:val="24"/>
        </w:rPr>
        <w:t>metodine taryba, p</w:t>
      </w:r>
      <w:r w:rsidR="00EA16EB" w:rsidRPr="00403AA1">
        <w:rPr>
          <w:rFonts w:ascii="Times New Roman" w:eastAsia="Calibri" w:hAnsi="Times New Roman" w:cs="Times New Roman"/>
          <w:sz w:val="24"/>
          <w:szCs w:val="24"/>
        </w:rPr>
        <w:t>rogimnazijos</w:t>
      </w:r>
      <w:r w:rsidR="00115382" w:rsidRPr="00403AA1">
        <w:rPr>
          <w:rFonts w:ascii="Times New Roman" w:eastAsia="Calibri" w:hAnsi="Times New Roman" w:cs="Times New Roman"/>
          <w:sz w:val="24"/>
          <w:szCs w:val="24"/>
        </w:rPr>
        <w:t xml:space="preserve"> </w:t>
      </w:r>
      <w:r w:rsidR="00C568F1" w:rsidRPr="00403AA1">
        <w:rPr>
          <w:rFonts w:ascii="Times New Roman" w:eastAsia="Calibri" w:hAnsi="Times New Roman" w:cs="Times New Roman"/>
          <w:sz w:val="24"/>
          <w:szCs w:val="24"/>
        </w:rPr>
        <w:t>taryba, mokyklos</w:t>
      </w:r>
      <w:r w:rsidR="00115382" w:rsidRPr="00403AA1">
        <w:rPr>
          <w:rFonts w:ascii="Times New Roman" w:eastAsia="Calibri" w:hAnsi="Times New Roman" w:cs="Times New Roman"/>
          <w:sz w:val="24"/>
          <w:szCs w:val="24"/>
        </w:rPr>
        <w:t xml:space="preserve"> vadovais</w:t>
      </w:r>
      <w:r w:rsidR="00205D7E">
        <w:rPr>
          <w:rFonts w:ascii="Times New Roman" w:eastAsia="Calibri" w:hAnsi="Times New Roman" w:cs="Times New Roman"/>
          <w:sz w:val="24"/>
          <w:szCs w:val="24"/>
        </w:rPr>
        <w:t>;</w:t>
      </w:r>
      <w:r w:rsidR="00C568F1" w:rsidRPr="00403AA1">
        <w:rPr>
          <w:rFonts w:ascii="Times New Roman" w:eastAsia="Calibri" w:hAnsi="Times New Roman" w:cs="Times New Roman"/>
          <w:sz w:val="24"/>
          <w:szCs w:val="24"/>
        </w:rPr>
        <w:t xml:space="preserve"> </w:t>
      </w:r>
      <w:r w:rsidR="00205D7E">
        <w:rPr>
          <w:rFonts w:ascii="Times New Roman" w:eastAsia="Times New Roman" w:hAnsi="Times New Roman" w:cs="Times New Roman"/>
          <w:sz w:val="24"/>
          <w:szCs w:val="24"/>
          <w:lang w:eastAsia="lt-LT"/>
        </w:rPr>
        <w:t>a</w:t>
      </w:r>
      <w:r w:rsidR="00C568F1" w:rsidRPr="00403AA1">
        <w:rPr>
          <w:rFonts w:ascii="Times New Roman" w:eastAsia="Times New Roman" w:hAnsi="Times New Roman" w:cs="Times New Roman"/>
          <w:sz w:val="24"/>
          <w:szCs w:val="24"/>
          <w:lang w:eastAsia="lt-LT"/>
        </w:rPr>
        <w:t xml:space="preserve">nalizavo progimnazijos veiklos dokumentus, </w:t>
      </w:r>
      <w:r w:rsidR="00C568F1" w:rsidRPr="00403AA1">
        <w:rPr>
          <w:rFonts w:ascii="Times New Roman" w:hAnsi="Times New Roman" w:cs="Times New Roman"/>
          <w:sz w:val="24"/>
          <w:szCs w:val="24"/>
        </w:rPr>
        <w:t xml:space="preserve">mokinių pasiekimų ir pažangos fiksavimo dokumentus, Nacionalinės švietimo agentūros (toliau – NŠA), Alytaus miesto savivaldybės administracijos </w:t>
      </w:r>
      <w:r w:rsidR="00205D7E">
        <w:rPr>
          <w:rFonts w:ascii="Times New Roman" w:hAnsi="Times New Roman" w:cs="Times New Roman"/>
          <w:sz w:val="24"/>
          <w:szCs w:val="24"/>
        </w:rPr>
        <w:t>Š</w:t>
      </w:r>
      <w:r w:rsidR="00C568F1" w:rsidRPr="00403AA1">
        <w:rPr>
          <w:rFonts w:ascii="Times New Roman" w:hAnsi="Times New Roman" w:cs="Times New Roman"/>
          <w:sz w:val="24"/>
          <w:szCs w:val="24"/>
        </w:rPr>
        <w:t xml:space="preserve">vietimo ir sporto skyriaus pateiktą informaciją, </w:t>
      </w:r>
      <w:r w:rsidR="00C568F1" w:rsidRPr="00403AA1">
        <w:rPr>
          <w:rFonts w:ascii="Times New Roman" w:hAnsi="Times New Roman" w:cs="Times New Roman"/>
          <w:bCs/>
          <w:sz w:val="24"/>
          <w:szCs w:val="24"/>
        </w:rPr>
        <w:t>Alytaus Panemunės progimnazijos</w:t>
      </w:r>
      <w:r w:rsidR="00C568F1" w:rsidRPr="00403AA1">
        <w:rPr>
          <w:rFonts w:ascii="Times New Roman" w:hAnsi="Times New Roman" w:cs="Times New Roman"/>
          <w:b/>
          <w:bCs/>
          <w:sz w:val="24"/>
          <w:szCs w:val="24"/>
        </w:rPr>
        <w:t xml:space="preserve"> </w:t>
      </w:r>
      <w:r w:rsidR="00C568F1" w:rsidRPr="00403AA1">
        <w:rPr>
          <w:rFonts w:ascii="Times New Roman" w:hAnsi="Times New Roman" w:cs="Times New Roman"/>
          <w:sz w:val="24"/>
          <w:szCs w:val="24"/>
        </w:rPr>
        <w:t xml:space="preserve">mokinių, tėvų ir pedagogų nuomonės apie įtraukiojo ugdymo įgyvendinimą mokykloje tyrimo (toliau – NŠA tyrimas) statistinės ataskaitos duomenis. Remiantis minėtais duomenimis ir surinkta informacija, buvo suformuluoti ir progimnazijai pristatyti stiprieji ir tobulintini </w:t>
      </w:r>
      <w:r w:rsidR="00205D7E">
        <w:rPr>
          <w:rFonts w:ascii="Times New Roman" w:hAnsi="Times New Roman" w:cs="Times New Roman"/>
          <w:sz w:val="24"/>
          <w:szCs w:val="24"/>
        </w:rPr>
        <w:t>jos</w:t>
      </w:r>
      <w:r w:rsidR="00205D7E" w:rsidRPr="00403AA1">
        <w:rPr>
          <w:rFonts w:ascii="Times New Roman" w:hAnsi="Times New Roman" w:cs="Times New Roman"/>
          <w:sz w:val="24"/>
          <w:szCs w:val="24"/>
        </w:rPr>
        <w:t xml:space="preserve"> </w:t>
      </w:r>
      <w:r w:rsidR="00C568F1" w:rsidRPr="00403AA1">
        <w:rPr>
          <w:rFonts w:ascii="Times New Roman" w:hAnsi="Times New Roman" w:cs="Times New Roman"/>
          <w:sz w:val="24"/>
          <w:szCs w:val="24"/>
        </w:rPr>
        <w:t>veiklos aspektai</w:t>
      </w:r>
      <w:r w:rsidR="007E1C1C" w:rsidRPr="00403AA1">
        <w:rPr>
          <w:rFonts w:ascii="Times New Roman" w:hAnsi="Times New Roman" w:cs="Times New Roman"/>
          <w:sz w:val="24"/>
          <w:szCs w:val="24"/>
        </w:rPr>
        <w:t>, kurie nurodo</w:t>
      </w:r>
      <w:r w:rsidR="00C568F1" w:rsidRPr="00403AA1">
        <w:rPr>
          <w:rFonts w:ascii="Times New Roman" w:hAnsi="Times New Roman" w:cs="Times New Roman"/>
          <w:sz w:val="24"/>
          <w:szCs w:val="24"/>
        </w:rPr>
        <w:t xml:space="preserve"> įtraukiojo</w:t>
      </w:r>
      <w:r w:rsidR="007E1C1C" w:rsidRPr="00403AA1">
        <w:rPr>
          <w:rFonts w:ascii="Times New Roman" w:hAnsi="Times New Roman" w:cs="Times New Roman"/>
          <w:sz w:val="24"/>
          <w:szCs w:val="24"/>
        </w:rPr>
        <w:t xml:space="preserve"> ugdymo įgyvendinimo kryptingumą mokykloje</w:t>
      </w:r>
      <w:r w:rsidR="00C568F1" w:rsidRPr="00403AA1">
        <w:rPr>
          <w:rFonts w:ascii="Times New Roman" w:hAnsi="Times New Roman" w:cs="Times New Roman"/>
          <w:sz w:val="24"/>
          <w:szCs w:val="24"/>
        </w:rPr>
        <w:t>, turintys įtakos visų mokinių aktyviam dalyvavimui ugdymo procese</w:t>
      </w:r>
      <w:r w:rsidR="007E1C1C" w:rsidRPr="00403AA1">
        <w:rPr>
          <w:rFonts w:ascii="Times New Roman" w:hAnsi="Times New Roman" w:cs="Times New Roman"/>
          <w:sz w:val="24"/>
          <w:szCs w:val="24"/>
        </w:rPr>
        <w:t>.</w:t>
      </w:r>
    </w:p>
    <w:p w14:paraId="26194364" w14:textId="77777777" w:rsidR="004A657C" w:rsidRPr="00403AA1" w:rsidRDefault="004A657C" w:rsidP="00036C4B">
      <w:pPr>
        <w:pStyle w:val="Sraopastraipa"/>
        <w:spacing w:after="0" w:line="240" w:lineRule="auto"/>
        <w:ind w:left="0" w:right="140"/>
        <w:jc w:val="both"/>
        <w:rPr>
          <w:rFonts w:ascii="Times New Roman" w:hAnsi="Times New Roman" w:cs="Times New Roman"/>
          <w:b/>
          <w:sz w:val="24"/>
          <w:szCs w:val="24"/>
        </w:rPr>
      </w:pPr>
    </w:p>
    <w:p w14:paraId="323B2CF2" w14:textId="584697E7" w:rsidR="007E1C1C" w:rsidRDefault="004A657C" w:rsidP="00036C4B">
      <w:pPr>
        <w:pStyle w:val="Sraopastraipa"/>
        <w:numPr>
          <w:ilvl w:val="0"/>
          <w:numId w:val="7"/>
        </w:numPr>
        <w:spacing w:after="0" w:line="240" w:lineRule="auto"/>
        <w:ind w:right="140"/>
        <w:jc w:val="center"/>
        <w:rPr>
          <w:rFonts w:ascii="Times New Roman" w:hAnsi="Times New Roman" w:cs="Times New Roman"/>
          <w:b/>
          <w:sz w:val="24"/>
          <w:szCs w:val="24"/>
        </w:rPr>
      </w:pPr>
      <w:r w:rsidRPr="00403AA1">
        <w:rPr>
          <w:rFonts w:ascii="Times New Roman" w:hAnsi="Times New Roman" w:cs="Times New Roman"/>
          <w:b/>
          <w:sz w:val="24"/>
          <w:szCs w:val="24"/>
        </w:rPr>
        <w:t>MOKYKLOS KONTEKSTAS</w:t>
      </w:r>
    </w:p>
    <w:p w14:paraId="273E5A54" w14:textId="77777777" w:rsidR="005405CE" w:rsidRPr="00403AA1" w:rsidRDefault="005405CE" w:rsidP="00036C4B">
      <w:pPr>
        <w:pStyle w:val="Sraopastraipa"/>
        <w:spacing w:after="0" w:line="240" w:lineRule="auto"/>
        <w:ind w:left="1429" w:right="140"/>
        <w:rPr>
          <w:rFonts w:ascii="Times New Roman" w:hAnsi="Times New Roman" w:cs="Times New Roman"/>
          <w:b/>
          <w:sz w:val="24"/>
          <w:szCs w:val="24"/>
        </w:rPr>
      </w:pPr>
    </w:p>
    <w:p w14:paraId="2337FCAF" w14:textId="6AD5DEC0" w:rsidR="007E1C1C" w:rsidRPr="00403AA1" w:rsidRDefault="007E1C1C" w:rsidP="00036C4B">
      <w:pPr>
        <w:tabs>
          <w:tab w:val="center" w:pos="4153"/>
          <w:tab w:val="right" w:pos="8306"/>
        </w:tabs>
        <w:suppressAutoHyphens/>
        <w:spacing w:after="0" w:line="240" w:lineRule="auto"/>
        <w:ind w:right="140" w:firstLine="709"/>
        <w:jc w:val="both"/>
        <w:rPr>
          <w:rFonts w:ascii="Times New Roman" w:hAnsi="Times New Roman" w:cs="Times New Roman"/>
          <w:sz w:val="24"/>
          <w:szCs w:val="24"/>
          <w:lang w:eastAsia="zh-CN"/>
        </w:rPr>
      </w:pPr>
      <w:r w:rsidRPr="00403AA1">
        <w:rPr>
          <w:rFonts w:ascii="Times New Roman" w:hAnsi="Times New Roman" w:cs="Times New Roman"/>
          <w:sz w:val="24"/>
          <w:szCs w:val="24"/>
          <w:lang w:eastAsia="zh-CN"/>
        </w:rPr>
        <w:tab/>
        <w:t xml:space="preserve">Alytaus Panemunės progimnazija – bendrojo ugdymo įstaiga, įgyvendinanti priešmokyklinio, pradinio, pirmos dalies pagrindinio ugdymo ir neformaliojo vaikų švietimo programas. </w:t>
      </w:r>
      <w:r w:rsidR="00205D7E">
        <w:rPr>
          <w:rFonts w:ascii="Times New Roman" w:hAnsi="Times New Roman" w:cs="Times New Roman"/>
          <w:sz w:val="24"/>
          <w:szCs w:val="24"/>
          <w:lang w:eastAsia="zh-CN"/>
        </w:rPr>
        <w:t>Mokykla į</w:t>
      </w:r>
      <w:r w:rsidRPr="00403AA1">
        <w:rPr>
          <w:rFonts w:ascii="Times New Roman" w:hAnsi="Times New Roman" w:cs="Times New Roman"/>
          <w:sz w:val="24"/>
          <w:szCs w:val="24"/>
          <w:lang w:eastAsia="zh-CN"/>
        </w:rPr>
        <w:t>sikūrusi Alytaus miesto pakraštyje. Netoliese yra Alytaus Šaltinių progimnazija, Alytaus Putinų gimnazija, Alytaus profesinio rengimo centras.</w:t>
      </w:r>
    </w:p>
    <w:p w14:paraId="35E584F7" w14:textId="46B15BD8" w:rsidR="00C16DE9" w:rsidRPr="00403AA1" w:rsidRDefault="00C16DE9" w:rsidP="00036C4B">
      <w:pPr>
        <w:tabs>
          <w:tab w:val="center" w:pos="4153"/>
          <w:tab w:val="right" w:pos="8306"/>
        </w:tabs>
        <w:suppressAutoHyphens/>
        <w:spacing w:after="0" w:line="240" w:lineRule="auto"/>
        <w:ind w:right="140" w:firstLine="709"/>
        <w:jc w:val="both"/>
        <w:rPr>
          <w:rFonts w:ascii="Times New Roman" w:hAnsi="Times New Roman" w:cs="Times New Roman"/>
          <w:sz w:val="24"/>
          <w:szCs w:val="24"/>
          <w:lang w:eastAsia="zh-CN"/>
        </w:rPr>
      </w:pPr>
      <w:r w:rsidRPr="00403AA1">
        <w:rPr>
          <w:rFonts w:ascii="Times New Roman" w:hAnsi="Times New Roman" w:cs="Times New Roman"/>
          <w:sz w:val="24"/>
          <w:szCs w:val="24"/>
          <w:lang w:eastAsia="zh-CN"/>
        </w:rPr>
        <w:t xml:space="preserve">Progimnazija įsteigta 1988 m. rugsėjo 1 d. – </w:t>
      </w:r>
      <w:r w:rsidR="00205D7E">
        <w:rPr>
          <w:rFonts w:ascii="Times New Roman" w:hAnsi="Times New Roman" w:cs="Times New Roman"/>
          <w:sz w:val="24"/>
          <w:szCs w:val="24"/>
          <w:lang w:eastAsia="zh-CN"/>
        </w:rPr>
        <w:t xml:space="preserve">kaip </w:t>
      </w:r>
      <w:r w:rsidRPr="00403AA1">
        <w:rPr>
          <w:rFonts w:ascii="Times New Roman" w:hAnsi="Times New Roman" w:cs="Times New Roman"/>
          <w:sz w:val="24"/>
          <w:szCs w:val="24"/>
          <w:lang w:eastAsia="zh-CN"/>
        </w:rPr>
        <w:t xml:space="preserve">Alytaus miesto 11-oji vidurinė mokykla, 1994 m. rugsėjo 1 d. </w:t>
      </w:r>
      <w:r w:rsidR="00205D7E">
        <w:rPr>
          <w:rFonts w:ascii="Times New Roman" w:hAnsi="Times New Roman" w:cs="Times New Roman"/>
          <w:sz w:val="24"/>
          <w:szCs w:val="24"/>
          <w:lang w:eastAsia="zh-CN"/>
        </w:rPr>
        <w:t>tapo</w:t>
      </w:r>
      <w:r w:rsidRPr="00403AA1">
        <w:rPr>
          <w:rFonts w:ascii="Times New Roman" w:hAnsi="Times New Roman" w:cs="Times New Roman"/>
          <w:sz w:val="24"/>
          <w:szCs w:val="24"/>
          <w:lang w:eastAsia="zh-CN"/>
        </w:rPr>
        <w:t xml:space="preserve"> Alytaus Panemunės vidurin</w:t>
      </w:r>
      <w:r w:rsidR="00205D7E">
        <w:rPr>
          <w:rFonts w:ascii="Times New Roman" w:hAnsi="Times New Roman" w:cs="Times New Roman"/>
          <w:sz w:val="24"/>
          <w:szCs w:val="24"/>
          <w:lang w:eastAsia="zh-CN"/>
        </w:rPr>
        <w:t>e</w:t>
      </w:r>
      <w:r w:rsidRPr="00403AA1">
        <w:rPr>
          <w:rFonts w:ascii="Times New Roman" w:hAnsi="Times New Roman" w:cs="Times New Roman"/>
          <w:sz w:val="24"/>
          <w:szCs w:val="24"/>
          <w:lang w:eastAsia="zh-CN"/>
        </w:rPr>
        <w:t xml:space="preserve"> mokykla</w:t>
      </w:r>
      <w:r w:rsidR="00205D7E">
        <w:rPr>
          <w:rFonts w:ascii="Times New Roman" w:hAnsi="Times New Roman" w:cs="Times New Roman"/>
          <w:sz w:val="24"/>
          <w:szCs w:val="24"/>
          <w:lang w:eastAsia="zh-CN"/>
        </w:rPr>
        <w:t>,</w:t>
      </w:r>
      <w:r w:rsidRPr="00403AA1">
        <w:rPr>
          <w:rFonts w:ascii="Times New Roman" w:hAnsi="Times New Roman" w:cs="Times New Roman"/>
          <w:sz w:val="24"/>
          <w:szCs w:val="24"/>
          <w:lang w:eastAsia="zh-CN"/>
        </w:rPr>
        <w:t xml:space="preserve"> 2011 m. rugsėjo 1 d. – Alytaus Panemunės pagrindin</w:t>
      </w:r>
      <w:r w:rsidR="00205D7E">
        <w:rPr>
          <w:rFonts w:ascii="Times New Roman" w:hAnsi="Times New Roman" w:cs="Times New Roman"/>
          <w:sz w:val="24"/>
          <w:szCs w:val="24"/>
          <w:lang w:eastAsia="zh-CN"/>
        </w:rPr>
        <w:t>e</w:t>
      </w:r>
      <w:r w:rsidRPr="00403AA1">
        <w:rPr>
          <w:rFonts w:ascii="Times New Roman" w:hAnsi="Times New Roman" w:cs="Times New Roman"/>
          <w:sz w:val="24"/>
          <w:szCs w:val="24"/>
          <w:lang w:eastAsia="zh-CN"/>
        </w:rPr>
        <w:t xml:space="preserve"> mokykla, 2018 m. rugsėjo 1 d. – Alytaus Panemunės progimnazija.</w:t>
      </w:r>
    </w:p>
    <w:p w14:paraId="0117B551" w14:textId="38E60403" w:rsidR="00E66628" w:rsidRPr="00403AA1" w:rsidRDefault="007E1C1C" w:rsidP="00036C4B">
      <w:pPr>
        <w:tabs>
          <w:tab w:val="center" w:pos="4153"/>
          <w:tab w:val="right" w:pos="8306"/>
        </w:tabs>
        <w:suppressAutoHyphens/>
        <w:spacing w:after="0" w:line="240" w:lineRule="auto"/>
        <w:ind w:right="140" w:firstLine="709"/>
        <w:jc w:val="both"/>
        <w:rPr>
          <w:rFonts w:ascii="Times New Roman" w:hAnsi="Times New Roman" w:cs="Times New Roman"/>
          <w:sz w:val="24"/>
          <w:szCs w:val="24"/>
          <w:lang w:eastAsia="zh-CN"/>
        </w:rPr>
      </w:pPr>
      <w:r w:rsidRPr="00403AA1">
        <w:rPr>
          <w:rFonts w:ascii="Times New Roman" w:hAnsi="Times New Roman" w:cs="Times New Roman"/>
          <w:sz w:val="24"/>
          <w:szCs w:val="24"/>
          <w:lang w:eastAsia="zh-CN"/>
        </w:rPr>
        <w:t xml:space="preserve">Alytaus Panemunės progimnazija, siekdama švietimo </w:t>
      </w:r>
      <w:proofErr w:type="spellStart"/>
      <w:r w:rsidRPr="00403AA1">
        <w:rPr>
          <w:rFonts w:ascii="Times New Roman" w:hAnsi="Times New Roman" w:cs="Times New Roman"/>
          <w:sz w:val="24"/>
          <w:szCs w:val="24"/>
          <w:lang w:eastAsia="zh-CN"/>
        </w:rPr>
        <w:t>įtraukties</w:t>
      </w:r>
      <w:proofErr w:type="spellEnd"/>
      <w:r w:rsidRPr="00403AA1">
        <w:rPr>
          <w:rFonts w:ascii="Times New Roman" w:hAnsi="Times New Roman" w:cs="Times New Roman"/>
          <w:sz w:val="24"/>
          <w:szCs w:val="24"/>
          <w:lang w:eastAsia="zh-CN"/>
        </w:rPr>
        <w:t xml:space="preserve"> ir veiksmingumo didinimo, tautinio ir pilietinio tapatumo stiprinimo, kultūros skvarbos ir visuomenės kūrybingumo didinimo, įgyvendina Alytaus miesto savivaldybės 2021–2023 metų strateginį veiklos planą.</w:t>
      </w:r>
      <w:r w:rsidR="002E0699" w:rsidRPr="00403AA1">
        <w:rPr>
          <w:rFonts w:ascii="Times New Roman" w:hAnsi="Times New Roman" w:cs="Times New Roman"/>
          <w:sz w:val="24"/>
          <w:szCs w:val="24"/>
          <w:lang w:eastAsia="zh-CN"/>
        </w:rPr>
        <w:t xml:space="preserve"> </w:t>
      </w:r>
      <w:r w:rsidR="007A3B78" w:rsidRPr="00403AA1">
        <w:rPr>
          <w:rFonts w:ascii="Times New Roman" w:hAnsi="Times New Roman" w:cs="Times New Roman"/>
          <w:sz w:val="24"/>
          <w:szCs w:val="24"/>
        </w:rPr>
        <w:t>Viename iš</w:t>
      </w:r>
      <w:r w:rsidR="00866C81" w:rsidRPr="00403AA1">
        <w:rPr>
          <w:rFonts w:ascii="Times New Roman" w:hAnsi="Times New Roman" w:cs="Times New Roman"/>
          <w:sz w:val="24"/>
          <w:szCs w:val="24"/>
        </w:rPr>
        <w:t xml:space="preserve"> savivaldybės</w:t>
      </w:r>
      <w:r w:rsidR="00E66628" w:rsidRPr="00403AA1">
        <w:rPr>
          <w:rFonts w:ascii="Times New Roman" w:hAnsi="Times New Roman" w:cs="Times New Roman"/>
          <w:sz w:val="24"/>
          <w:szCs w:val="24"/>
        </w:rPr>
        <w:t xml:space="preserve"> strategijos tikslų</w:t>
      </w:r>
      <w:r w:rsidR="00866C81" w:rsidRPr="00403AA1">
        <w:rPr>
          <w:rFonts w:ascii="Times New Roman" w:hAnsi="Times New Roman" w:cs="Times New Roman"/>
          <w:sz w:val="24"/>
          <w:szCs w:val="24"/>
        </w:rPr>
        <w:t xml:space="preserve"> numatyta</w:t>
      </w:r>
      <w:r w:rsidR="00E66628" w:rsidRPr="00403AA1">
        <w:rPr>
          <w:rFonts w:ascii="Times New Roman" w:hAnsi="Times New Roman" w:cs="Times New Roman"/>
          <w:sz w:val="24"/>
          <w:szCs w:val="24"/>
        </w:rPr>
        <w:t xml:space="preserve"> – </w:t>
      </w:r>
      <w:r w:rsidR="00E66628" w:rsidRPr="00403AA1">
        <w:rPr>
          <w:rFonts w:ascii="Times New Roman" w:hAnsi="Times New Roman" w:cs="Times New Roman"/>
          <w:i/>
          <w:sz w:val="24"/>
          <w:szCs w:val="24"/>
        </w:rPr>
        <w:t>užtikrinti švietimo prieinamumą ir lygias galimybes, maksimaliai plėtojant vaikų ir jaunimo švietimo aprėptį, suteikti mokiniams ir studentams palankiausias galimybes išskleisti individualius gebėjimus ir tenkinti specialiuosius</w:t>
      </w:r>
      <w:r w:rsidR="001C2B7A" w:rsidRPr="00403AA1">
        <w:rPr>
          <w:rFonts w:ascii="Times New Roman" w:hAnsi="Times New Roman" w:cs="Times New Roman"/>
          <w:i/>
          <w:sz w:val="24"/>
          <w:szCs w:val="24"/>
        </w:rPr>
        <w:t xml:space="preserve"> ugdymosi ir studijų poreikius</w:t>
      </w:r>
      <w:r w:rsidR="00EB3EBD" w:rsidRPr="00AD2B52">
        <w:rPr>
          <w:rFonts w:ascii="Times New Roman" w:hAnsi="Times New Roman" w:cs="Times New Roman"/>
          <w:iCs/>
          <w:sz w:val="24"/>
          <w:szCs w:val="24"/>
        </w:rPr>
        <w:t>,</w:t>
      </w:r>
      <w:r w:rsidR="001C2B7A" w:rsidRPr="00403AA1">
        <w:rPr>
          <w:rFonts w:ascii="Times New Roman" w:hAnsi="Times New Roman" w:cs="Times New Roman"/>
          <w:i/>
          <w:sz w:val="24"/>
          <w:szCs w:val="24"/>
        </w:rPr>
        <w:t xml:space="preserve"> </w:t>
      </w:r>
      <w:r w:rsidR="00EB3EBD">
        <w:rPr>
          <w:rFonts w:ascii="Times New Roman" w:hAnsi="Times New Roman" w:cs="Times New Roman"/>
          <w:iCs/>
          <w:sz w:val="24"/>
          <w:szCs w:val="24"/>
        </w:rPr>
        <w:t>todėl</w:t>
      </w:r>
      <w:r w:rsidR="001C2B7A" w:rsidRPr="00403AA1">
        <w:rPr>
          <w:rFonts w:ascii="Times New Roman" w:hAnsi="Times New Roman" w:cs="Times New Roman"/>
          <w:sz w:val="24"/>
          <w:szCs w:val="24"/>
        </w:rPr>
        <w:t xml:space="preserve"> </w:t>
      </w:r>
      <w:r w:rsidR="00866C81" w:rsidRPr="00403AA1">
        <w:rPr>
          <w:rFonts w:ascii="Times New Roman" w:hAnsi="Times New Roman" w:cs="Times New Roman"/>
          <w:sz w:val="24"/>
          <w:szCs w:val="24"/>
        </w:rPr>
        <w:t>mokykla</w:t>
      </w:r>
      <w:r w:rsidR="007A3B78" w:rsidRPr="00403AA1">
        <w:rPr>
          <w:rFonts w:ascii="Times New Roman" w:hAnsi="Times New Roman" w:cs="Times New Roman"/>
          <w:sz w:val="24"/>
          <w:szCs w:val="24"/>
        </w:rPr>
        <w:t>,</w:t>
      </w:r>
      <w:r w:rsidR="00866C81" w:rsidRPr="00403AA1">
        <w:rPr>
          <w:rFonts w:ascii="Times New Roman" w:hAnsi="Times New Roman" w:cs="Times New Roman"/>
          <w:sz w:val="24"/>
          <w:szCs w:val="24"/>
        </w:rPr>
        <w:t xml:space="preserve"> neatsižvelgdama į mokinių </w:t>
      </w:r>
      <w:r w:rsidR="00EB3EBD" w:rsidRPr="00403AA1">
        <w:rPr>
          <w:rFonts w:ascii="Times New Roman" w:hAnsi="Times New Roman" w:cs="Times New Roman"/>
          <w:sz w:val="24"/>
          <w:szCs w:val="24"/>
        </w:rPr>
        <w:t xml:space="preserve">praeities </w:t>
      </w:r>
      <w:r w:rsidR="00866C81" w:rsidRPr="00403AA1">
        <w:rPr>
          <w:rFonts w:ascii="Times New Roman" w:hAnsi="Times New Roman" w:cs="Times New Roman"/>
          <w:sz w:val="24"/>
          <w:szCs w:val="24"/>
        </w:rPr>
        <w:t xml:space="preserve">nesėkmes, </w:t>
      </w:r>
      <w:r w:rsidR="001C2B7A" w:rsidRPr="00403AA1">
        <w:rPr>
          <w:rFonts w:ascii="Times New Roman" w:hAnsi="Times New Roman" w:cs="Times New Roman"/>
          <w:sz w:val="24"/>
          <w:szCs w:val="24"/>
        </w:rPr>
        <w:t xml:space="preserve">priima </w:t>
      </w:r>
      <w:r w:rsidR="007A3B78" w:rsidRPr="00403AA1">
        <w:rPr>
          <w:rFonts w:ascii="Times New Roman" w:hAnsi="Times New Roman" w:cs="Times New Roman"/>
          <w:sz w:val="24"/>
          <w:szCs w:val="24"/>
        </w:rPr>
        <w:t xml:space="preserve">kiekvieną mokinį, sudarydama </w:t>
      </w:r>
      <w:r w:rsidR="001C2B7A" w:rsidRPr="00403AA1">
        <w:rPr>
          <w:rFonts w:ascii="Times New Roman" w:hAnsi="Times New Roman" w:cs="Times New Roman"/>
          <w:sz w:val="24"/>
          <w:szCs w:val="24"/>
        </w:rPr>
        <w:t xml:space="preserve">palankias galimybes tapti </w:t>
      </w:r>
      <w:r w:rsidR="00866C81" w:rsidRPr="00403AA1">
        <w:rPr>
          <w:rFonts w:ascii="Times New Roman" w:hAnsi="Times New Roman" w:cs="Times New Roman"/>
          <w:sz w:val="24"/>
          <w:szCs w:val="24"/>
        </w:rPr>
        <w:t xml:space="preserve">lygiaverčiu bendruomenės nariu, </w:t>
      </w:r>
      <w:r w:rsidR="007A3B78" w:rsidRPr="00403AA1">
        <w:rPr>
          <w:rFonts w:ascii="Times New Roman" w:hAnsi="Times New Roman" w:cs="Times New Roman"/>
          <w:sz w:val="24"/>
          <w:szCs w:val="24"/>
        </w:rPr>
        <w:t xml:space="preserve">kuris galėtų </w:t>
      </w:r>
      <w:r w:rsidR="007A3B78" w:rsidRPr="00403AA1">
        <w:rPr>
          <w:rFonts w:ascii="Times New Roman" w:hAnsi="Times New Roman" w:cs="Times New Roman"/>
          <w:sz w:val="24"/>
          <w:szCs w:val="24"/>
        </w:rPr>
        <w:lastRenderedPageBreak/>
        <w:t>sėkmingai mokytis ir veikti kartu.</w:t>
      </w:r>
      <w:r w:rsidR="001C2B7A" w:rsidRPr="00403AA1">
        <w:rPr>
          <w:rFonts w:ascii="Times New Roman" w:hAnsi="Times New Roman" w:cs="Times New Roman"/>
          <w:sz w:val="24"/>
          <w:szCs w:val="24"/>
        </w:rPr>
        <w:t xml:space="preserve"> </w:t>
      </w:r>
      <w:r w:rsidR="002E0699" w:rsidRPr="00403AA1">
        <w:rPr>
          <w:rFonts w:ascii="Times New Roman" w:hAnsi="Times New Roman" w:cs="Times New Roman"/>
          <w:sz w:val="24"/>
          <w:szCs w:val="24"/>
        </w:rPr>
        <w:t>Kitas sa</w:t>
      </w:r>
      <w:r w:rsidR="001C2B7A" w:rsidRPr="00403AA1">
        <w:rPr>
          <w:rFonts w:ascii="Times New Roman" w:hAnsi="Times New Roman" w:cs="Times New Roman"/>
          <w:sz w:val="24"/>
          <w:szCs w:val="24"/>
        </w:rPr>
        <w:t>vivaldybės</w:t>
      </w:r>
      <w:r w:rsidR="00E66628" w:rsidRPr="00403AA1">
        <w:rPr>
          <w:rFonts w:ascii="Times New Roman" w:hAnsi="Times New Roman" w:cs="Times New Roman"/>
          <w:sz w:val="24"/>
          <w:szCs w:val="24"/>
        </w:rPr>
        <w:t xml:space="preserve"> strategijos tikslas – </w:t>
      </w:r>
      <w:r w:rsidR="00E66628" w:rsidRPr="00403AA1">
        <w:rPr>
          <w:rFonts w:ascii="Times New Roman" w:hAnsi="Times New Roman" w:cs="Times New Roman"/>
          <w:i/>
          <w:sz w:val="24"/>
          <w:szCs w:val="24"/>
        </w:rPr>
        <w:t>garantuojant švietimo sistemos veiksmingumą, sukurti paskatų ir sąlygų mokytis visą gyvenimą sistemą, grįstą veiksnia pagalba atpažįstant save ir re</w:t>
      </w:r>
      <w:r w:rsidR="002E0699" w:rsidRPr="00403AA1">
        <w:rPr>
          <w:rFonts w:ascii="Times New Roman" w:hAnsi="Times New Roman" w:cs="Times New Roman"/>
          <w:i/>
          <w:sz w:val="24"/>
          <w:szCs w:val="24"/>
        </w:rPr>
        <w:t>nkantis veiklos kelią pasaulyje,</w:t>
      </w:r>
      <w:r w:rsidR="00EB3EBD">
        <w:rPr>
          <w:rFonts w:ascii="Times New Roman" w:hAnsi="Times New Roman" w:cs="Times New Roman"/>
          <w:sz w:val="24"/>
          <w:szCs w:val="24"/>
        </w:rPr>
        <w:t xml:space="preserve"> </w:t>
      </w:r>
      <w:r w:rsidR="001C2B7A" w:rsidRPr="00403AA1">
        <w:rPr>
          <w:rFonts w:ascii="Times New Roman" w:hAnsi="Times New Roman" w:cs="Times New Roman"/>
          <w:sz w:val="24"/>
          <w:szCs w:val="24"/>
        </w:rPr>
        <w:t xml:space="preserve">– </w:t>
      </w:r>
      <w:r w:rsidR="00EB3EBD">
        <w:rPr>
          <w:rFonts w:ascii="Times New Roman" w:hAnsi="Times New Roman" w:cs="Times New Roman"/>
          <w:sz w:val="24"/>
          <w:szCs w:val="24"/>
        </w:rPr>
        <w:t xml:space="preserve">kurį </w:t>
      </w:r>
      <w:r w:rsidR="002E0699" w:rsidRPr="00403AA1">
        <w:rPr>
          <w:rFonts w:ascii="Times New Roman" w:hAnsi="Times New Roman" w:cs="Times New Roman"/>
          <w:sz w:val="24"/>
          <w:szCs w:val="24"/>
        </w:rPr>
        <w:t xml:space="preserve">įgyvendindama </w:t>
      </w:r>
      <w:r w:rsidR="00EB3EBD" w:rsidRPr="00403AA1">
        <w:rPr>
          <w:rFonts w:ascii="Times New Roman" w:hAnsi="Times New Roman" w:cs="Times New Roman"/>
          <w:sz w:val="24"/>
          <w:szCs w:val="24"/>
        </w:rPr>
        <w:t xml:space="preserve">progimnazija </w:t>
      </w:r>
      <w:r w:rsidR="002E0699" w:rsidRPr="00403AA1">
        <w:rPr>
          <w:rFonts w:ascii="Times New Roman" w:hAnsi="Times New Roman" w:cs="Times New Roman"/>
          <w:sz w:val="24"/>
          <w:szCs w:val="24"/>
        </w:rPr>
        <w:t>kryptingai planuoja ir vykdo įtraukiojo ugdymo veiklas per STEAM projektus, neformaliojo vaikų švietimo b</w:t>
      </w:r>
      <w:r w:rsidR="000E6B5A" w:rsidRPr="00403AA1">
        <w:rPr>
          <w:rFonts w:ascii="Times New Roman" w:hAnsi="Times New Roman" w:cs="Times New Roman"/>
          <w:sz w:val="24"/>
          <w:szCs w:val="24"/>
        </w:rPr>
        <w:t>ūrelius, dalykų modulius, kurie</w:t>
      </w:r>
      <w:r w:rsidR="002E0699" w:rsidRPr="00403AA1">
        <w:rPr>
          <w:rFonts w:ascii="Times New Roman" w:hAnsi="Times New Roman" w:cs="Times New Roman"/>
          <w:sz w:val="24"/>
          <w:szCs w:val="24"/>
        </w:rPr>
        <w:t xml:space="preserve"> padeda mokiniams pažinti savo poreikius, nusimatyti profesinę kryptį.</w:t>
      </w:r>
    </w:p>
    <w:p w14:paraId="20CDF5B3" w14:textId="61B4DDD0" w:rsidR="007E1C1C" w:rsidRPr="00403AA1" w:rsidRDefault="00F53F6A" w:rsidP="00036C4B">
      <w:pPr>
        <w:tabs>
          <w:tab w:val="center" w:pos="4153"/>
          <w:tab w:val="right" w:pos="8306"/>
        </w:tabs>
        <w:suppressAutoHyphens/>
        <w:spacing w:after="0" w:line="240" w:lineRule="auto"/>
        <w:ind w:right="140" w:firstLine="709"/>
        <w:jc w:val="both"/>
        <w:rPr>
          <w:rFonts w:ascii="Times New Roman" w:hAnsi="Times New Roman" w:cs="Times New Roman"/>
          <w:sz w:val="24"/>
          <w:szCs w:val="24"/>
          <w:lang w:eastAsia="zh-CN"/>
        </w:rPr>
      </w:pPr>
      <w:r w:rsidRPr="00403AA1">
        <w:rPr>
          <w:rFonts w:ascii="Times New Roman" w:hAnsi="Times New Roman" w:cs="Times New Roman"/>
          <w:sz w:val="24"/>
          <w:szCs w:val="24"/>
          <w:lang w:eastAsia="zh-CN"/>
        </w:rPr>
        <w:t>P</w:t>
      </w:r>
      <w:r w:rsidR="007E1C1C" w:rsidRPr="00403AA1">
        <w:rPr>
          <w:rFonts w:ascii="Times New Roman" w:hAnsi="Times New Roman" w:cs="Times New Roman"/>
          <w:sz w:val="24"/>
          <w:szCs w:val="24"/>
          <w:lang w:eastAsia="zh-CN"/>
        </w:rPr>
        <w:t>rogimnazijos bendruomenė yra auganti</w:t>
      </w:r>
      <w:r w:rsidR="00EB3EBD">
        <w:rPr>
          <w:rFonts w:ascii="Times New Roman" w:hAnsi="Times New Roman" w:cs="Times New Roman"/>
          <w:sz w:val="24"/>
          <w:szCs w:val="24"/>
          <w:lang w:eastAsia="zh-CN"/>
        </w:rPr>
        <w:t>:</w:t>
      </w:r>
      <w:r w:rsidR="007E1C1C" w:rsidRPr="00403AA1">
        <w:rPr>
          <w:rFonts w:ascii="Times New Roman" w:hAnsi="Times New Roman" w:cs="Times New Roman"/>
          <w:sz w:val="24"/>
          <w:szCs w:val="24"/>
          <w:lang w:eastAsia="zh-CN"/>
        </w:rPr>
        <w:t xml:space="preserve"> 2020-09-01 progimnazijoje mokėsi 422</w:t>
      </w:r>
      <w:r w:rsidRPr="00403AA1">
        <w:rPr>
          <w:rFonts w:ascii="Times New Roman" w:hAnsi="Times New Roman" w:cs="Times New Roman"/>
          <w:sz w:val="24"/>
          <w:szCs w:val="24"/>
          <w:lang w:eastAsia="zh-CN"/>
        </w:rPr>
        <w:t xml:space="preserve"> mokiniai</w:t>
      </w:r>
      <w:r w:rsidR="007E1C1C" w:rsidRPr="00403AA1">
        <w:rPr>
          <w:rFonts w:ascii="Times New Roman" w:hAnsi="Times New Roman" w:cs="Times New Roman"/>
          <w:sz w:val="24"/>
          <w:szCs w:val="24"/>
          <w:lang w:eastAsia="zh-CN"/>
        </w:rPr>
        <w:t>, 2021-09-0</w:t>
      </w:r>
      <w:r w:rsidR="00C16DE9" w:rsidRPr="00403AA1">
        <w:rPr>
          <w:rFonts w:ascii="Times New Roman" w:hAnsi="Times New Roman" w:cs="Times New Roman"/>
          <w:sz w:val="24"/>
          <w:szCs w:val="24"/>
          <w:lang w:eastAsia="zh-CN"/>
        </w:rPr>
        <w:t>1 – 443 mokiniai.</w:t>
      </w:r>
      <w:r w:rsidR="007E1C1C" w:rsidRPr="00403AA1">
        <w:rPr>
          <w:rFonts w:ascii="Times New Roman" w:hAnsi="Times New Roman" w:cs="Times New Roman"/>
          <w:sz w:val="24"/>
          <w:szCs w:val="24"/>
          <w:lang w:eastAsia="zh-CN"/>
        </w:rPr>
        <w:t xml:space="preserve"> Mokykloje suformuota 20 klasių komplektų (įskaitant </w:t>
      </w:r>
      <w:r w:rsidR="00EA16EB" w:rsidRPr="00403AA1">
        <w:rPr>
          <w:rFonts w:ascii="Times New Roman" w:hAnsi="Times New Roman" w:cs="Times New Roman"/>
          <w:sz w:val="24"/>
          <w:szCs w:val="24"/>
          <w:lang w:eastAsia="zh-CN"/>
        </w:rPr>
        <w:t>priešmokyklinio ugdymo grupes).</w:t>
      </w:r>
      <w:r w:rsidR="007E1C1C" w:rsidRPr="00403AA1">
        <w:rPr>
          <w:rFonts w:ascii="Times New Roman" w:hAnsi="Times New Roman" w:cs="Times New Roman"/>
          <w:sz w:val="24"/>
          <w:szCs w:val="24"/>
          <w:lang w:eastAsia="zh-CN"/>
        </w:rPr>
        <w:t xml:space="preserve"> 2020</w:t>
      </w:r>
      <w:r w:rsidR="00EB3EBD">
        <w:rPr>
          <w:rFonts w:ascii="Times New Roman" w:hAnsi="Times New Roman" w:cs="Times New Roman"/>
          <w:sz w:val="24"/>
          <w:szCs w:val="24"/>
          <w:lang w:eastAsia="zh-CN"/>
        </w:rPr>
        <w:t>–</w:t>
      </w:r>
      <w:r w:rsidR="007E1C1C" w:rsidRPr="00403AA1">
        <w:rPr>
          <w:rFonts w:ascii="Times New Roman" w:hAnsi="Times New Roman" w:cs="Times New Roman"/>
          <w:sz w:val="24"/>
          <w:szCs w:val="24"/>
          <w:lang w:eastAsia="zh-CN"/>
        </w:rPr>
        <w:t xml:space="preserve">2021 m. m. mokinių vidurkis klasėje </w:t>
      </w:r>
      <w:r w:rsidR="00875472" w:rsidRPr="00403AA1">
        <w:rPr>
          <w:rFonts w:ascii="Times New Roman" w:hAnsi="Times New Roman" w:cs="Times New Roman"/>
          <w:sz w:val="24"/>
          <w:szCs w:val="24"/>
          <w:lang w:eastAsia="zh-CN"/>
        </w:rPr>
        <w:t>– 21; 2021–2022 m. m. – 23</w:t>
      </w:r>
      <w:r w:rsidR="007E1C1C" w:rsidRPr="00403AA1">
        <w:rPr>
          <w:rFonts w:ascii="Times New Roman" w:hAnsi="Times New Roman" w:cs="Times New Roman"/>
          <w:sz w:val="24"/>
          <w:szCs w:val="24"/>
          <w:lang w:eastAsia="zh-CN"/>
        </w:rPr>
        <w:t xml:space="preserve">. </w:t>
      </w:r>
    </w:p>
    <w:p w14:paraId="18579119" w14:textId="72AE5D3C" w:rsidR="00C16DE9" w:rsidRPr="00403AA1" w:rsidRDefault="00F53F6A" w:rsidP="00036C4B">
      <w:pPr>
        <w:spacing w:after="0" w:line="240" w:lineRule="auto"/>
        <w:ind w:right="140" w:firstLine="709"/>
        <w:jc w:val="both"/>
        <w:rPr>
          <w:rFonts w:ascii="Times New Roman" w:eastAsia="Times New Roman" w:hAnsi="Times New Roman" w:cs="Times New Roman"/>
          <w:sz w:val="24"/>
          <w:szCs w:val="24"/>
          <w:lang w:eastAsia="zh-CN"/>
        </w:rPr>
      </w:pPr>
      <w:r w:rsidRPr="00403AA1">
        <w:rPr>
          <w:rFonts w:ascii="Times New Roman" w:eastAsia="Times New Roman" w:hAnsi="Times New Roman" w:cs="Times New Roman"/>
          <w:sz w:val="24"/>
          <w:szCs w:val="24"/>
          <w:lang w:eastAsia="zh-CN"/>
        </w:rPr>
        <w:t>Progimnazijoje</w:t>
      </w:r>
      <w:r w:rsidR="00C16DE9" w:rsidRPr="00403AA1">
        <w:rPr>
          <w:rFonts w:ascii="Times New Roman" w:eastAsia="Times New Roman" w:hAnsi="Times New Roman" w:cs="Times New Roman"/>
          <w:sz w:val="24"/>
          <w:szCs w:val="24"/>
          <w:lang w:eastAsia="zh-CN"/>
        </w:rPr>
        <w:t xml:space="preserve"> nuosekliai ir kryptingai organizuoja</w:t>
      </w:r>
      <w:r w:rsidRPr="00403AA1">
        <w:rPr>
          <w:rFonts w:ascii="Times New Roman" w:eastAsia="Times New Roman" w:hAnsi="Times New Roman" w:cs="Times New Roman"/>
          <w:sz w:val="24"/>
          <w:szCs w:val="24"/>
          <w:lang w:eastAsia="zh-CN"/>
        </w:rPr>
        <w:t>mas STEAM ugdymas</w:t>
      </w:r>
      <w:r w:rsidR="00C16DE9" w:rsidRPr="00403AA1">
        <w:rPr>
          <w:rFonts w:ascii="Times New Roman" w:eastAsia="Times New Roman" w:hAnsi="Times New Roman" w:cs="Times New Roman"/>
          <w:sz w:val="24"/>
          <w:szCs w:val="24"/>
          <w:lang w:eastAsia="zh-CN"/>
        </w:rPr>
        <w:t xml:space="preserve">, 2020 metais </w:t>
      </w:r>
      <w:r w:rsidRPr="00403AA1">
        <w:rPr>
          <w:rFonts w:ascii="Times New Roman" w:eastAsia="Times New Roman" w:hAnsi="Times New Roman" w:cs="Times New Roman"/>
          <w:sz w:val="24"/>
          <w:szCs w:val="24"/>
          <w:lang w:eastAsia="zh-CN"/>
        </w:rPr>
        <w:t>mokykla tapo STEAM</w:t>
      </w:r>
      <w:r w:rsidR="00C16DE9" w:rsidRPr="00403AA1">
        <w:rPr>
          <w:rFonts w:ascii="Times New Roman" w:eastAsia="Times New Roman" w:hAnsi="Times New Roman" w:cs="Times New Roman"/>
          <w:sz w:val="24"/>
          <w:szCs w:val="24"/>
          <w:lang w:eastAsia="zh-CN"/>
        </w:rPr>
        <w:t xml:space="preserve"> tinklo nare. Plėtojant STEAM veiklas pamokose, moduliuose, būreliuose, projektiniuose darbuose, edukaciniuose užsiėmimuose, išvykose, progi</w:t>
      </w:r>
      <w:r w:rsidR="002C028E" w:rsidRPr="00403AA1">
        <w:rPr>
          <w:rFonts w:ascii="Times New Roman" w:eastAsia="Times New Roman" w:hAnsi="Times New Roman" w:cs="Times New Roman"/>
          <w:sz w:val="24"/>
          <w:szCs w:val="24"/>
          <w:lang w:eastAsia="zh-CN"/>
        </w:rPr>
        <w:t>mnazijos mokiniai turi galimybę</w:t>
      </w:r>
      <w:r w:rsidR="00C16DE9" w:rsidRPr="00403AA1">
        <w:rPr>
          <w:rFonts w:ascii="Times New Roman" w:eastAsia="Times New Roman" w:hAnsi="Times New Roman" w:cs="Times New Roman"/>
          <w:sz w:val="24"/>
          <w:szCs w:val="24"/>
          <w:lang w:eastAsia="zh-CN"/>
        </w:rPr>
        <w:t xml:space="preserve"> mokytis spręsti gyvenimiškas problemas, ugdytis šiuolaikiniam gyvenimui aktualias kompetencijas per </w:t>
      </w:r>
      <w:proofErr w:type="spellStart"/>
      <w:r w:rsidR="00C16DE9" w:rsidRPr="00403AA1">
        <w:rPr>
          <w:rFonts w:ascii="Times New Roman" w:eastAsia="Times New Roman" w:hAnsi="Times New Roman" w:cs="Times New Roman"/>
          <w:sz w:val="24"/>
          <w:szCs w:val="24"/>
          <w:lang w:eastAsia="zh-CN"/>
        </w:rPr>
        <w:t>tyriminį</w:t>
      </w:r>
      <w:proofErr w:type="spellEnd"/>
      <w:r w:rsidR="00C16DE9" w:rsidRPr="00403AA1">
        <w:rPr>
          <w:rFonts w:ascii="Times New Roman" w:eastAsia="Times New Roman" w:hAnsi="Times New Roman" w:cs="Times New Roman"/>
          <w:sz w:val="24"/>
          <w:szCs w:val="24"/>
          <w:lang w:eastAsia="zh-CN"/>
        </w:rPr>
        <w:t xml:space="preserve"> ugdymą. </w:t>
      </w:r>
    </w:p>
    <w:p w14:paraId="726620FB" w14:textId="5CE10D18" w:rsidR="00CA0C7C" w:rsidRPr="00403AA1" w:rsidRDefault="002C028E" w:rsidP="00036C4B">
      <w:pPr>
        <w:spacing w:after="0" w:line="240" w:lineRule="auto"/>
        <w:ind w:right="140" w:firstLine="709"/>
        <w:jc w:val="both"/>
        <w:rPr>
          <w:rFonts w:ascii="Times New Roman" w:eastAsia="Times New Roman" w:hAnsi="Times New Roman" w:cs="Times New Roman"/>
          <w:sz w:val="24"/>
          <w:szCs w:val="24"/>
          <w:lang w:eastAsia="zh-CN"/>
        </w:rPr>
      </w:pPr>
      <w:r w:rsidRPr="00403AA1">
        <w:rPr>
          <w:rFonts w:ascii="Times New Roman" w:eastAsia="Times New Roman" w:hAnsi="Times New Roman" w:cs="Times New Roman"/>
          <w:sz w:val="24"/>
          <w:szCs w:val="24"/>
          <w:lang w:eastAsia="zh-CN"/>
        </w:rPr>
        <w:t>Pagirtina, kad</w:t>
      </w:r>
      <w:r w:rsidR="00AE3F93" w:rsidRPr="00403AA1">
        <w:rPr>
          <w:rFonts w:ascii="Times New Roman" w:eastAsia="Times New Roman" w:hAnsi="Times New Roman" w:cs="Times New Roman"/>
          <w:sz w:val="24"/>
          <w:szCs w:val="24"/>
          <w:lang w:eastAsia="zh-CN"/>
        </w:rPr>
        <w:t xml:space="preserve"> </w:t>
      </w:r>
      <w:r w:rsidR="00F53F6A" w:rsidRPr="00403AA1">
        <w:rPr>
          <w:rFonts w:ascii="Times New Roman" w:eastAsia="Times New Roman" w:hAnsi="Times New Roman" w:cs="Times New Roman"/>
          <w:sz w:val="24"/>
          <w:szCs w:val="24"/>
          <w:lang w:eastAsia="zh-CN"/>
        </w:rPr>
        <w:t xml:space="preserve">progimnazijos </w:t>
      </w:r>
      <w:r w:rsidR="00AE3F93" w:rsidRPr="00403AA1">
        <w:rPr>
          <w:rFonts w:ascii="Times New Roman" w:eastAsia="Times New Roman" w:hAnsi="Times New Roman" w:cs="Times New Roman"/>
          <w:sz w:val="24"/>
          <w:szCs w:val="24"/>
          <w:lang w:eastAsia="zh-CN"/>
        </w:rPr>
        <w:t>direktorės</w:t>
      </w:r>
      <w:r w:rsidR="00F53F6A" w:rsidRPr="00403AA1">
        <w:rPr>
          <w:rFonts w:ascii="Times New Roman" w:eastAsia="Times New Roman" w:hAnsi="Times New Roman" w:cs="Times New Roman"/>
          <w:sz w:val="24"/>
          <w:szCs w:val="24"/>
          <w:lang w:eastAsia="zh-CN"/>
        </w:rPr>
        <w:t xml:space="preserve"> Giedrės </w:t>
      </w:r>
      <w:proofErr w:type="spellStart"/>
      <w:r w:rsidR="00F53F6A" w:rsidRPr="00403AA1">
        <w:rPr>
          <w:rFonts w:ascii="Times New Roman" w:eastAsia="Times New Roman" w:hAnsi="Times New Roman" w:cs="Times New Roman"/>
          <w:sz w:val="24"/>
          <w:szCs w:val="24"/>
          <w:lang w:eastAsia="zh-CN"/>
        </w:rPr>
        <w:t>Romaškienės</w:t>
      </w:r>
      <w:proofErr w:type="spellEnd"/>
      <w:r w:rsidR="00AE3F93" w:rsidRPr="00403AA1">
        <w:rPr>
          <w:rFonts w:ascii="Times New Roman" w:eastAsia="Times New Roman" w:hAnsi="Times New Roman" w:cs="Times New Roman"/>
          <w:sz w:val="24"/>
          <w:szCs w:val="24"/>
          <w:lang w:eastAsia="zh-CN"/>
        </w:rPr>
        <w:t xml:space="preserve"> metų veiklos užduotys dera su </w:t>
      </w:r>
      <w:r w:rsidR="00CA0C7C" w:rsidRPr="00403AA1">
        <w:rPr>
          <w:rFonts w:ascii="Times New Roman" w:eastAsia="Times New Roman" w:hAnsi="Times New Roman" w:cs="Times New Roman"/>
          <w:sz w:val="24"/>
          <w:szCs w:val="24"/>
          <w:lang w:eastAsia="zh-CN"/>
        </w:rPr>
        <w:t xml:space="preserve">progimnazijos </w:t>
      </w:r>
      <w:r w:rsidR="00AE3F93" w:rsidRPr="00403AA1">
        <w:rPr>
          <w:rFonts w:ascii="Times New Roman" w:eastAsia="Times New Roman" w:hAnsi="Times New Roman" w:cs="Times New Roman"/>
          <w:sz w:val="24"/>
          <w:szCs w:val="24"/>
          <w:lang w:eastAsia="zh-CN"/>
        </w:rPr>
        <w:t>veiklos</w:t>
      </w:r>
      <w:r w:rsidR="00CA0C7C" w:rsidRPr="00403AA1">
        <w:rPr>
          <w:rFonts w:ascii="Times New Roman" w:eastAsia="Times New Roman" w:hAnsi="Times New Roman" w:cs="Times New Roman"/>
          <w:sz w:val="24"/>
          <w:szCs w:val="24"/>
          <w:lang w:eastAsia="zh-CN"/>
        </w:rPr>
        <w:t xml:space="preserve"> planavimo dokumentais,</w:t>
      </w:r>
      <w:r w:rsidR="00AE3F93" w:rsidRPr="00403AA1">
        <w:rPr>
          <w:rFonts w:ascii="Times New Roman" w:eastAsia="Times New Roman" w:hAnsi="Times New Roman" w:cs="Times New Roman"/>
          <w:sz w:val="24"/>
          <w:szCs w:val="24"/>
          <w:lang w:eastAsia="zh-CN"/>
        </w:rPr>
        <w:t xml:space="preserve"> </w:t>
      </w:r>
      <w:r w:rsidR="00CA0C7C" w:rsidRPr="00403AA1">
        <w:rPr>
          <w:rFonts w:ascii="Times New Roman" w:eastAsia="Times New Roman" w:hAnsi="Times New Roman" w:cs="Times New Roman"/>
          <w:sz w:val="24"/>
          <w:szCs w:val="24"/>
          <w:lang w:eastAsia="zh-CN"/>
        </w:rPr>
        <w:t xml:space="preserve">2020 metais direktorės veikla buvo įvertinta labai gerai, nes užduotys įvykdytos ir viršijo kai kuriuos sutartus vertinimo rodiklius. </w:t>
      </w:r>
      <w:r w:rsidR="007F646E" w:rsidRPr="00403AA1">
        <w:rPr>
          <w:rFonts w:ascii="Times New Roman" w:eastAsia="Times New Roman" w:hAnsi="Times New Roman" w:cs="Times New Roman"/>
          <w:sz w:val="24"/>
          <w:szCs w:val="24"/>
          <w:lang w:eastAsia="zh-CN"/>
        </w:rPr>
        <w:t>Dauguma m</w:t>
      </w:r>
      <w:r w:rsidRPr="00403AA1">
        <w:rPr>
          <w:rFonts w:ascii="Times New Roman" w:eastAsia="Times New Roman" w:hAnsi="Times New Roman" w:cs="Times New Roman"/>
          <w:sz w:val="24"/>
          <w:szCs w:val="24"/>
          <w:lang w:eastAsia="zh-CN"/>
        </w:rPr>
        <w:t>okyklos vadovės 2021 metų</w:t>
      </w:r>
      <w:r w:rsidR="00CA0C7C" w:rsidRPr="00403AA1">
        <w:rPr>
          <w:rFonts w:ascii="Times New Roman" w:eastAsia="Times New Roman" w:hAnsi="Times New Roman" w:cs="Times New Roman"/>
          <w:sz w:val="24"/>
          <w:szCs w:val="24"/>
          <w:lang w:eastAsia="zh-CN"/>
        </w:rPr>
        <w:t xml:space="preserve"> veiklos užduo</w:t>
      </w:r>
      <w:r w:rsidR="00EB3EBD">
        <w:rPr>
          <w:rFonts w:ascii="Times New Roman" w:eastAsia="Times New Roman" w:hAnsi="Times New Roman" w:cs="Times New Roman"/>
          <w:sz w:val="24"/>
          <w:szCs w:val="24"/>
          <w:lang w:eastAsia="zh-CN"/>
        </w:rPr>
        <w:t>čių</w:t>
      </w:r>
      <w:r w:rsidR="00CA0C7C" w:rsidRPr="00403AA1">
        <w:rPr>
          <w:rFonts w:ascii="Times New Roman" w:eastAsia="Times New Roman" w:hAnsi="Times New Roman" w:cs="Times New Roman"/>
          <w:sz w:val="24"/>
          <w:szCs w:val="24"/>
          <w:lang w:eastAsia="zh-CN"/>
        </w:rPr>
        <w:t xml:space="preserve"> susijusios su</w:t>
      </w:r>
      <w:r w:rsidR="007F646E" w:rsidRPr="00403AA1">
        <w:rPr>
          <w:rFonts w:ascii="Times New Roman" w:eastAsia="Times New Roman" w:hAnsi="Times New Roman" w:cs="Times New Roman"/>
          <w:sz w:val="24"/>
          <w:szCs w:val="24"/>
          <w:lang w:eastAsia="zh-CN"/>
        </w:rPr>
        <w:t xml:space="preserve"> įtraukiojo ugdymo </w:t>
      </w:r>
      <w:r w:rsidR="00875472" w:rsidRPr="00403AA1">
        <w:rPr>
          <w:rFonts w:ascii="Times New Roman" w:eastAsia="Times New Roman" w:hAnsi="Times New Roman" w:cs="Times New Roman"/>
          <w:sz w:val="24"/>
          <w:szCs w:val="24"/>
          <w:lang w:eastAsia="zh-CN"/>
        </w:rPr>
        <w:t>stiprinimu mokykloje</w:t>
      </w:r>
      <w:r w:rsidR="007F646E" w:rsidRPr="00403AA1">
        <w:rPr>
          <w:rFonts w:ascii="Times New Roman" w:eastAsia="Times New Roman" w:hAnsi="Times New Roman" w:cs="Times New Roman"/>
          <w:sz w:val="24"/>
          <w:szCs w:val="24"/>
          <w:lang w:eastAsia="zh-CN"/>
        </w:rPr>
        <w:t xml:space="preserve">: ugdymo kokybės gerinimas tobulinant </w:t>
      </w:r>
      <w:r w:rsidR="00CA0C7C" w:rsidRPr="00403AA1">
        <w:rPr>
          <w:rFonts w:ascii="Times New Roman" w:eastAsia="Times New Roman" w:hAnsi="Times New Roman" w:cs="Times New Roman"/>
          <w:sz w:val="24"/>
          <w:szCs w:val="24"/>
          <w:lang w:eastAsia="zh-CN"/>
        </w:rPr>
        <w:t>STEAM ugdymą</w:t>
      </w:r>
      <w:r w:rsidR="007F646E" w:rsidRPr="00403AA1">
        <w:rPr>
          <w:rFonts w:ascii="Times New Roman" w:eastAsia="Times New Roman" w:hAnsi="Times New Roman" w:cs="Times New Roman"/>
          <w:sz w:val="24"/>
          <w:szCs w:val="24"/>
          <w:lang w:eastAsia="zh-CN"/>
        </w:rPr>
        <w:t xml:space="preserve">, kuris skatina visus progimnazijos mokinius </w:t>
      </w:r>
      <w:r w:rsidR="002D5FF9" w:rsidRPr="00403AA1">
        <w:rPr>
          <w:rFonts w:ascii="Times New Roman" w:eastAsia="Times New Roman" w:hAnsi="Times New Roman" w:cs="Times New Roman"/>
          <w:sz w:val="24"/>
          <w:szCs w:val="24"/>
          <w:lang w:eastAsia="zh-CN"/>
        </w:rPr>
        <w:t xml:space="preserve">dalyvauti </w:t>
      </w:r>
      <w:r w:rsidR="008623AF" w:rsidRPr="00403AA1">
        <w:rPr>
          <w:rFonts w:ascii="Times New Roman" w:eastAsia="Times New Roman" w:hAnsi="Times New Roman" w:cs="Times New Roman"/>
          <w:sz w:val="24"/>
          <w:szCs w:val="24"/>
          <w:lang w:eastAsia="zh-CN"/>
        </w:rPr>
        <w:t>tyrinėjimu ir projektine veikla grindžiamame ugdyme,</w:t>
      </w:r>
      <w:r w:rsidR="002D5FF9" w:rsidRPr="00403AA1">
        <w:rPr>
          <w:rFonts w:ascii="Times New Roman" w:eastAsia="Times New Roman" w:hAnsi="Times New Roman" w:cs="Times New Roman"/>
          <w:sz w:val="24"/>
          <w:szCs w:val="24"/>
          <w:lang w:eastAsia="zh-CN"/>
        </w:rPr>
        <w:t xml:space="preserve"> siekiant </w:t>
      </w:r>
      <w:r w:rsidR="008623AF" w:rsidRPr="00403AA1">
        <w:rPr>
          <w:rFonts w:ascii="Times New Roman" w:eastAsia="Times New Roman" w:hAnsi="Times New Roman" w:cs="Times New Roman"/>
          <w:sz w:val="24"/>
          <w:szCs w:val="24"/>
          <w:lang w:eastAsia="zh-CN"/>
        </w:rPr>
        <w:t>pa</w:t>
      </w:r>
      <w:r w:rsidR="002D5FF9" w:rsidRPr="00403AA1">
        <w:rPr>
          <w:rFonts w:ascii="Times New Roman" w:eastAsia="Times New Roman" w:hAnsi="Times New Roman" w:cs="Times New Roman"/>
          <w:sz w:val="24"/>
          <w:szCs w:val="24"/>
          <w:lang w:eastAsia="zh-CN"/>
        </w:rPr>
        <w:t>gerinti</w:t>
      </w:r>
      <w:r w:rsidR="007F646E" w:rsidRPr="00403AA1">
        <w:rPr>
          <w:rFonts w:ascii="Times New Roman" w:eastAsia="Times New Roman" w:hAnsi="Times New Roman" w:cs="Times New Roman"/>
          <w:sz w:val="24"/>
          <w:szCs w:val="24"/>
          <w:lang w:eastAsia="zh-CN"/>
        </w:rPr>
        <w:t xml:space="preserve"> </w:t>
      </w:r>
      <w:r w:rsidR="008623AF" w:rsidRPr="00403AA1">
        <w:rPr>
          <w:rFonts w:ascii="Times New Roman" w:eastAsia="Times New Roman" w:hAnsi="Times New Roman" w:cs="Times New Roman"/>
          <w:sz w:val="24"/>
          <w:szCs w:val="24"/>
          <w:lang w:eastAsia="zh-CN"/>
        </w:rPr>
        <w:t>ugdymo(</w:t>
      </w:r>
      <w:proofErr w:type="spellStart"/>
      <w:r w:rsidR="008623AF" w:rsidRPr="00403AA1">
        <w:rPr>
          <w:rFonts w:ascii="Times New Roman" w:eastAsia="Times New Roman" w:hAnsi="Times New Roman" w:cs="Times New Roman"/>
          <w:sz w:val="24"/>
          <w:szCs w:val="24"/>
          <w:lang w:eastAsia="zh-CN"/>
        </w:rPr>
        <w:t>si</w:t>
      </w:r>
      <w:proofErr w:type="spellEnd"/>
      <w:r w:rsidR="008623AF" w:rsidRPr="00403AA1">
        <w:rPr>
          <w:rFonts w:ascii="Times New Roman" w:eastAsia="Times New Roman" w:hAnsi="Times New Roman" w:cs="Times New Roman"/>
          <w:sz w:val="24"/>
          <w:szCs w:val="24"/>
          <w:lang w:eastAsia="zh-CN"/>
        </w:rPr>
        <w:t xml:space="preserve">) </w:t>
      </w:r>
      <w:r w:rsidR="007F646E" w:rsidRPr="00403AA1">
        <w:rPr>
          <w:rFonts w:ascii="Times New Roman" w:eastAsia="Times New Roman" w:hAnsi="Times New Roman" w:cs="Times New Roman"/>
          <w:sz w:val="24"/>
          <w:szCs w:val="24"/>
          <w:lang w:eastAsia="zh-CN"/>
        </w:rPr>
        <w:t>pasiekimus</w:t>
      </w:r>
      <w:r w:rsidR="002D5FF9" w:rsidRPr="00403AA1">
        <w:rPr>
          <w:rFonts w:ascii="Times New Roman" w:eastAsia="Times New Roman" w:hAnsi="Times New Roman" w:cs="Times New Roman"/>
          <w:sz w:val="24"/>
          <w:szCs w:val="24"/>
          <w:lang w:eastAsia="zh-CN"/>
        </w:rPr>
        <w:t xml:space="preserve">; </w:t>
      </w:r>
      <w:r w:rsidR="007F646E" w:rsidRPr="00403AA1">
        <w:rPr>
          <w:rFonts w:ascii="Times New Roman" w:eastAsia="Times New Roman" w:hAnsi="Times New Roman" w:cs="Times New Roman"/>
          <w:sz w:val="24"/>
          <w:szCs w:val="24"/>
          <w:lang w:eastAsia="zh-CN"/>
        </w:rPr>
        <w:t xml:space="preserve">mokėjimo </w:t>
      </w:r>
      <w:r w:rsidR="002D5FF9" w:rsidRPr="00403AA1">
        <w:rPr>
          <w:rFonts w:ascii="Times New Roman" w:eastAsia="Times New Roman" w:hAnsi="Times New Roman" w:cs="Times New Roman"/>
          <w:sz w:val="24"/>
          <w:szCs w:val="24"/>
          <w:lang w:eastAsia="zh-CN"/>
        </w:rPr>
        <w:t>mokytis kompetencijos ugdymas pamokose moko</w:t>
      </w:r>
      <w:r w:rsidR="007F646E" w:rsidRPr="00403AA1">
        <w:rPr>
          <w:rFonts w:ascii="Times New Roman" w:eastAsia="Times New Roman" w:hAnsi="Times New Roman" w:cs="Times New Roman"/>
          <w:sz w:val="24"/>
          <w:szCs w:val="24"/>
          <w:lang w:eastAsia="zh-CN"/>
        </w:rPr>
        <w:t xml:space="preserve"> mokini</w:t>
      </w:r>
      <w:r w:rsidRPr="00403AA1">
        <w:rPr>
          <w:rFonts w:ascii="Times New Roman" w:eastAsia="Times New Roman" w:hAnsi="Times New Roman" w:cs="Times New Roman"/>
          <w:sz w:val="24"/>
          <w:szCs w:val="24"/>
          <w:lang w:eastAsia="zh-CN"/>
        </w:rPr>
        <w:t>us atlikti</w:t>
      </w:r>
      <w:r w:rsidR="002D5FF9" w:rsidRPr="00403AA1">
        <w:rPr>
          <w:rFonts w:ascii="Times New Roman" w:eastAsia="Times New Roman" w:hAnsi="Times New Roman" w:cs="Times New Roman"/>
          <w:sz w:val="24"/>
          <w:szCs w:val="24"/>
          <w:lang w:eastAsia="zh-CN"/>
        </w:rPr>
        <w:t xml:space="preserve"> </w:t>
      </w:r>
      <w:proofErr w:type="spellStart"/>
      <w:r w:rsidR="002D5FF9" w:rsidRPr="00403AA1">
        <w:rPr>
          <w:rFonts w:ascii="Times New Roman" w:eastAsia="Times New Roman" w:hAnsi="Times New Roman" w:cs="Times New Roman"/>
          <w:sz w:val="24"/>
          <w:szCs w:val="24"/>
          <w:lang w:eastAsia="zh-CN"/>
        </w:rPr>
        <w:t>savirefleksiją</w:t>
      </w:r>
      <w:proofErr w:type="spellEnd"/>
      <w:r w:rsidR="002D5FF9" w:rsidRPr="00403AA1">
        <w:rPr>
          <w:rFonts w:ascii="Times New Roman" w:eastAsia="Times New Roman" w:hAnsi="Times New Roman" w:cs="Times New Roman"/>
          <w:sz w:val="24"/>
          <w:szCs w:val="24"/>
          <w:lang w:eastAsia="zh-CN"/>
        </w:rPr>
        <w:t xml:space="preserve">, </w:t>
      </w:r>
      <w:r w:rsidR="008623AF" w:rsidRPr="00403AA1">
        <w:rPr>
          <w:rFonts w:ascii="Times New Roman" w:hAnsi="Times New Roman" w:cs="Times New Roman"/>
          <w:color w:val="3F3F3F"/>
          <w:sz w:val="24"/>
          <w:szCs w:val="24"/>
          <w:shd w:val="clear" w:color="auto" w:fill="FFFFFF"/>
        </w:rPr>
        <w:t>planuoti ir apmąstyti mokymosi procesą ir rezultatus</w:t>
      </w:r>
      <w:r w:rsidR="008623AF" w:rsidRPr="00403AA1">
        <w:rPr>
          <w:rFonts w:ascii="Times New Roman" w:eastAsia="Times New Roman" w:hAnsi="Times New Roman" w:cs="Times New Roman"/>
          <w:sz w:val="24"/>
          <w:szCs w:val="24"/>
          <w:lang w:eastAsia="zh-CN"/>
        </w:rPr>
        <w:t xml:space="preserve">, prisiimti atsakomybę </w:t>
      </w:r>
      <w:r w:rsidR="008623AF" w:rsidRPr="00403AA1">
        <w:rPr>
          <w:rFonts w:ascii="Times New Roman" w:hAnsi="Times New Roman" w:cs="Times New Roman"/>
          <w:color w:val="3F3F3F"/>
          <w:sz w:val="24"/>
          <w:szCs w:val="24"/>
          <w:shd w:val="clear" w:color="auto" w:fill="FFFFFF"/>
        </w:rPr>
        <w:t xml:space="preserve">už savo mokymąsi. </w:t>
      </w:r>
      <w:r w:rsidR="002D5FF9" w:rsidRPr="00403AA1">
        <w:rPr>
          <w:rFonts w:ascii="Times New Roman" w:eastAsia="Times New Roman" w:hAnsi="Times New Roman" w:cs="Times New Roman"/>
          <w:sz w:val="24"/>
          <w:szCs w:val="24"/>
          <w:lang w:eastAsia="zh-CN"/>
        </w:rPr>
        <w:t xml:space="preserve">Numatyti vertinimo rodikliai siejami su progimnazijos veikla, mokinių pasiekimais, mokytojų kvalifikacijos kėlimu, </w:t>
      </w:r>
      <w:r w:rsidR="008623AF" w:rsidRPr="00403AA1">
        <w:rPr>
          <w:rFonts w:ascii="Times New Roman" w:eastAsia="Times New Roman" w:hAnsi="Times New Roman" w:cs="Times New Roman"/>
          <w:sz w:val="24"/>
          <w:szCs w:val="24"/>
          <w:lang w:eastAsia="zh-CN"/>
        </w:rPr>
        <w:t>rezultatai pamatuojami siekiant</w:t>
      </w:r>
      <w:r w:rsidR="00CA0C7C" w:rsidRPr="00403AA1">
        <w:rPr>
          <w:rFonts w:ascii="Times New Roman" w:eastAsia="Times New Roman" w:hAnsi="Times New Roman" w:cs="Times New Roman"/>
          <w:sz w:val="24"/>
          <w:szCs w:val="24"/>
          <w:lang w:eastAsia="zh-CN"/>
        </w:rPr>
        <w:t xml:space="preserve"> kiekvieno</w:t>
      </w:r>
      <w:r w:rsidR="008623AF" w:rsidRPr="00403AA1">
        <w:rPr>
          <w:rFonts w:ascii="Times New Roman" w:eastAsia="Times New Roman" w:hAnsi="Times New Roman" w:cs="Times New Roman"/>
          <w:sz w:val="24"/>
          <w:szCs w:val="24"/>
          <w:lang w:eastAsia="zh-CN"/>
        </w:rPr>
        <w:t xml:space="preserve"> progimnazijos</w:t>
      </w:r>
      <w:r w:rsidR="00CA0C7C" w:rsidRPr="00403AA1">
        <w:rPr>
          <w:rFonts w:ascii="Times New Roman" w:eastAsia="Times New Roman" w:hAnsi="Times New Roman" w:cs="Times New Roman"/>
          <w:sz w:val="24"/>
          <w:szCs w:val="24"/>
          <w:lang w:eastAsia="zh-CN"/>
        </w:rPr>
        <w:t xml:space="preserve"> mokinio sėkmės</w:t>
      </w:r>
      <w:r w:rsidR="008623AF" w:rsidRPr="00403AA1">
        <w:rPr>
          <w:rFonts w:ascii="Times New Roman" w:eastAsia="Times New Roman" w:hAnsi="Times New Roman" w:cs="Times New Roman"/>
          <w:sz w:val="24"/>
          <w:szCs w:val="24"/>
          <w:lang w:eastAsia="zh-CN"/>
        </w:rPr>
        <w:t>.</w:t>
      </w:r>
    </w:p>
    <w:p w14:paraId="133AC327" w14:textId="77777777" w:rsidR="004A657C" w:rsidRPr="00403AA1" w:rsidRDefault="004A657C" w:rsidP="00036C4B">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0"/>
        <w:jc w:val="center"/>
        <w:rPr>
          <w:rFonts w:ascii="Times New Roman" w:hAnsi="Times New Roman" w:cs="Times New Roman"/>
          <w:b/>
          <w:sz w:val="24"/>
          <w:szCs w:val="24"/>
        </w:rPr>
      </w:pPr>
    </w:p>
    <w:p w14:paraId="505D651E" w14:textId="40C043C3" w:rsidR="004A657C" w:rsidRPr="00403AA1" w:rsidRDefault="004A657C" w:rsidP="00036C4B">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0" w:firstLine="426"/>
        <w:jc w:val="center"/>
        <w:rPr>
          <w:rFonts w:ascii="Times New Roman" w:hAnsi="Times New Roman" w:cs="Times New Roman"/>
          <w:b/>
          <w:sz w:val="24"/>
          <w:szCs w:val="24"/>
        </w:rPr>
      </w:pPr>
      <w:r w:rsidRPr="00403AA1">
        <w:rPr>
          <w:rFonts w:ascii="Times New Roman" w:hAnsi="Times New Roman" w:cs="Times New Roman"/>
          <w:b/>
          <w:sz w:val="24"/>
          <w:szCs w:val="24"/>
        </w:rPr>
        <w:t>II. ĮTRAUKIOJO UGDYMO ĮGYVENDINIMO KRYPTINGUMAS MOKYKLO</w:t>
      </w:r>
      <w:r w:rsidR="00264A27">
        <w:rPr>
          <w:rFonts w:ascii="Times New Roman" w:hAnsi="Times New Roman" w:cs="Times New Roman"/>
          <w:b/>
          <w:sz w:val="24"/>
          <w:szCs w:val="24"/>
        </w:rPr>
        <w:t>J</w:t>
      </w:r>
      <w:r w:rsidRPr="00403AA1">
        <w:rPr>
          <w:rFonts w:ascii="Times New Roman" w:hAnsi="Times New Roman" w:cs="Times New Roman"/>
          <w:b/>
          <w:sz w:val="24"/>
          <w:szCs w:val="24"/>
        </w:rPr>
        <w:t>E: STIPRIEJI IR TOBULINTINI MOKYKLOS VEIKLOS ASPEKTAI</w:t>
      </w:r>
    </w:p>
    <w:p w14:paraId="29FD0159" w14:textId="77777777" w:rsidR="004A657C" w:rsidRPr="00403AA1" w:rsidRDefault="004A657C" w:rsidP="00036C4B">
      <w:pPr>
        <w:spacing w:after="0" w:line="240" w:lineRule="auto"/>
        <w:ind w:left="720" w:right="140"/>
        <w:jc w:val="both"/>
        <w:rPr>
          <w:rFonts w:ascii="Times New Roman" w:hAnsi="Times New Roman" w:cs="Times New Roman"/>
          <w:i/>
          <w:sz w:val="24"/>
          <w:szCs w:val="24"/>
        </w:rPr>
      </w:pPr>
    </w:p>
    <w:p w14:paraId="6A2977D0" w14:textId="0FAAEA2B" w:rsidR="002C16ED" w:rsidRDefault="002C16ED" w:rsidP="00036C4B">
      <w:pPr>
        <w:spacing w:after="0" w:line="240" w:lineRule="auto"/>
        <w:ind w:right="140" w:firstLine="720"/>
        <w:jc w:val="center"/>
        <w:rPr>
          <w:rFonts w:ascii="Times New Roman" w:eastAsia="Calibri" w:hAnsi="Times New Roman" w:cs="Times New Roman"/>
          <w:bCs/>
          <w:iCs/>
          <w:sz w:val="24"/>
          <w:szCs w:val="24"/>
        </w:rPr>
      </w:pPr>
      <w:r w:rsidRPr="00403AA1">
        <w:rPr>
          <w:rFonts w:ascii="Times New Roman" w:eastAsia="Calibri" w:hAnsi="Times New Roman" w:cs="Times New Roman"/>
          <w:bCs/>
          <w:iCs/>
          <w:sz w:val="24"/>
          <w:szCs w:val="24"/>
        </w:rPr>
        <w:t>STIPRIEJI MOKYKLOS VEIKLOS ASPEKTAI</w:t>
      </w:r>
    </w:p>
    <w:p w14:paraId="53E66783" w14:textId="001BFEE4" w:rsidR="002C16ED" w:rsidRPr="00403AA1" w:rsidRDefault="002C16ED" w:rsidP="00036C4B">
      <w:pPr>
        <w:numPr>
          <w:ilvl w:val="0"/>
          <w:numId w:val="8"/>
        </w:numPr>
        <w:spacing w:after="0" w:line="240" w:lineRule="auto"/>
        <w:ind w:left="0" w:right="140" w:firstLine="720"/>
        <w:contextualSpacing/>
        <w:jc w:val="both"/>
        <w:rPr>
          <w:rFonts w:ascii="Times New Roman" w:eastAsia="Calibri" w:hAnsi="Times New Roman" w:cs="Times New Roman"/>
          <w:bCs/>
          <w:iCs/>
          <w:sz w:val="24"/>
          <w:szCs w:val="24"/>
        </w:rPr>
      </w:pPr>
      <w:r w:rsidRPr="00403AA1">
        <w:rPr>
          <w:rFonts w:ascii="Times New Roman" w:eastAsia="Calibri" w:hAnsi="Times New Roman" w:cs="Times New Roman"/>
          <w:bCs/>
          <w:iCs/>
          <w:sz w:val="24"/>
          <w:szCs w:val="24"/>
        </w:rPr>
        <w:t>Įtraukioji</w:t>
      </w:r>
      <w:r w:rsidR="002C028E" w:rsidRPr="00403AA1">
        <w:rPr>
          <w:rFonts w:ascii="Times New Roman" w:eastAsia="Calibri" w:hAnsi="Times New Roman" w:cs="Times New Roman"/>
          <w:bCs/>
          <w:iCs/>
          <w:sz w:val="24"/>
          <w:szCs w:val="24"/>
        </w:rPr>
        <w:t xml:space="preserve"> lyderystė mokymuisi (</w:t>
      </w:r>
      <w:r w:rsidRPr="00403AA1">
        <w:rPr>
          <w:rFonts w:ascii="Times New Roman" w:eastAsia="Calibri" w:hAnsi="Times New Roman" w:cs="Times New Roman"/>
          <w:bCs/>
          <w:iCs/>
          <w:sz w:val="24"/>
          <w:szCs w:val="24"/>
        </w:rPr>
        <w:t>1.2</w:t>
      </w:r>
      <w:r w:rsidR="00264A27" w:rsidRPr="00264A27">
        <w:rPr>
          <w:rFonts w:ascii="Times New Roman" w:eastAsia="Calibri" w:hAnsi="Times New Roman" w:cs="Times New Roman"/>
          <w:bCs/>
          <w:iCs/>
          <w:sz w:val="24"/>
          <w:szCs w:val="24"/>
        </w:rPr>
        <w:t xml:space="preserve"> </w:t>
      </w:r>
      <w:r w:rsidR="00264A27" w:rsidRPr="00403AA1">
        <w:rPr>
          <w:rFonts w:ascii="Times New Roman" w:eastAsia="Calibri" w:hAnsi="Times New Roman" w:cs="Times New Roman"/>
          <w:bCs/>
          <w:iCs/>
          <w:sz w:val="24"/>
          <w:szCs w:val="24"/>
        </w:rPr>
        <w:t>rodiklis</w:t>
      </w:r>
      <w:r w:rsidRPr="00403AA1">
        <w:rPr>
          <w:rFonts w:ascii="Times New Roman" w:eastAsia="Calibri" w:hAnsi="Times New Roman" w:cs="Times New Roman"/>
          <w:bCs/>
          <w:iCs/>
          <w:sz w:val="24"/>
          <w:szCs w:val="24"/>
        </w:rPr>
        <w:t xml:space="preserve"> – 3 lygis).</w:t>
      </w:r>
    </w:p>
    <w:p w14:paraId="491DFD95" w14:textId="4D0E23B4" w:rsidR="002C16ED" w:rsidRPr="00403AA1" w:rsidRDefault="002C16ED" w:rsidP="00036C4B">
      <w:pPr>
        <w:numPr>
          <w:ilvl w:val="0"/>
          <w:numId w:val="8"/>
        </w:numPr>
        <w:spacing w:after="0" w:line="240" w:lineRule="auto"/>
        <w:ind w:left="0" w:right="140" w:firstLine="720"/>
        <w:contextualSpacing/>
        <w:jc w:val="both"/>
        <w:rPr>
          <w:rFonts w:ascii="Times New Roman" w:eastAsia="Calibri" w:hAnsi="Times New Roman" w:cs="Times New Roman"/>
          <w:bCs/>
          <w:iCs/>
          <w:sz w:val="24"/>
          <w:szCs w:val="24"/>
        </w:rPr>
      </w:pPr>
      <w:proofErr w:type="spellStart"/>
      <w:r w:rsidRPr="00403AA1">
        <w:rPr>
          <w:rFonts w:ascii="Times New Roman" w:eastAsia="Calibri" w:hAnsi="Times New Roman" w:cs="Times New Roman"/>
          <w:bCs/>
          <w:iCs/>
          <w:sz w:val="24"/>
          <w:szCs w:val="24"/>
        </w:rPr>
        <w:t>Įtrauktį</w:t>
      </w:r>
      <w:proofErr w:type="spellEnd"/>
      <w:r w:rsidRPr="00403AA1">
        <w:rPr>
          <w:rFonts w:ascii="Times New Roman" w:eastAsia="Calibri" w:hAnsi="Times New Roman" w:cs="Times New Roman"/>
          <w:bCs/>
          <w:iCs/>
          <w:sz w:val="24"/>
          <w:szCs w:val="24"/>
        </w:rPr>
        <w:t xml:space="preserve"> paremianti tinklaveika (1.6 </w:t>
      </w:r>
      <w:r w:rsidR="00264A27" w:rsidRPr="00403AA1">
        <w:rPr>
          <w:rFonts w:ascii="Times New Roman" w:eastAsia="Calibri" w:hAnsi="Times New Roman" w:cs="Times New Roman"/>
          <w:bCs/>
          <w:iCs/>
          <w:sz w:val="24"/>
          <w:szCs w:val="24"/>
        </w:rPr>
        <w:t xml:space="preserve">rodiklis </w:t>
      </w:r>
      <w:r w:rsidRPr="00403AA1">
        <w:rPr>
          <w:rFonts w:ascii="Times New Roman" w:eastAsia="Calibri" w:hAnsi="Times New Roman" w:cs="Times New Roman"/>
          <w:bCs/>
          <w:iCs/>
          <w:sz w:val="24"/>
          <w:szCs w:val="24"/>
        </w:rPr>
        <w:t>– 3 lygis).</w:t>
      </w:r>
    </w:p>
    <w:p w14:paraId="1E9613AC" w14:textId="70BB6360" w:rsidR="002C16ED" w:rsidRPr="00403AA1" w:rsidRDefault="002C16ED" w:rsidP="00036C4B">
      <w:pPr>
        <w:numPr>
          <w:ilvl w:val="0"/>
          <w:numId w:val="8"/>
        </w:numPr>
        <w:spacing w:after="0" w:line="240" w:lineRule="auto"/>
        <w:ind w:left="0" w:right="140" w:firstLine="720"/>
        <w:contextualSpacing/>
        <w:jc w:val="both"/>
        <w:rPr>
          <w:rFonts w:ascii="Times New Roman" w:eastAsia="Calibri" w:hAnsi="Times New Roman" w:cs="Times New Roman"/>
          <w:bCs/>
          <w:iCs/>
          <w:sz w:val="24"/>
          <w:szCs w:val="24"/>
        </w:rPr>
      </w:pPr>
      <w:r w:rsidRPr="00403AA1">
        <w:rPr>
          <w:rFonts w:ascii="Times New Roman" w:eastAsia="Calibri" w:hAnsi="Times New Roman" w:cs="Times New Roman"/>
          <w:bCs/>
          <w:iCs/>
          <w:sz w:val="24"/>
          <w:szCs w:val="24"/>
        </w:rPr>
        <w:t>Planavimo lankstumas ir nuoseklumas</w:t>
      </w:r>
      <w:r w:rsidR="00F35BAC">
        <w:rPr>
          <w:rFonts w:ascii="Times New Roman" w:eastAsia="Calibri" w:hAnsi="Times New Roman" w:cs="Times New Roman"/>
          <w:bCs/>
          <w:iCs/>
          <w:sz w:val="24"/>
          <w:szCs w:val="24"/>
        </w:rPr>
        <w:t>,</w:t>
      </w:r>
      <w:r w:rsidRPr="00403AA1">
        <w:rPr>
          <w:rFonts w:ascii="Times New Roman" w:eastAsia="Calibri" w:hAnsi="Times New Roman" w:cs="Times New Roman"/>
          <w:bCs/>
          <w:iCs/>
          <w:sz w:val="24"/>
          <w:szCs w:val="24"/>
        </w:rPr>
        <w:t xml:space="preserve"> įgyvendinant STEAM ir neformaliojo švietimo programas (2.1</w:t>
      </w:r>
      <w:r w:rsidR="00264A27" w:rsidRPr="00264A27">
        <w:rPr>
          <w:rFonts w:ascii="Times New Roman" w:eastAsia="Calibri" w:hAnsi="Times New Roman" w:cs="Times New Roman"/>
          <w:bCs/>
          <w:iCs/>
          <w:sz w:val="24"/>
          <w:szCs w:val="24"/>
        </w:rPr>
        <w:t xml:space="preserve"> </w:t>
      </w:r>
      <w:r w:rsidR="00264A27" w:rsidRPr="00403AA1">
        <w:rPr>
          <w:rFonts w:ascii="Times New Roman" w:eastAsia="Calibri" w:hAnsi="Times New Roman" w:cs="Times New Roman"/>
          <w:bCs/>
          <w:iCs/>
          <w:sz w:val="24"/>
          <w:szCs w:val="24"/>
        </w:rPr>
        <w:t>rodiklis</w:t>
      </w:r>
      <w:r w:rsidRPr="00403AA1">
        <w:rPr>
          <w:rFonts w:ascii="Times New Roman" w:eastAsia="Calibri" w:hAnsi="Times New Roman" w:cs="Times New Roman"/>
          <w:bCs/>
          <w:iCs/>
          <w:sz w:val="24"/>
          <w:szCs w:val="24"/>
        </w:rPr>
        <w:t xml:space="preserve"> – 3 lygis).</w:t>
      </w:r>
    </w:p>
    <w:p w14:paraId="7820EB42" w14:textId="3A04046F" w:rsidR="00EA4D9A" w:rsidRPr="00403AA1" w:rsidRDefault="002C16ED" w:rsidP="00036C4B">
      <w:pPr>
        <w:numPr>
          <w:ilvl w:val="0"/>
          <w:numId w:val="8"/>
        </w:numPr>
        <w:spacing w:after="0" w:line="240" w:lineRule="auto"/>
        <w:ind w:left="0" w:right="140" w:firstLine="720"/>
        <w:contextualSpacing/>
        <w:jc w:val="both"/>
        <w:rPr>
          <w:rFonts w:ascii="Times New Roman" w:eastAsia="Calibri" w:hAnsi="Times New Roman" w:cs="Times New Roman"/>
          <w:bCs/>
          <w:iCs/>
          <w:sz w:val="24"/>
          <w:szCs w:val="24"/>
        </w:rPr>
      </w:pPr>
      <w:r w:rsidRPr="00403AA1">
        <w:rPr>
          <w:rFonts w:ascii="Times New Roman" w:eastAsia="Calibri" w:hAnsi="Times New Roman" w:cs="Times New Roman"/>
          <w:bCs/>
          <w:iCs/>
          <w:sz w:val="24"/>
          <w:szCs w:val="24"/>
        </w:rPr>
        <w:t>Pagalba mokiniui ir šeimai</w:t>
      </w:r>
      <w:r w:rsidR="00F35BAC">
        <w:rPr>
          <w:rFonts w:ascii="Times New Roman" w:eastAsia="Calibri" w:hAnsi="Times New Roman" w:cs="Times New Roman"/>
          <w:bCs/>
          <w:iCs/>
          <w:sz w:val="24"/>
          <w:szCs w:val="24"/>
        </w:rPr>
        <w:t>,</w:t>
      </w:r>
      <w:r w:rsidRPr="00403AA1">
        <w:rPr>
          <w:rFonts w:ascii="Times New Roman" w:eastAsia="Calibri" w:hAnsi="Times New Roman" w:cs="Times New Roman"/>
          <w:bCs/>
          <w:iCs/>
          <w:sz w:val="24"/>
          <w:szCs w:val="24"/>
        </w:rPr>
        <w:t xml:space="preserve"> </w:t>
      </w:r>
      <w:r w:rsidR="00AF0F0E" w:rsidRPr="00403AA1">
        <w:rPr>
          <w:rFonts w:ascii="Times New Roman" w:eastAsia="Calibri" w:hAnsi="Times New Roman" w:cs="Times New Roman"/>
          <w:bCs/>
          <w:iCs/>
          <w:sz w:val="24"/>
          <w:szCs w:val="24"/>
        </w:rPr>
        <w:t>teikiant paramą bei užtikrinant mokyklos bendruomenės poreikius</w:t>
      </w:r>
      <w:r w:rsidR="00875472" w:rsidRPr="00403AA1">
        <w:rPr>
          <w:rFonts w:ascii="Times New Roman" w:eastAsia="Calibri" w:hAnsi="Times New Roman" w:cs="Times New Roman"/>
          <w:bCs/>
          <w:iCs/>
          <w:sz w:val="24"/>
          <w:szCs w:val="24"/>
        </w:rPr>
        <w:t xml:space="preserve"> </w:t>
      </w:r>
      <w:r w:rsidRPr="00403AA1">
        <w:rPr>
          <w:rFonts w:ascii="Times New Roman" w:eastAsia="Calibri" w:hAnsi="Times New Roman" w:cs="Times New Roman"/>
          <w:bCs/>
          <w:iCs/>
          <w:sz w:val="24"/>
          <w:szCs w:val="24"/>
        </w:rPr>
        <w:t>(2.1</w:t>
      </w:r>
      <w:r w:rsidR="00264A27" w:rsidRPr="00264A27">
        <w:rPr>
          <w:rFonts w:ascii="Times New Roman" w:eastAsia="Calibri" w:hAnsi="Times New Roman" w:cs="Times New Roman"/>
          <w:bCs/>
          <w:iCs/>
          <w:sz w:val="24"/>
          <w:szCs w:val="24"/>
        </w:rPr>
        <w:t xml:space="preserve"> </w:t>
      </w:r>
      <w:r w:rsidR="00264A27" w:rsidRPr="00403AA1">
        <w:rPr>
          <w:rFonts w:ascii="Times New Roman" w:eastAsia="Calibri" w:hAnsi="Times New Roman" w:cs="Times New Roman"/>
          <w:bCs/>
          <w:iCs/>
          <w:sz w:val="24"/>
          <w:szCs w:val="24"/>
        </w:rPr>
        <w:t>rodiklis</w:t>
      </w:r>
      <w:r w:rsidRPr="00403AA1">
        <w:rPr>
          <w:rFonts w:ascii="Times New Roman" w:eastAsia="Calibri" w:hAnsi="Times New Roman" w:cs="Times New Roman"/>
          <w:bCs/>
          <w:iCs/>
          <w:sz w:val="24"/>
          <w:szCs w:val="24"/>
        </w:rPr>
        <w:t xml:space="preserve"> – 3 lygis).</w:t>
      </w:r>
    </w:p>
    <w:p w14:paraId="2F8F7A68" w14:textId="54357979" w:rsidR="002C16ED" w:rsidRPr="00403AA1" w:rsidRDefault="002C16ED" w:rsidP="00036C4B">
      <w:pPr>
        <w:numPr>
          <w:ilvl w:val="0"/>
          <w:numId w:val="8"/>
        </w:numPr>
        <w:spacing w:after="0" w:line="240" w:lineRule="auto"/>
        <w:ind w:left="0" w:right="140" w:firstLine="720"/>
        <w:contextualSpacing/>
        <w:jc w:val="both"/>
        <w:rPr>
          <w:rFonts w:ascii="Times New Roman" w:eastAsia="Calibri" w:hAnsi="Times New Roman" w:cs="Times New Roman"/>
          <w:bCs/>
          <w:iCs/>
          <w:sz w:val="24"/>
          <w:szCs w:val="24"/>
        </w:rPr>
      </w:pPr>
      <w:r w:rsidRPr="00403AA1">
        <w:rPr>
          <w:rFonts w:ascii="Times New Roman" w:eastAsia="Calibri" w:hAnsi="Times New Roman" w:cs="Times New Roman"/>
          <w:bCs/>
          <w:iCs/>
          <w:sz w:val="24"/>
          <w:szCs w:val="24"/>
        </w:rPr>
        <w:t>Įtraukios kultūros kūrimas (2.2</w:t>
      </w:r>
      <w:r w:rsidR="00264A27" w:rsidRPr="00264A27">
        <w:rPr>
          <w:rFonts w:ascii="Times New Roman" w:eastAsia="Calibri" w:hAnsi="Times New Roman" w:cs="Times New Roman"/>
          <w:bCs/>
          <w:iCs/>
          <w:sz w:val="24"/>
          <w:szCs w:val="24"/>
        </w:rPr>
        <w:t xml:space="preserve"> </w:t>
      </w:r>
      <w:r w:rsidR="00264A27" w:rsidRPr="00403AA1">
        <w:rPr>
          <w:rFonts w:ascii="Times New Roman" w:eastAsia="Calibri" w:hAnsi="Times New Roman" w:cs="Times New Roman"/>
          <w:bCs/>
          <w:iCs/>
          <w:sz w:val="24"/>
          <w:szCs w:val="24"/>
        </w:rPr>
        <w:t>rodiklis</w:t>
      </w:r>
      <w:r w:rsidRPr="00403AA1">
        <w:rPr>
          <w:rFonts w:ascii="Times New Roman" w:eastAsia="Calibri" w:hAnsi="Times New Roman" w:cs="Times New Roman"/>
          <w:bCs/>
          <w:iCs/>
          <w:sz w:val="24"/>
          <w:szCs w:val="24"/>
        </w:rPr>
        <w:t xml:space="preserve"> – 3 lygis).</w:t>
      </w:r>
    </w:p>
    <w:p w14:paraId="2E57A599" w14:textId="77777777" w:rsidR="002C16ED" w:rsidRPr="00403AA1" w:rsidRDefault="002C16ED" w:rsidP="00036C4B">
      <w:pPr>
        <w:spacing w:after="0" w:line="240" w:lineRule="auto"/>
        <w:ind w:right="140" w:firstLine="720"/>
        <w:jc w:val="both"/>
        <w:rPr>
          <w:rFonts w:ascii="Times New Roman" w:eastAsia="Calibri" w:hAnsi="Times New Roman" w:cs="Times New Roman"/>
          <w:bCs/>
          <w:iCs/>
          <w:sz w:val="24"/>
          <w:szCs w:val="24"/>
        </w:rPr>
      </w:pPr>
    </w:p>
    <w:p w14:paraId="1D390118" w14:textId="1F2D8B74" w:rsidR="00E467A8" w:rsidRPr="00403AA1" w:rsidRDefault="002C16ED" w:rsidP="00036C4B">
      <w:pPr>
        <w:spacing w:after="0" w:line="240" w:lineRule="auto"/>
        <w:ind w:right="140" w:firstLine="720"/>
        <w:jc w:val="center"/>
        <w:rPr>
          <w:rFonts w:ascii="Times New Roman" w:eastAsia="Calibri" w:hAnsi="Times New Roman" w:cs="Times New Roman"/>
          <w:bCs/>
          <w:iCs/>
          <w:sz w:val="24"/>
          <w:szCs w:val="24"/>
        </w:rPr>
      </w:pPr>
      <w:r w:rsidRPr="00403AA1">
        <w:rPr>
          <w:rFonts w:ascii="Times New Roman" w:eastAsia="Calibri" w:hAnsi="Times New Roman" w:cs="Times New Roman"/>
          <w:bCs/>
          <w:iCs/>
          <w:sz w:val="24"/>
          <w:szCs w:val="24"/>
        </w:rPr>
        <w:t>TOBULINTINI MOKYKLOS VEIKLOS ASPEKTAI</w:t>
      </w:r>
    </w:p>
    <w:p w14:paraId="367B48EB" w14:textId="0851AC33" w:rsidR="00E467A8" w:rsidRPr="00403AA1" w:rsidRDefault="00E467A8" w:rsidP="00036C4B">
      <w:pPr>
        <w:pStyle w:val="Sraopastraipa"/>
        <w:numPr>
          <w:ilvl w:val="0"/>
          <w:numId w:val="9"/>
        </w:numPr>
        <w:spacing w:after="0" w:line="240" w:lineRule="auto"/>
        <w:ind w:left="0" w:right="140" w:firstLine="720"/>
        <w:jc w:val="both"/>
        <w:rPr>
          <w:rFonts w:ascii="Times New Roman" w:eastAsia="Calibri" w:hAnsi="Times New Roman" w:cs="Times New Roman"/>
          <w:bCs/>
          <w:iCs/>
          <w:sz w:val="24"/>
          <w:szCs w:val="24"/>
        </w:rPr>
      </w:pPr>
      <w:r w:rsidRPr="00403AA1">
        <w:rPr>
          <w:rFonts w:ascii="Times New Roman" w:eastAsia="Calibri" w:hAnsi="Times New Roman" w:cs="Times New Roman"/>
          <w:bCs/>
          <w:iCs/>
          <w:sz w:val="24"/>
          <w:szCs w:val="24"/>
        </w:rPr>
        <w:t>Sprendimų pagrįstumas</w:t>
      </w:r>
      <w:r w:rsidR="00F35BAC">
        <w:rPr>
          <w:rFonts w:ascii="Times New Roman" w:eastAsia="Calibri" w:hAnsi="Times New Roman" w:cs="Times New Roman"/>
          <w:bCs/>
          <w:iCs/>
          <w:sz w:val="24"/>
          <w:szCs w:val="24"/>
        </w:rPr>
        <w:t>,</w:t>
      </w:r>
      <w:r w:rsidRPr="00403AA1">
        <w:rPr>
          <w:rFonts w:ascii="Times New Roman" w:eastAsia="Calibri" w:hAnsi="Times New Roman" w:cs="Times New Roman"/>
          <w:bCs/>
          <w:iCs/>
          <w:sz w:val="24"/>
          <w:szCs w:val="24"/>
        </w:rPr>
        <w:t xml:space="preserve"> nusimatant mokyklos veiklos kokybės kaitą įtraukiojo ugdymo sampratos link (1.1 </w:t>
      </w:r>
      <w:r w:rsidR="00264A27" w:rsidRPr="00403AA1">
        <w:rPr>
          <w:rFonts w:ascii="Times New Roman" w:eastAsia="Calibri" w:hAnsi="Times New Roman" w:cs="Times New Roman"/>
          <w:bCs/>
          <w:iCs/>
          <w:sz w:val="24"/>
          <w:szCs w:val="24"/>
        </w:rPr>
        <w:t xml:space="preserve">rodiklis </w:t>
      </w:r>
      <w:r w:rsidRPr="00403AA1">
        <w:rPr>
          <w:rFonts w:ascii="Times New Roman" w:eastAsia="Calibri" w:hAnsi="Times New Roman" w:cs="Times New Roman"/>
          <w:bCs/>
          <w:iCs/>
          <w:sz w:val="24"/>
          <w:szCs w:val="24"/>
        </w:rPr>
        <w:t>– 2 lygis).</w:t>
      </w:r>
    </w:p>
    <w:p w14:paraId="05B80FF3" w14:textId="1D218D1C" w:rsidR="002C16ED" w:rsidRPr="00403AA1" w:rsidRDefault="002C16ED" w:rsidP="00036C4B">
      <w:pPr>
        <w:numPr>
          <w:ilvl w:val="0"/>
          <w:numId w:val="9"/>
        </w:numPr>
        <w:spacing w:after="0" w:line="240" w:lineRule="auto"/>
        <w:ind w:left="0" w:right="140" w:firstLine="720"/>
        <w:contextualSpacing/>
        <w:jc w:val="both"/>
        <w:rPr>
          <w:rFonts w:ascii="Times New Roman" w:eastAsia="Calibri" w:hAnsi="Times New Roman" w:cs="Times New Roman"/>
          <w:bCs/>
          <w:iCs/>
          <w:sz w:val="24"/>
          <w:szCs w:val="24"/>
        </w:rPr>
      </w:pPr>
      <w:r w:rsidRPr="00403AA1">
        <w:rPr>
          <w:rFonts w:ascii="Times New Roman" w:eastAsia="Calibri" w:hAnsi="Times New Roman" w:cs="Times New Roman"/>
          <w:bCs/>
          <w:iCs/>
          <w:sz w:val="24"/>
          <w:szCs w:val="24"/>
        </w:rPr>
        <w:t>Skirtingų metodų, priemonių, aplinkų taikymas</w:t>
      </w:r>
      <w:r w:rsidR="00F35BAC">
        <w:rPr>
          <w:rFonts w:ascii="Times New Roman" w:eastAsia="Calibri" w:hAnsi="Times New Roman" w:cs="Times New Roman"/>
          <w:bCs/>
          <w:iCs/>
          <w:sz w:val="24"/>
          <w:szCs w:val="24"/>
        </w:rPr>
        <w:t>,</w:t>
      </w:r>
      <w:r w:rsidRPr="00403AA1">
        <w:rPr>
          <w:rFonts w:ascii="Times New Roman" w:eastAsia="Calibri" w:hAnsi="Times New Roman" w:cs="Times New Roman"/>
          <w:bCs/>
          <w:iCs/>
          <w:sz w:val="24"/>
          <w:szCs w:val="24"/>
        </w:rPr>
        <w:t xml:space="preserve"> organizuojant </w:t>
      </w:r>
      <w:proofErr w:type="spellStart"/>
      <w:r w:rsidRPr="00403AA1">
        <w:rPr>
          <w:rFonts w:ascii="Times New Roman" w:eastAsia="Calibri" w:hAnsi="Times New Roman" w:cs="Times New Roman"/>
          <w:bCs/>
          <w:iCs/>
          <w:sz w:val="24"/>
          <w:szCs w:val="24"/>
        </w:rPr>
        <w:t>įtraukųjį</w:t>
      </w:r>
      <w:proofErr w:type="spellEnd"/>
      <w:r w:rsidRPr="00403AA1">
        <w:rPr>
          <w:rFonts w:ascii="Times New Roman" w:eastAsia="Calibri" w:hAnsi="Times New Roman" w:cs="Times New Roman"/>
          <w:bCs/>
          <w:iCs/>
          <w:sz w:val="24"/>
          <w:szCs w:val="24"/>
        </w:rPr>
        <w:t xml:space="preserve"> ugdymą (2.1 </w:t>
      </w:r>
      <w:r w:rsidR="00264A27" w:rsidRPr="00403AA1">
        <w:rPr>
          <w:rFonts w:ascii="Times New Roman" w:eastAsia="Calibri" w:hAnsi="Times New Roman" w:cs="Times New Roman"/>
          <w:bCs/>
          <w:iCs/>
          <w:sz w:val="24"/>
          <w:szCs w:val="24"/>
        </w:rPr>
        <w:t xml:space="preserve">rodiklis </w:t>
      </w:r>
      <w:r w:rsidRPr="00403AA1">
        <w:rPr>
          <w:rFonts w:ascii="Times New Roman" w:eastAsia="Calibri" w:hAnsi="Times New Roman" w:cs="Times New Roman"/>
          <w:bCs/>
          <w:iCs/>
          <w:sz w:val="24"/>
          <w:szCs w:val="24"/>
        </w:rPr>
        <w:t>– 2 lygis).</w:t>
      </w:r>
    </w:p>
    <w:p w14:paraId="01489674" w14:textId="2EF5BDCF" w:rsidR="00546398" w:rsidRPr="00403AA1" w:rsidRDefault="002C16ED" w:rsidP="00036C4B">
      <w:pPr>
        <w:pStyle w:val="Sraopastraipa"/>
        <w:numPr>
          <w:ilvl w:val="0"/>
          <w:numId w:val="9"/>
        </w:numPr>
        <w:spacing w:after="0" w:line="240" w:lineRule="auto"/>
        <w:ind w:left="0" w:right="140" w:firstLine="720"/>
        <w:jc w:val="both"/>
        <w:rPr>
          <w:rFonts w:ascii="Times New Roman" w:eastAsia="Calibri" w:hAnsi="Times New Roman" w:cs="Times New Roman"/>
          <w:bCs/>
          <w:iCs/>
          <w:sz w:val="24"/>
          <w:szCs w:val="24"/>
        </w:rPr>
      </w:pPr>
      <w:r w:rsidRPr="00403AA1">
        <w:rPr>
          <w:rFonts w:ascii="Times New Roman" w:eastAsia="Calibri" w:hAnsi="Times New Roman" w:cs="Times New Roman"/>
          <w:bCs/>
          <w:iCs/>
          <w:sz w:val="24"/>
          <w:szCs w:val="24"/>
        </w:rPr>
        <w:t>Rezultatai (pasiekimai ir pažanga)</w:t>
      </w:r>
      <w:r w:rsidR="0047480C" w:rsidRPr="00403AA1">
        <w:rPr>
          <w:rFonts w:ascii="Times New Roman" w:eastAsia="Calibri" w:hAnsi="Times New Roman" w:cs="Times New Roman"/>
          <w:bCs/>
          <w:iCs/>
          <w:sz w:val="24"/>
          <w:szCs w:val="24"/>
        </w:rPr>
        <w:t xml:space="preserve">, siekiant visų </w:t>
      </w:r>
      <w:r w:rsidR="00FB620E" w:rsidRPr="00403AA1">
        <w:rPr>
          <w:rFonts w:ascii="Times New Roman" w:eastAsia="Calibri" w:hAnsi="Times New Roman" w:cs="Times New Roman"/>
          <w:bCs/>
          <w:iCs/>
          <w:sz w:val="24"/>
          <w:szCs w:val="24"/>
        </w:rPr>
        <w:t>ir kiekvieno mokinio</w:t>
      </w:r>
      <w:r w:rsidR="0047480C" w:rsidRPr="00403AA1">
        <w:rPr>
          <w:rFonts w:ascii="Times New Roman" w:eastAsia="Calibri" w:hAnsi="Times New Roman" w:cs="Times New Roman"/>
          <w:bCs/>
          <w:iCs/>
          <w:sz w:val="24"/>
          <w:szCs w:val="24"/>
        </w:rPr>
        <w:t xml:space="preserve"> </w:t>
      </w:r>
      <w:proofErr w:type="spellStart"/>
      <w:r w:rsidR="0047480C" w:rsidRPr="00403AA1">
        <w:rPr>
          <w:rFonts w:ascii="Times New Roman" w:eastAsia="Calibri" w:hAnsi="Times New Roman" w:cs="Times New Roman"/>
          <w:bCs/>
          <w:iCs/>
          <w:sz w:val="24"/>
          <w:szCs w:val="24"/>
        </w:rPr>
        <w:t>ūgties</w:t>
      </w:r>
      <w:proofErr w:type="spellEnd"/>
      <w:r w:rsidRPr="00403AA1">
        <w:rPr>
          <w:rFonts w:ascii="Times New Roman" w:eastAsia="Calibri" w:hAnsi="Times New Roman" w:cs="Times New Roman"/>
          <w:bCs/>
          <w:iCs/>
          <w:sz w:val="24"/>
          <w:szCs w:val="24"/>
        </w:rPr>
        <w:t xml:space="preserve"> (2.3</w:t>
      </w:r>
      <w:r w:rsidR="00264A27" w:rsidRPr="00264A27">
        <w:rPr>
          <w:rFonts w:ascii="Times New Roman" w:eastAsia="Calibri" w:hAnsi="Times New Roman" w:cs="Times New Roman"/>
          <w:bCs/>
          <w:iCs/>
          <w:sz w:val="24"/>
          <w:szCs w:val="24"/>
        </w:rPr>
        <w:t xml:space="preserve"> </w:t>
      </w:r>
      <w:r w:rsidR="00264A27" w:rsidRPr="00403AA1">
        <w:rPr>
          <w:rFonts w:ascii="Times New Roman" w:eastAsia="Calibri" w:hAnsi="Times New Roman" w:cs="Times New Roman"/>
          <w:bCs/>
          <w:iCs/>
          <w:sz w:val="24"/>
          <w:szCs w:val="24"/>
        </w:rPr>
        <w:t>rodiklis</w:t>
      </w:r>
      <w:r w:rsidRPr="00403AA1">
        <w:rPr>
          <w:rFonts w:ascii="Times New Roman" w:eastAsia="Calibri" w:hAnsi="Times New Roman" w:cs="Times New Roman"/>
          <w:bCs/>
          <w:iCs/>
          <w:sz w:val="24"/>
          <w:szCs w:val="24"/>
        </w:rPr>
        <w:t xml:space="preserve"> – 2 lygis).</w:t>
      </w:r>
    </w:p>
    <w:p w14:paraId="58C083F5" w14:textId="77777777" w:rsidR="00BF7107" w:rsidRPr="00403AA1" w:rsidRDefault="00BF7107" w:rsidP="00036C4B">
      <w:pPr>
        <w:pStyle w:val="Sraopastraipa"/>
        <w:spacing w:after="0" w:line="240" w:lineRule="auto"/>
        <w:ind w:left="709" w:right="140"/>
        <w:jc w:val="both"/>
        <w:rPr>
          <w:rFonts w:ascii="Times New Roman" w:hAnsi="Times New Roman" w:cs="Times New Roman"/>
          <w:i/>
          <w:color w:val="FF0000"/>
          <w:sz w:val="24"/>
          <w:szCs w:val="24"/>
        </w:rPr>
      </w:pPr>
    </w:p>
    <w:p w14:paraId="6C932119" w14:textId="11728C4D" w:rsidR="00BF7107" w:rsidRPr="00E478CE" w:rsidRDefault="00BF7107" w:rsidP="00036C4B">
      <w:pPr>
        <w:pStyle w:val="Sraopastraipa"/>
        <w:numPr>
          <w:ilvl w:val="0"/>
          <w:numId w:val="7"/>
        </w:numPr>
        <w:spacing w:after="0" w:line="240" w:lineRule="auto"/>
        <w:ind w:right="140"/>
        <w:jc w:val="center"/>
        <w:rPr>
          <w:rFonts w:ascii="Times New Roman" w:hAnsi="Times New Roman" w:cs="Times New Roman"/>
          <w:b/>
          <w:sz w:val="24"/>
          <w:szCs w:val="24"/>
        </w:rPr>
      </w:pPr>
      <w:r w:rsidRPr="00E478CE">
        <w:rPr>
          <w:rFonts w:ascii="Times New Roman" w:hAnsi="Times New Roman" w:cs="Times New Roman"/>
          <w:b/>
          <w:sz w:val="24"/>
          <w:szCs w:val="24"/>
        </w:rPr>
        <w:t>ĮSIVERTINIMO VEIKSMINGUMO MOKYKLOS PAŽANGAI ĮVERTINIMAS</w:t>
      </w:r>
    </w:p>
    <w:p w14:paraId="76EA314F" w14:textId="77777777" w:rsidR="00E478CE" w:rsidRPr="00E478CE" w:rsidRDefault="00E478CE" w:rsidP="00036C4B">
      <w:pPr>
        <w:pStyle w:val="Sraopastraipa"/>
        <w:spacing w:after="0" w:line="240" w:lineRule="auto"/>
        <w:ind w:left="1429" w:right="140"/>
        <w:rPr>
          <w:rFonts w:ascii="Times New Roman" w:hAnsi="Times New Roman" w:cs="Times New Roman"/>
          <w:b/>
          <w:sz w:val="24"/>
          <w:szCs w:val="24"/>
        </w:rPr>
      </w:pPr>
    </w:p>
    <w:p w14:paraId="6369B23E" w14:textId="247F7648" w:rsidR="0051104D" w:rsidRPr="00403AA1" w:rsidRDefault="00BF7107" w:rsidP="00036C4B">
      <w:pPr>
        <w:spacing w:after="0" w:line="240" w:lineRule="auto"/>
        <w:ind w:right="140" w:firstLine="709"/>
        <w:jc w:val="both"/>
        <w:rPr>
          <w:rFonts w:ascii="Times New Roman" w:eastAsia="Times New Roman" w:hAnsi="Times New Roman" w:cs="Times New Roman"/>
          <w:sz w:val="24"/>
          <w:szCs w:val="24"/>
        </w:rPr>
      </w:pPr>
      <w:r w:rsidRPr="00403AA1">
        <w:rPr>
          <w:rFonts w:ascii="Times New Roman" w:hAnsi="Times New Roman" w:cs="Times New Roman"/>
          <w:sz w:val="24"/>
          <w:szCs w:val="24"/>
        </w:rPr>
        <w:t>Progimnazija įsivertinimą vykdo vadovaudamasi Mokyklos, įgyvendinančios bendrojo ugdymo programas, veiklos kokybės įsivertinimo metodika (patvirtinta Lietuvos Respublikos švietimo ir mokslo ministro 2016 m. kovo 29 d. įsakymu Nr. V</w:t>
      </w:r>
      <w:r w:rsidR="00D05487">
        <w:rPr>
          <w:rFonts w:ascii="Times New Roman" w:hAnsi="Times New Roman" w:cs="Times New Roman"/>
          <w:sz w:val="24"/>
          <w:szCs w:val="24"/>
        </w:rPr>
        <w:t>-</w:t>
      </w:r>
      <w:r w:rsidRPr="00403AA1">
        <w:rPr>
          <w:rFonts w:ascii="Times New Roman" w:hAnsi="Times New Roman" w:cs="Times New Roman"/>
          <w:sz w:val="24"/>
          <w:szCs w:val="24"/>
        </w:rPr>
        <w:t xml:space="preserve">267). Darbo grupę sudaro 5 nariai, </w:t>
      </w:r>
      <w:r w:rsidRPr="00403AA1">
        <w:rPr>
          <w:rFonts w:ascii="Times New Roman" w:hAnsi="Times New Roman" w:cs="Times New Roman"/>
          <w:sz w:val="24"/>
          <w:szCs w:val="24"/>
        </w:rPr>
        <w:lastRenderedPageBreak/>
        <w:t xml:space="preserve">kaita nėra dažna, jos veiklą koordinuoja direktoriaus pavaduotoja ugdymui. </w:t>
      </w:r>
      <w:r w:rsidR="0051104D" w:rsidRPr="00403AA1">
        <w:rPr>
          <w:rFonts w:ascii="Times New Roman" w:eastAsia="Times New Roman" w:hAnsi="Times New Roman" w:cs="Times New Roman"/>
          <w:sz w:val="24"/>
          <w:szCs w:val="24"/>
        </w:rPr>
        <w:t>Pokalbio su įsivertinimo grupės nariais metu buvo nelengva išsiaiškinti, koks įsivertinimo proceso poveikis mokyklos veiklos kokybės kaitai, įtraukiojo ugdymo sprendimams,</w:t>
      </w:r>
      <w:r w:rsidR="0051104D" w:rsidRPr="00403AA1">
        <w:rPr>
          <w:rFonts w:ascii="Times New Roman" w:eastAsia="Times New Roman" w:hAnsi="Times New Roman" w:cs="Times New Roman"/>
          <w:b/>
          <w:sz w:val="24"/>
          <w:szCs w:val="24"/>
        </w:rPr>
        <w:t xml:space="preserve"> </w:t>
      </w:r>
      <w:r w:rsidR="0051104D" w:rsidRPr="00403AA1">
        <w:rPr>
          <w:rFonts w:ascii="Times New Roman" w:eastAsia="Times New Roman" w:hAnsi="Times New Roman" w:cs="Times New Roman"/>
          <w:sz w:val="24"/>
          <w:szCs w:val="24"/>
        </w:rPr>
        <w:t xml:space="preserve">nes pokalbyje dalyvavę nariai kalbėjo apie sunkumus organizuojant įsivertinimo procesą, neaktyvų progimnazijos bendruomenės narių įsitraukimą, grupės narių kompetencijos stoką. </w:t>
      </w:r>
    </w:p>
    <w:p w14:paraId="68E7DF98" w14:textId="155AF396" w:rsidR="00EF44FB" w:rsidRPr="00403AA1" w:rsidRDefault="00EF44FB" w:rsidP="00036C4B">
      <w:pPr>
        <w:spacing w:after="0" w:line="240" w:lineRule="auto"/>
        <w:ind w:right="140" w:firstLine="709"/>
        <w:jc w:val="both"/>
        <w:rPr>
          <w:rFonts w:ascii="Times New Roman" w:hAnsi="Times New Roman" w:cs="Times New Roman"/>
          <w:sz w:val="24"/>
          <w:szCs w:val="24"/>
        </w:rPr>
      </w:pPr>
      <w:r w:rsidRPr="00403AA1">
        <w:rPr>
          <w:rFonts w:ascii="Times New Roman" w:hAnsi="Times New Roman" w:cs="Times New Roman"/>
          <w:sz w:val="24"/>
          <w:szCs w:val="24"/>
        </w:rPr>
        <w:t>2019</w:t>
      </w:r>
      <w:r w:rsidR="00BF7107" w:rsidRPr="00403AA1">
        <w:rPr>
          <w:rFonts w:ascii="Times New Roman" w:hAnsi="Times New Roman" w:cs="Times New Roman"/>
          <w:sz w:val="24"/>
          <w:szCs w:val="24"/>
        </w:rPr>
        <w:t xml:space="preserve"> m. progimnazijoje buvo atliktas platusis įsivertinimas, </w:t>
      </w:r>
      <w:r w:rsidR="00BB0EAB" w:rsidRPr="00403AA1">
        <w:rPr>
          <w:rFonts w:ascii="Times New Roman" w:hAnsi="Times New Roman" w:cs="Times New Roman"/>
          <w:sz w:val="24"/>
          <w:szCs w:val="24"/>
        </w:rPr>
        <w:t>2020 m. giluminiam</w:t>
      </w:r>
      <w:r w:rsidRPr="00403AA1">
        <w:rPr>
          <w:rFonts w:ascii="Times New Roman" w:eastAsia="Times New Roman" w:hAnsi="Times New Roman" w:cs="Times New Roman"/>
          <w:sz w:val="24"/>
          <w:szCs w:val="24"/>
          <w:lang w:eastAsia="en-GB"/>
        </w:rPr>
        <w:t xml:space="preserve"> </w:t>
      </w:r>
      <w:r w:rsidR="009303E5" w:rsidRPr="00403AA1">
        <w:rPr>
          <w:rFonts w:ascii="Times New Roman" w:eastAsia="Times New Roman" w:hAnsi="Times New Roman" w:cs="Times New Roman"/>
          <w:sz w:val="24"/>
          <w:szCs w:val="24"/>
          <w:lang w:eastAsia="en-GB"/>
        </w:rPr>
        <w:t xml:space="preserve">įsivertinimui </w:t>
      </w:r>
      <w:r w:rsidRPr="00403AA1">
        <w:rPr>
          <w:rFonts w:ascii="Times New Roman" w:eastAsia="Times New Roman" w:hAnsi="Times New Roman" w:cs="Times New Roman"/>
          <w:sz w:val="24"/>
          <w:szCs w:val="24"/>
          <w:lang w:eastAsia="en-GB"/>
        </w:rPr>
        <w:t xml:space="preserve">pasirinktas 1.2.1 rodiklis </w:t>
      </w:r>
      <w:r w:rsidR="000D4C0D">
        <w:rPr>
          <w:rFonts w:ascii="Times New Roman" w:eastAsia="Times New Roman" w:hAnsi="Times New Roman" w:cs="Times New Roman"/>
          <w:sz w:val="24"/>
          <w:szCs w:val="24"/>
          <w:lang w:eastAsia="en-GB"/>
        </w:rPr>
        <w:t>„</w:t>
      </w:r>
      <w:r w:rsidRPr="00403AA1">
        <w:rPr>
          <w:rFonts w:ascii="Times New Roman" w:eastAsia="Times New Roman" w:hAnsi="Times New Roman" w:cs="Times New Roman"/>
          <w:sz w:val="24"/>
          <w:szCs w:val="24"/>
          <w:lang w:eastAsia="en-GB"/>
        </w:rPr>
        <w:t xml:space="preserve">Mokinio </w:t>
      </w:r>
      <w:r w:rsidR="00D75A43" w:rsidRPr="00403AA1">
        <w:rPr>
          <w:rFonts w:ascii="Times New Roman" w:eastAsia="Times New Roman" w:hAnsi="Times New Roman" w:cs="Times New Roman"/>
          <w:sz w:val="24"/>
          <w:szCs w:val="24"/>
          <w:lang w:eastAsia="en-GB"/>
        </w:rPr>
        <w:t>pasiekimai ir pažanga“, nors jo įvertis buvo</w:t>
      </w:r>
      <w:r w:rsidRPr="00403AA1">
        <w:rPr>
          <w:rFonts w:ascii="Times New Roman" w:eastAsia="Times New Roman" w:hAnsi="Times New Roman" w:cs="Times New Roman"/>
          <w:sz w:val="24"/>
          <w:szCs w:val="24"/>
          <w:lang w:eastAsia="en-GB"/>
        </w:rPr>
        <w:t xml:space="preserve"> </w:t>
      </w:r>
      <w:r w:rsidR="00D75A43" w:rsidRPr="00403AA1">
        <w:rPr>
          <w:rFonts w:ascii="Times New Roman" w:eastAsia="Times New Roman" w:hAnsi="Times New Roman" w:cs="Times New Roman"/>
          <w:sz w:val="24"/>
          <w:szCs w:val="24"/>
          <w:lang w:eastAsia="en-GB"/>
        </w:rPr>
        <w:t>vertinamas 3 lygiu</w:t>
      </w:r>
      <w:r w:rsidR="002C028E" w:rsidRPr="00403AA1">
        <w:rPr>
          <w:rFonts w:ascii="Times New Roman" w:eastAsia="Times New Roman" w:hAnsi="Times New Roman" w:cs="Times New Roman"/>
          <w:sz w:val="24"/>
          <w:szCs w:val="24"/>
          <w:lang w:eastAsia="en-GB"/>
        </w:rPr>
        <w:t>.</w:t>
      </w:r>
      <w:r w:rsidR="0051104D" w:rsidRPr="00403AA1">
        <w:rPr>
          <w:rFonts w:ascii="Times New Roman" w:eastAsia="Times New Roman" w:hAnsi="Times New Roman" w:cs="Times New Roman"/>
          <w:sz w:val="24"/>
          <w:szCs w:val="24"/>
          <w:lang w:eastAsia="en-GB"/>
        </w:rPr>
        <w:t xml:space="preserve"> </w:t>
      </w:r>
      <w:r w:rsidR="002C028E" w:rsidRPr="00403AA1">
        <w:rPr>
          <w:rFonts w:ascii="Times New Roman" w:eastAsia="Times New Roman" w:hAnsi="Times New Roman" w:cs="Times New Roman"/>
          <w:sz w:val="24"/>
          <w:szCs w:val="24"/>
          <w:lang w:eastAsia="en-GB"/>
        </w:rPr>
        <w:t>P</w:t>
      </w:r>
      <w:r w:rsidR="0051104D" w:rsidRPr="00403AA1">
        <w:rPr>
          <w:rFonts w:ascii="Times New Roman" w:eastAsia="Times New Roman" w:hAnsi="Times New Roman" w:cs="Times New Roman"/>
          <w:sz w:val="24"/>
          <w:szCs w:val="24"/>
          <w:lang w:eastAsia="en-GB"/>
        </w:rPr>
        <w:t>okalbyje su</w:t>
      </w:r>
      <w:r w:rsidR="00D75A43" w:rsidRPr="00403AA1">
        <w:rPr>
          <w:rFonts w:ascii="Times New Roman" w:eastAsia="Times New Roman" w:hAnsi="Times New Roman" w:cs="Times New Roman"/>
          <w:sz w:val="24"/>
          <w:szCs w:val="24"/>
          <w:lang w:eastAsia="en-GB"/>
        </w:rPr>
        <w:t xml:space="preserve"> įsivertinimo grupe nariai teigė, kad</w:t>
      </w:r>
      <w:r w:rsidR="00D75A43" w:rsidRPr="00403AA1">
        <w:rPr>
          <w:rFonts w:ascii="Times New Roman" w:eastAsia="Times New Roman" w:hAnsi="Times New Roman" w:cs="Times New Roman"/>
          <w:i/>
          <w:sz w:val="24"/>
          <w:szCs w:val="24"/>
          <w:lang w:eastAsia="en-GB"/>
        </w:rPr>
        <w:t xml:space="preserve"> </w:t>
      </w:r>
      <w:r w:rsidR="000D4C0D">
        <w:rPr>
          <w:rFonts w:ascii="Times New Roman" w:eastAsia="Times New Roman" w:hAnsi="Times New Roman" w:cs="Times New Roman"/>
          <w:i/>
          <w:sz w:val="24"/>
          <w:szCs w:val="24"/>
          <w:lang w:eastAsia="en-GB"/>
        </w:rPr>
        <w:t>„</w:t>
      </w:r>
      <w:r w:rsidR="009303E5" w:rsidRPr="00403AA1">
        <w:rPr>
          <w:rFonts w:ascii="Times New Roman" w:eastAsia="Times New Roman" w:hAnsi="Times New Roman" w:cs="Times New Roman"/>
          <w:i/>
          <w:sz w:val="24"/>
          <w:szCs w:val="24"/>
          <w:lang w:eastAsia="en-GB"/>
        </w:rPr>
        <w:t>pasirinkti rodiklį lėmė progimnazijos vadovų</w:t>
      </w:r>
      <w:r w:rsidR="00D75A43" w:rsidRPr="00403AA1">
        <w:rPr>
          <w:rFonts w:ascii="Times New Roman" w:eastAsia="Times New Roman" w:hAnsi="Times New Roman" w:cs="Times New Roman"/>
          <w:i/>
          <w:sz w:val="24"/>
          <w:szCs w:val="24"/>
          <w:lang w:eastAsia="en-GB"/>
        </w:rPr>
        <w:t xml:space="preserve"> </w:t>
      </w:r>
      <w:r w:rsidR="009303E5" w:rsidRPr="00403AA1">
        <w:rPr>
          <w:rFonts w:ascii="Times New Roman" w:eastAsia="Times New Roman" w:hAnsi="Times New Roman" w:cs="Times New Roman"/>
          <w:i/>
          <w:sz w:val="24"/>
          <w:szCs w:val="24"/>
          <w:lang w:eastAsia="en-GB"/>
        </w:rPr>
        <w:t xml:space="preserve">dalyvavimas </w:t>
      </w:r>
      <w:r w:rsidR="00D05487" w:rsidRPr="00403AA1">
        <w:rPr>
          <w:rFonts w:ascii="Times New Roman" w:eastAsia="Times New Roman" w:hAnsi="Times New Roman" w:cs="Times New Roman"/>
          <w:i/>
          <w:sz w:val="24"/>
          <w:szCs w:val="24"/>
          <w:lang w:eastAsia="en-GB"/>
        </w:rPr>
        <w:t>projekte</w:t>
      </w:r>
      <w:r w:rsidR="00D05487">
        <w:rPr>
          <w:rFonts w:ascii="Times New Roman" w:eastAsia="Times New Roman" w:hAnsi="Times New Roman" w:cs="Times New Roman"/>
          <w:i/>
          <w:sz w:val="24"/>
          <w:szCs w:val="24"/>
          <w:lang w:eastAsia="en-GB"/>
        </w:rPr>
        <w:t xml:space="preserve"> „</w:t>
      </w:r>
      <w:r w:rsidR="00D75A43" w:rsidRPr="00403AA1">
        <w:rPr>
          <w:rFonts w:ascii="Times New Roman" w:eastAsia="Times New Roman" w:hAnsi="Times New Roman" w:cs="Times New Roman"/>
          <w:i/>
          <w:sz w:val="24"/>
          <w:szCs w:val="24"/>
          <w:lang w:eastAsia="en-GB"/>
        </w:rPr>
        <w:t xml:space="preserve">Lyderių </w:t>
      </w:r>
      <w:r w:rsidR="000E468A" w:rsidRPr="00403AA1">
        <w:rPr>
          <w:rFonts w:ascii="Times New Roman" w:eastAsia="Times New Roman" w:hAnsi="Times New Roman" w:cs="Times New Roman"/>
          <w:i/>
          <w:sz w:val="24"/>
          <w:szCs w:val="24"/>
          <w:lang w:eastAsia="en-GB"/>
        </w:rPr>
        <w:t xml:space="preserve">laikas </w:t>
      </w:r>
      <w:r w:rsidR="00D75A43" w:rsidRPr="00403AA1">
        <w:rPr>
          <w:rFonts w:ascii="Times New Roman" w:eastAsia="Times New Roman" w:hAnsi="Times New Roman" w:cs="Times New Roman"/>
          <w:i/>
          <w:sz w:val="24"/>
          <w:szCs w:val="24"/>
          <w:lang w:eastAsia="en-GB"/>
        </w:rPr>
        <w:t>3</w:t>
      </w:r>
      <w:r w:rsidR="00D05487">
        <w:rPr>
          <w:rFonts w:ascii="Times New Roman" w:eastAsia="Times New Roman" w:hAnsi="Times New Roman" w:cs="Times New Roman"/>
          <w:i/>
          <w:sz w:val="24"/>
          <w:szCs w:val="24"/>
          <w:lang w:eastAsia="en-GB"/>
        </w:rPr>
        <w:t>“</w:t>
      </w:r>
      <w:r w:rsidR="000E468A" w:rsidRPr="00403AA1">
        <w:rPr>
          <w:rFonts w:ascii="Times New Roman" w:eastAsia="Times New Roman" w:hAnsi="Times New Roman" w:cs="Times New Roman"/>
          <w:i/>
          <w:sz w:val="24"/>
          <w:szCs w:val="24"/>
          <w:lang w:eastAsia="en-GB"/>
        </w:rPr>
        <w:t>, kuriame skatinama</w:t>
      </w:r>
      <w:r w:rsidR="00FC7DEB" w:rsidRPr="00403AA1">
        <w:rPr>
          <w:rFonts w:ascii="Times New Roman" w:eastAsia="Times New Roman" w:hAnsi="Times New Roman" w:cs="Times New Roman"/>
          <w:i/>
          <w:sz w:val="24"/>
          <w:szCs w:val="24"/>
          <w:lang w:eastAsia="en-GB"/>
        </w:rPr>
        <w:t xml:space="preserve"> tobulinti</w:t>
      </w:r>
      <w:r w:rsidR="009303E5" w:rsidRPr="00403AA1">
        <w:rPr>
          <w:rFonts w:ascii="Times New Roman" w:eastAsia="Times New Roman" w:hAnsi="Times New Roman" w:cs="Times New Roman"/>
          <w:i/>
          <w:sz w:val="24"/>
          <w:szCs w:val="24"/>
          <w:lang w:eastAsia="en-GB"/>
        </w:rPr>
        <w:t xml:space="preserve"> mokėjimo </w:t>
      </w:r>
      <w:r w:rsidR="00FC7DEB" w:rsidRPr="00403AA1">
        <w:rPr>
          <w:rFonts w:ascii="Times New Roman" w:eastAsia="Times New Roman" w:hAnsi="Times New Roman" w:cs="Times New Roman"/>
          <w:i/>
          <w:sz w:val="24"/>
          <w:szCs w:val="24"/>
          <w:lang w:eastAsia="en-GB"/>
        </w:rPr>
        <w:t>mokytis kompetenciją“</w:t>
      </w:r>
      <w:r w:rsidR="004A1571" w:rsidRPr="00403AA1">
        <w:rPr>
          <w:rFonts w:ascii="Times New Roman" w:eastAsia="Times New Roman" w:hAnsi="Times New Roman" w:cs="Times New Roman"/>
          <w:i/>
          <w:sz w:val="24"/>
          <w:szCs w:val="24"/>
          <w:lang w:eastAsia="en-GB"/>
        </w:rPr>
        <w:t xml:space="preserve">, </w:t>
      </w:r>
      <w:r w:rsidR="000E468A" w:rsidRPr="00403AA1">
        <w:rPr>
          <w:rFonts w:ascii="Times New Roman" w:eastAsia="Times New Roman" w:hAnsi="Times New Roman" w:cs="Times New Roman"/>
          <w:sz w:val="24"/>
          <w:szCs w:val="24"/>
          <w:lang w:eastAsia="en-GB"/>
        </w:rPr>
        <w:t xml:space="preserve">dėl to norėta </w:t>
      </w:r>
      <w:r w:rsidR="00FC7DEB" w:rsidRPr="00403AA1">
        <w:rPr>
          <w:rFonts w:ascii="Times New Roman" w:eastAsia="Times New Roman" w:hAnsi="Times New Roman" w:cs="Times New Roman"/>
          <w:sz w:val="24"/>
          <w:szCs w:val="24"/>
          <w:lang w:eastAsia="en-GB"/>
        </w:rPr>
        <w:t>pasimatuoti</w:t>
      </w:r>
      <w:r w:rsidR="0051104D" w:rsidRPr="00403AA1">
        <w:rPr>
          <w:rFonts w:ascii="Times New Roman" w:eastAsia="Times New Roman" w:hAnsi="Times New Roman" w:cs="Times New Roman"/>
          <w:sz w:val="24"/>
          <w:szCs w:val="24"/>
          <w:lang w:eastAsia="en-GB"/>
        </w:rPr>
        <w:t>, kokia</w:t>
      </w:r>
      <w:r w:rsidR="004A1571" w:rsidRPr="00403AA1">
        <w:rPr>
          <w:rFonts w:ascii="Times New Roman" w:eastAsia="Times New Roman" w:hAnsi="Times New Roman" w:cs="Times New Roman"/>
          <w:sz w:val="24"/>
          <w:szCs w:val="24"/>
          <w:lang w:eastAsia="en-GB"/>
        </w:rPr>
        <w:t xml:space="preserve"> kompetencijos</w:t>
      </w:r>
      <w:r w:rsidR="0051104D" w:rsidRPr="00403AA1">
        <w:rPr>
          <w:rFonts w:ascii="Times New Roman" w:eastAsia="Times New Roman" w:hAnsi="Times New Roman" w:cs="Times New Roman"/>
          <w:sz w:val="24"/>
          <w:szCs w:val="24"/>
          <w:lang w:eastAsia="en-GB"/>
        </w:rPr>
        <w:t xml:space="preserve"> išraiška </w:t>
      </w:r>
      <w:r w:rsidR="009303E5" w:rsidRPr="00403AA1">
        <w:rPr>
          <w:rFonts w:ascii="Times New Roman" w:eastAsia="Times New Roman" w:hAnsi="Times New Roman" w:cs="Times New Roman"/>
          <w:sz w:val="24"/>
          <w:szCs w:val="24"/>
          <w:lang w:eastAsia="en-GB"/>
        </w:rPr>
        <w:t>progimnazijos</w:t>
      </w:r>
      <w:r w:rsidR="000E468A" w:rsidRPr="00403AA1">
        <w:rPr>
          <w:rFonts w:ascii="Times New Roman" w:eastAsia="Times New Roman" w:hAnsi="Times New Roman" w:cs="Times New Roman"/>
          <w:sz w:val="24"/>
          <w:szCs w:val="24"/>
          <w:lang w:eastAsia="en-GB"/>
        </w:rPr>
        <w:t xml:space="preserve"> mokytojų organizuojamose</w:t>
      </w:r>
      <w:r w:rsidR="009303E5" w:rsidRPr="00403AA1">
        <w:rPr>
          <w:rFonts w:ascii="Times New Roman" w:eastAsia="Times New Roman" w:hAnsi="Times New Roman" w:cs="Times New Roman"/>
          <w:sz w:val="24"/>
          <w:szCs w:val="24"/>
          <w:lang w:eastAsia="en-GB"/>
        </w:rPr>
        <w:t xml:space="preserve"> </w:t>
      </w:r>
      <w:r w:rsidR="0051104D" w:rsidRPr="00403AA1">
        <w:rPr>
          <w:rFonts w:ascii="Times New Roman" w:eastAsia="Times New Roman" w:hAnsi="Times New Roman" w:cs="Times New Roman"/>
          <w:sz w:val="24"/>
          <w:szCs w:val="24"/>
          <w:lang w:eastAsia="en-GB"/>
        </w:rPr>
        <w:t>pamokose.</w:t>
      </w:r>
      <w:r w:rsidR="00C53093" w:rsidRPr="00403AA1">
        <w:rPr>
          <w:rFonts w:ascii="Times New Roman" w:hAnsi="Times New Roman" w:cs="Times New Roman"/>
          <w:sz w:val="24"/>
          <w:szCs w:val="24"/>
        </w:rPr>
        <w:t xml:space="preserve"> Į</w:t>
      </w:r>
      <w:r w:rsidR="00BB0EAB" w:rsidRPr="00403AA1">
        <w:rPr>
          <w:rFonts w:ascii="Times New Roman" w:hAnsi="Times New Roman" w:cs="Times New Roman"/>
          <w:sz w:val="24"/>
          <w:szCs w:val="24"/>
        </w:rPr>
        <w:t>sivertinimui atlikti naudoti</w:t>
      </w:r>
      <w:r w:rsidR="00C53093" w:rsidRPr="00403AA1">
        <w:rPr>
          <w:rFonts w:ascii="Times New Roman" w:hAnsi="Times New Roman" w:cs="Times New Roman"/>
          <w:sz w:val="24"/>
          <w:szCs w:val="24"/>
        </w:rPr>
        <w:t xml:space="preserve"> </w:t>
      </w:r>
      <w:r w:rsidR="00D05487">
        <w:rPr>
          <w:rFonts w:ascii="Times New Roman" w:hAnsi="Times New Roman" w:cs="Times New Roman"/>
          <w:sz w:val="24"/>
          <w:szCs w:val="24"/>
        </w:rPr>
        <w:t>„</w:t>
      </w:r>
      <w:r w:rsidR="00C53093" w:rsidRPr="00403AA1">
        <w:rPr>
          <w:rFonts w:ascii="Times New Roman" w:hAnsi="Times New Roman" w:cs="Times New Roman"/>
          <w:sz w:val="24"/>
          <w:szCs w:val="24"/>
        </w:rPr>
        <w:t>IQES</w:t>
      </w:r>
      <w:r w:rsidR="00D05487">
        <w:rPr>
          <w:rFonts w:ascii="Times New Roman" w:hAnsi="Times New Roman" w:cs="Times New Roman"/>
          <w:sz w:val="24"/>
          <w:szCs w:val="24"/>
        </w:rPr>
        <w:t xml:space="preserve"> </w:t>
      </w:r>
      <w:proofErr w:type="spellStart"/>
      <w:r w:rsidR="00C53093" w:rsidRPr="00403AA1">
        <w:rPr>
          <w:rFonts w:ascii="Times New Roman" w:hAnsi="Times New Roman" w:cs="Times New Roman"/>
          <w:sz w:val="24"/>
          <w:szCs w:val="24"/>
        </w:rPr>
        <w:t>online</w:t>
      </w:r>
      <w:proofErr w:type="spellEnd"/>
      <w:r w:rsidR="00D05487">
        <w:rPr>
          <w:rFonts w:ascii="Times New Roman" w:hAnsi="Times New Roman" w:cs="Times New Roman"/>
          <w:sz w:val="24"/>
          <w:szCs w:val="24"/>
        </w:rPr>
        <w:t>“</w:t>
      </w:r>
      <w:r w:rsidR="0051104D" w:rsidRPr="00403AA1">
        <w:rPr>
          <w:rFonts w:ascii="Times New Roman" w:hAnsi="Times New Roman" w:cs="Times New Roman"/>
          <w:sz w:val="24"/>
          <w:szCs w:val="24"/>
        </w:rPr>
        <w:t xml:space="preserve"> sistemos klausimynai</w:t>
      </w:r>
      <w:r w:rsidR="00C53093" w:rsidRPr="00403AA1">
        <w:rPr>
          <w:rFonts w:ascii="Times New Roman" w:hAnsi="Times New Roman" w:cs="Times New Roman"/>
          <w:sz w:val="24"/>
          <w:szCs w:val="24"/>
        </w:rPr>
        <w:t xml:space="preserve"> (apklausoje dalyvavo 115 5–8 klasių mokini</w:t>
      </w:r>
      <w:r w:rsidR="00D05487">
        <w:rPr>
          <w:rFonts w:ascii="Times New Roman" w:hAnsi="Times New Roman" w:cs="Times New Roman"/>
          <w:sz w:val="24"/>
          <w:szCs w:val="24"/>
        </w:rPr>
        <w:t>ų</w:t>
      </w:r>
      <w:r w:rsidR="00C53093" w:rsidRPr="00403AA1">
        <w:rPr>
          <w:rFonts w:ascii="Times New Roman" w:hAnsi="Times New Roman" w:cs="Times New Roman"/>
          <w:sz w:val="24"/>
          <w:szCs w:val="24"/>
        </w:rPr>
        <w:t>, 71 2–8 klasių mokini</w:t>
      </w:r>
      <w:r w:rsidR="00D05487">
        <w:rPr>
          <w:rFonts w:ascii="Times New Roman" w:hAnsi="Times New Roman" w:cs="Times New Roman"/>
          <w:sz w:val="24"/>
          <w:szCs w:val="24"/>
        </w:rPr>
        <w:t>o</w:t>
      </w:r>
      <w:r w:rsidR="00C53093" w:rsidRPr="00403AA1">
        <w:rPr>
          <w:rFonts w:ascii="Times New Roman" w:hAnsi="Times New Roman" w:cs="Times New Roman"/>
          <w:sz w:val="24"/>
          <w:szCs w:val="24"/>
        </w:rPr>
        <w:t xml:space="preserve"> tėvai, 40 mokytojų)</w:t>
      </w:r>
      <w:r w:rsidR="0051104D" w:rsidRPr="00403AA1">
        <w:rPr>
          <w:rFonts w:ascii="Times New Roman" w:hAnsi="Times New Roman" w:cs="Times New Roman"/>
          <w:sz w:val="24"/>
          <w:szCs w:val="24"/>
        </w:rPr>
        <w:t>,</w:t>
      </w:r>
      <w:r w:rsidR="00BB0EAB" w:rsidRPr="00403AA1">
        <w:rPr>
          <w:rFonts w:ascii="Times New Roman" w:hAnsi="Times New Roman" w:cs="Times New Roman"/>
          <w:sz w:val="24"/>
          <w:szCs w:val="24"/>
        </w:rPr>
        <w:t xml:space="preserve"> stebėtos mokytojų pamokos ir neformalios veiklos, analizuoti dokumentai,</w:t>
      </w:r>
      <w:r w:rsidR="008B7717" w:rsidRPr="00403AA1">
        <w:rPr>
          <w:rFonts w:ascii="Times New Roman" w:hAnsi="Times New Roman" w:cs="Times New Roman"/>
          <w:sz w:val="24"/>
          <w:szCs w:val="24"/>
        </w:rPr>
        <w:t xml:space="preserve"> vykdyti pokalbiai,</w:t>
      </w:r>
      <w:r w:rsidR="00BB0EAB" w:rsidRPr="00403AA1">
        <w:rPr>
          <w:rFonts w:ascii="Times New Roman" w:hAnsi="Times New Roman" w:cs="Times New Roman"/>
          <w:sz w:val="24"/>
          <w:szCs w:val="24"/>
        </w:rPr>
        <w:t xml:space="preserve"> tačiau įsivertinimo išvadose jokių konkrečių pasiūlymų progimnazijos veiklos planavimui</w:t>
      </w:r>
      <w:r w:rsidR="002410F3" w:rsidRPr="00403AA1">
        <w:rPr>
          <w:rFonts w:ascii="Times New Roman" w:hAnsi="Times New Roman" w:cs="Times New Roman"/>
          <w:sz w:val="24"/>
          <w:szCs w:val="24"/>
        </w:rPr>
        <w:t xml:space="preserve"> vertintojai nerado.</w:t>
      </w:r>
      <w:r w:rsidR="00BB0EAB" w:rsidRPr="00403AA1">
        <w:rPr>
          <w:rFonts w:ascii="Times New Roman" w:hAnsi="Times New Roman" w:cs="Times New Roman"/>
          <w:sz w:val="24"/>
          <w:szCs w:val="24"/>
        </w:rPr>
        <w:t xml:space="preserve"> </w:t>
      </w:r>
      <w:r w:rsidR="00C53093" w:rsidRPr="00403AA1">
        <w:rPr>
          <w:rFonts w:ascii="Times New Roman" w:hAnsi="Times New Roman" w:cs="Times New Roman"/>
          <w:sz w:val="24"/>
          <w:szCs w:val="24"/>
        </w:rPr>
        <w:t xml:space="preserve">Mokinių tėvai yra atrenkami po kelis aktyviausius iš klasių, nes progimnazijos įsivertinimo grupės teigimu </w:t>
      </w:r>
      <w:r w:rsidR="000D4C0D">
        <w:rPr>
          <w:rFonts w:ascii="Times New Roman" w:hAnsi="Times New Roman" w:cs="Times New Roman"/>
          <w:sz w:val="24"/>
          <w:szCs w:val="24"/>
        </w:rPr>
        <w:t>„</w:t>
      </w:r>
      <w:r w:rsidR="00C53093" w:rsidRPr="00403AA1">
        <w:rPr>
          <w:rFonts w:ascii="Times New Roman" w:hAnsi="Times New Roman" w:cs="Times New Roman"/>
          <w:i/>
          <w:sz w:val="24"/>
          <w:szCs w:val="24"/>
        </w:rPr>
        <w:t xml:space="preserve">ne visi tėvai </w:t>
      </w:r>
      <w:r w:rsidR="000E468A" w:rsidRPr="00403AA1">
        <w:rPr>
          <w:rFonts w:ascii="Times New Roman" w:hAnsi="Times New Roman" w:cs="Times New Roman"/>
          <w:i/>
          <w:sz w:val="24"/>
          <w:szCs w:val="24"/>
        </w:rPr>
        <w:t>turi galimybių prisijungti prie</w:t>
      </w:r>
      <w:r w:rsidR="00C53093" w:rsidRPr="00403AA1">
        <w:rPr>
          <w:rFonts w:ascii="Times New Roman" w:hAnsi="Times New Roman" w:cs="Times New Roman"/>
          <w:i/>
          <w:sz w:val="24"/>
          <w:szCs w:val="24"/>
        </w:rPr>
        <w:t xml:space="preserve"> </w:t>
      </w:r>
      <w:r w:rsidR="00D05487">
        <w:rPr>
          <w:rFonts w:ascii="Times New Roman" w:hAnsi="Times New Roman" w:cs="Times New Roman"/>
          <w:i/>
          <w:sz w:val="24"/>
          <w:szCs w:val="24"/>
        </w:rPr>
        <w:t>„</w:t>
      </w:r>
      <w:r w:rsidR="00C53093" w:rsidRPr="00403AA1">
        <w:rPr>
          <w:rFonts w:ascii="Times New Roman" w:hAnsi="Times New Roman" w:cs="Times New Roman"/>
          <w:i/>
          <w:sz w:val="24"/>
          <w:szCs w:val="24"/>
        </w:rPr>
        <w:t>IQES</w:t>
      </w:r>
      <w:r w:rsidR="00D05487">
        <w:rPr>
          <w:rFonts w:ascii="Times New Roman" w:hAnsi="Times New Roman" w:cs="Times New Roman"/>
          <w:i/>
          <w:sz w:val="24"/>
          <w:szCs w:val="24"/>
        </w:rPr>
        <w:t xml:space="preserve"> </w:t>
      </w:r>
      <w:proofErr w:type="spellStart"/>
      <w:r w:rsidR="00C53093" w:rsidRPr="00403AA1">
        <w:rPr>
          <w:rFonts w:ascii="Times New Roman" w:hAnsi="Times New Roman" w:cs="Times New Roman"/>
          <w:i/>
          <w:sz w:val="24"/>
          <w:szCs w:val="24"/>
        </w:rPr>
        <w:t>online</w:t>
      </w:r>
      <w:proofErr w:type="spellEnd"/>
      <w:r w:rsidR="00D05487">
        <w:rPr>
          <w:rFonts w:ascii="Times New Roman" w:hAnsi="Times New Roman" w:cs="Times New Roman"/>
          <w:i/>
          <w:sz w:val="24"/>
          <w:szCs w:val="24"/>
        </w:rPr>
        <w:t>“</w:t>
      </w:r>
      <w:r w:rsidR="00C53093" w:rsidRPr="00403AA1">
        <w:rPr>
          <w:rFonts w:ascii="Times New Roman" w:hAnsi="Times New Roman" w:cs="Times New Roman"/>
          <w:i/>
          <w:sz w:val="24"/>
          <w:szCs w:val="24"/>
        </w:rPr>
        <w:t xml:space="preserve"> sistemos</w:t>
      </w:r>
      <w:r w:rsidR="00FC7DEB" w:rsidRPr="00403AA1">
        <w:rPr>
          <w:rFonts w:ascii="Times New Roman" w:hAnsi="Times New Roman" w:cs="Times New Roman"/>
          <w:sz w:val="24"/>
          <w:szCs w:val="24"/>
        </w:rPr>
        <w:t>“</w:t>
      </w:r>
      <w:r w:rsidR="00C53093" w:rsidRPr="00403AA1">
        <w:rPr>
          <w:rFonts w:ascii="Times New Roman" w:hAnsi="Times New Roman" w:cs="Times New Roman"/>
          <w:sz w:val="24"/>
          <w:szCs w:val="24"/>
        </w:rPr>
        <w:t xml:space="preserve">. </w:t>
      </w:r>
      <w:r w:rsidR="004A1571" w:rsidRPr="00403AA1">
        <w:rPr>
          <w:rFonts w:ascii="Times New Roman" w:eastAsia="Times New Roman" w:hAnsi="Times New Roman" w:cs="Times New Roman"/>
          <w:sz w:val="24"/>
          <w:szCs w:val="24"/>
          <w:lang w:eastAsia="en-GB"/>
        </w:rPr>
        <w:t>Pabrėžtina, kad 2021 m. veiklos kokybės įsivertinimas nebuvo atliktas</w:t>
      </w:r>
      <w:r w:rsidRPr="00403AA1">
        <w:rPr>
          <w:rFonts w:ascii="Times New Roman" w:eastAsia="Times New Roman" w:hAnsi="Times New Roman" w:cs="Times New Roman"/>
          <w:sz w:val="24"/>
          <w:szCs w:val="24"/>
          <w:lang w:eastAsia="en-GB"/>
        </w:rPr>
        <w:t>.</w:t>
      </w:r>
      <w:r w:rsidR="00D75A43" w:rsidRPr="00403AA1">
        <w:rPr>
          <w:rFonts w:ascii="Times New Roman" w:eastAsia="Times New Roman" w:hAnsi="Times New Roman" w:cs="Times New Roman"/>
          <w:sz w:val="24"/>
          <w:szCs w:val="24"/>
          <w:lang w:eastAsia="en-GB"/>
        </w:rPr>
        <w:t xml:space="preserve"> </w:t>
      </w:r>
      <w:r w:rsidR="001831B4" w:rsidRPr="00403AA1">
        <w:rPr>
          <w:rFonts w:ascii="Times New Roman" w:eastAsia="Times New Roman" w:hAnsi="Times New Roman" w:cs="Times New Roman"/>
          <w:sz w:val="24"/>
          <w:szCs w:val="24"/>
          <w:lang w:eastAsia="en-GB"/>
        </w:rPr>
        <w:t xml:space="preserve">Įsivertinimo grupės narių teigimu: gautos išvados pristatomos mokytojų ir metodinės tarybos susirinkimuose, viešinamos mokyklos internetinėje svetainėje, tačiau </w:t>
      </w:r>
      <w:r w:rsidR="0051104D" w:rsidRPr="00403AA1">
        <w:rPr>
          <w:rFonts w:ascii="Times New Roman" w:eastAsia="Times New Roman" w:hAnsi="Times New Roman" w:cs="Times New Roman"/>
          <w:sz w:val="24"/>
          <w:szCs w:val="24"/>
          <w:lang w:eastAsia="en-GB"/>
        </w:rPr>
        <w:t>kaip su jomis dirba tikslinės savivaldos grupės – nestebima.</w:t>
      </w:r>
      <w:r w:rsidR="001831B4" w:rsidRPr="00403AA1">
        <w:rPr>
          <w:rFonts w:ascii="Times New Roman" w:eastAsia="Times New Roman" w:hAnsi="Times New Roman" w:cs="Times New Roman"/>
          <w:sz w:val="24"/>
          <w:szCs w:val="24"/>
          <w:lang w:eastAsia="en-GB"/>
        </w:rPr>
        <w:t xml:space="preserve"> </w:t>
      </w:r>
    </w:p>
    <w:p w14:paraId="2279B9B7" w14:textId="696C99A6" w:rsidR="008B7717" w:rsidRPr="00403AA1" w:rsidRDefault="00BF7107" w:rsidP="00036C4B">
      <w:pPr>
        <w:spacing w:after="0" w:line="240" w:lineRule="auto"/>
        <w:ind w:right="140" w:firstLine="709"/>
        <w:jc w:val="both"/>
        <w:rPr>
          <w:rFonts w:ascii="Times New Roman" w:eastAsia="Calibri" w:hAnsi="Times New Roman" w:cs="Times New Roman"/>
          <w:sz w:val="24"/>
          <w:szCs w:val="24"/>
        </w:rPr>
      </w:pPr>
      <w:r w:rsidRPr="00403AA1">
        <w:rPr>
          <w:rFonts w:ascii="Times New Roman" w:hAnsi="Times New Roman" w:cs="Times New Roman"/>
          <w:sz w:val="24"/>
          <w:szCs w:val="24"/>
        </w:rPr>
        <w:t>Išorinio vertinimo komanda konstatuoja, kad įsivertinimo procesas progimnazijoje būtų</w:t>
      </w:r>
      <w:r w:rsidR="00893B45" w:rsidRPr="00403AA1">
        <w:rPr>
          <w:rFonts w:ascii="Times New Roman" w:hAnsi="Times New Roman" w:cs="Times New Roman"/>
          <w:sz w:val="24"/>
          <w:szCs w:val="24"/>
        </w:rPr>
        <w:t xml:space="preserve"> </w:t>
      </w:r>
      <w:r w:rsidRPr="00403AA1">
        <w:rPr>
          <w:rFonts w:ascii="Times New Roman" w:hAnsi="Times New Roman" w:cs="Times New Roman"/>
          <w:sz w:val="24"/>
          <w:szCs w:val="24"/>
        </w:rPr>
        <w:t xml:space="preserve">produktyvesnis, jeigu </w:t>
      </w:r>
      <w:r w:rsidR="00893B45" w:rsidRPr="00403AA1">
        <w:rPr>
          <w:rFonts w:ascii="Times New Roman" w:hAnsi="Times New Roman" w:cs="Times New Roman"/>
          <w:sz w:val="24"/>
          <w:szCs w:val="24"/>
        </w:rPr>
        <w:t xml:space="preserve">veiklos kokybės įsivertinime aktyviau dalyvautų </w:t>
      </w:r>
      <w:r w:rsidRPr="00403AA1">
        <w:rPr>
          <w:rFonts w:ascii="Times New Roman" w:hAnsi="Times New Roman" w:cs="Times New Roman"/>
          <w:sz w:val="24"/>
          <w:szCs w:val="24"/>
        </w:rPr>
        <w:t>visa bendruomenė</w:t>
      </w:r>
      <w:r w:rsidR="008B7717" w:rsidRPr="00403AA1">
        <w:rPr>
          <w:rFonts w:ascii="Times New Roman" w:hAnsi="Times New Roman" w:cs="Times New Roman"/>
          <w:sz w:val="24"/>
          <w:szCs w:val="24"/>
        </w:rPr>
        <w:t xml:space="preserve"> (mokytojas, mokinys, tėvai</w:t>
      </w:r>
      <w:r w:rsidR="007F4215">
        <w:rPr>
          <w:rFonts w:ascii="Times New Roman" w:hAnsi="Times New Roman" w:cs="Times New Roman"/>
          <w:sz w:val="24"/>
          <w:szCs w:val="24"/>
        </w:rPr>
        <w:t xml:space="preserve"> </w:t>
      </w:r>
      <w:r w:rsidR="00EA16EB" w:rsidRPr="00403AA1">
        <w:rPr>
          <w:rFonts w:ascii="Times New Roman" w:hAnsi="Times New Roman" w:cs="Times New Roman"/>
          <w:sz w:val="24"/>
          <w:szCs w:val="24"/>
        </w:rPr>
        <w:t>/</w:t>
      </w:r>
      <w:r w:rsidR="007F4215">
        <w:rPr>
          <w:rFonts w:ascii="Times New Roman" w:hAnsi="Times New Roman" w:cs="Times New Roman"/>
          <w:sz w:val="24"/>
          <w:szCs w:val="24"/>
        </w:rPr>
        <w:t xml:space="preserve"> </w:t>
      </w:r>
      <w:r w:rsidR="00EA16EB" w:rsidRPr="00403AA1">
        <w:rPr>
          <w:rFonts w:ascii="Times New Roman" w:hAnsi="Times New Roman" w:cs="Times New Roman"/>
          <w:sz w:val="24"/>
          <w:szCs w:val="24"/>
        </w:rPr>
        <w:t>globėjai</w:t>
      </w:r>
      <w:r w:rsidR="008B7717" w:rsidRPr="00403AA1">
        <w:rPr>
          <w:rFonts w:ascii="Times New Roman" w:hAnsi="Times New Roman" w:cs="Times New Roman"/>
          <w:sz w:val="24"/>
          <w:szCs w:val="24"/>
        </w:rPr>
        <w:t>)</w:t>
      </w:r>
      <w:r w:rsidR="00893B45" w:rsidRPr="00403AA1">
        <w:rPr>
          <w:rFonts w:ascii="Times New Roman" w:hAnsi="Times New Roman" w:cs="Times New Roman"/>
          <w:sz w:val="24"/>
          <w:szCs w:val="24"/>
        </w:rPr>
        <w:t>, taip nustatant realesnes progimnazijos</w:t>
      </w:r>
      <w:r w:rsidRPr="00403AA1">
        <w:rPr>
          <w:rFonts w:ascii="Times New Roman" w:hAnsi="Times New Roman" w:cs="Times New Roman"/>
          <w:sz w:val="24"/>
          <w:szCs w:val="24"/>
        </w:rPr>
        <w:t xml:space="preserve"> </w:t>
      </w:r>
      <w:r w:rsidR="00893B45" w:rsidRPr="00403AA1">
        <w:rPr>
          <w:rFonts w:ascii="Times New Roman" w:hAnsi="Times New Roman" w:cs="Times New Roman"/>
          <w:sz w:val="24"/>
          <w:szCs w:val="24"/>
        </w:rPr>
        <w:t>stipriąsias</w:t>
      </w:r>
      <w:r w:rsidRPr="00403AA1">
        <w:rPr>
          <w:rFonts w:ascii="Times New Roman" w:hAnsi="Times New Roman" w:cs="Times New Roman"/>
          <w:sz w:val="24"/>
          <w:szCs w:val="24"/>
        </w:rPr>
        <w:t xml:space="preserve"> ir tobuli</w:t>
      </w:r>
      <w:r w:rsidR="00893B45" w:rsidRPr="00403AA1">
        <w:rPr>
          <w:rFonts w:ascii="Times New Roman" w:hAnsi="Times New Roman" w:cs="Times New Roman"/>
          <w:sz w:val="24"/>
          <w:szCs w:val="24"/>
        </w:rPr>
        <w:t>ntinas sritis, kryptingesnis</w:t>
      </w:r>
      <w:r w:rsidR="007F4215">
        <w:rPr>
          <w:rFonts w:ascii="Times New Roman" w:hAnsi="Times New Roman" w:cs="Times New Roman"/>
          <w:sz w:val="24"/>
          <w:szCs w:val="24"/>
        </w:rPr>
        <w:t xml:space="preserve"> –</w:t>
      </w:r>
      <w:r w:rsidR="00893B45" w:rsidRPr="00403AA1">
        <w:rPr>
          <w:rFonts w:ascii="Times New Roman" w:hAnsi="Times New Roman" w:cs="Times New Roman"/>
          <w:sz w:val="24"/>
          <w:szCs w:val="24"/>
        </w:rPr>
        <w:t xml:space="preserve"> pateikiant išvadas ir rekomendacijas </w:t>
      </w:r>
      <w:r w:rsidR="008B7717" w:rsidRPr="00403AA1">
        <w:rPr>
          <w:rFonts w:ascii="Times New Roman" w:hAnsi="Times New Roman" w:cs="Times New Roman"/>
          <w:sz w:val="24"/>
          <w:szCs w:val="24"/>
        </w:rPr>
        <w:t xml:space="preserve">progimnazijos </w:t>
      </w:r>
      <w:r w:rsidR="00893B45" w:rsidRPr="00403AA1">
        <w:rPr>
          <w:rFonts w:ascii="Times New Roman" w:hAnsi="Times New Roman" w:cs="Times New Roman"/>
          <w:sz w:val="24"/>
          <w:szCs w:val="24"/>
        </w:rPr>
        <w:t>veiklos planavimo kryp</w:t>
      </w:r>
      <w:r w:rsidR="007F4215">
        <w:rPr>
          <w:rFonts w:ascii="Times New Roman" w:hAnsi="Times New Roman" w:cs="Times New Roman"/>
          <w:sz w:val="24"/>
          <w:szCs w:val="24"/>
        </w:rPr>
        <w:t>tims</w:t>
      </w:r>
      <w:r w:rsidR="00893B45" w:rsidRPr="00403AA1">
        <w:rPr>
          <w:rFonts w:ascii="Times New Roman" w:hAnsi="Times New Roman" w:cs="Times New Roman"/>
          <w:sz w:val="24"/>
          <w:szCs w:val="24"/>
        </w:rPr>
        <w:t xml:space="preserve"> numaty</w:t>
      </w:r>
      <w:r w:rsidR="007F4215">
        <w:rPr>
          <w:rFonts w:ascii="Times New Roman" w:hAnsi="Times New Roman" w:cs="Times New Roman"/>
          <w:sz w:val="24"/>
          <w:szCs w:val="24"/>
        </w:rPr>
        <w:t>t</w:t>
      </w:r>
      <w:r w:rsidR="00893B45" w:rsidRPr="00403AA1">
        <w:rPr>
          <w:rFonts w:ascii="Times New Roman" w:hAnsi="Times New Roman" w:cs="Times New Roman"/>
          <w:sz w:val="24"/>
          <w:szCs w:val="24"/>
        </w:rPr>
        <w:t>i, efektyvesnis</w:t>
      </w:r>
      <w:r w:rsidR="007F4215">
        <w:rPr>
          <w:rFonts w:ascii="Times New Roman" w:hAnsi="Times New Roman" w:cs="Times New Roman"/>
          <w:sz w:val="24"/>
          <w:szCs w:val="24"/>
        </w:rPr>
        <w:t xml:space="preserve"> –</w:t>
      </w:r>
      <w:r w:rsidR="00893B45" w:rsidRPr="00403AA1">
        <w:rPr>
          <w:rFonts w:ascii="Times New Roman" w:hAnsi="Times New Roman" w:cs="Times New Roman"/>
          <w:sz w:val="24"/>
          <w:szCs w:val="24"/>
        </w:rPr>
        <w:t xml:space="preserve"> stiprinant įsivertinimo grupės narių kompetencijas.</w:t>
      </w:r>
      <w:r w:rsidR="008B7717" w:rsidRPr="00403AA1">
        <w:rPr>
          <w:rFonts w:ascii="Times New Roman" w:hAnsi="Times New Roman" w:cs="Times New Roman"/>
          <w:sz w:val="24"/>
          <w:szCs w:val="24"/>
        </w:rPr>
        <w:t xml:space="preserve"> </w:t>
      </w:r>
      <w:r w:rsidR="008B7717" w:rsidRPr="00403AA1">
        <w:rPr>
          <w:rFonts w:ascii="Times New Roman" w:eastAsia="Calibri" w:hAnsi="Times New Roman" w:cs="Times New Roman"/>
          <w:sz w:val="24"/>
          <w:szCs w:val="24"/>
        </w:rPr>
        <w:t xml:space="preserve">Bendruomenei vertėtų vykdyti veiklos kokybės </w:t>
      </w:r>
      <w:smartTag w:uri="schemas-tilde-lt/tildestengine" w:element="templates">
        <w:smartTagPr>
          <w:attr w:name="text" w:val="pokyčių"/>
          <w:attr w:name="id" w:val="-1"/>
          <w:attr w:name="baseform" w:val="pokyt|is"/>
        </w:smartTagPr>
        <w:r w:rsidR="008B7717" w:rsidRPr="00403AA1">
          <w:rPr>
            <w:rFonts w:ascii="Times New Roman" w:eastAsia="Calibri" w:hAnsi="Times New Roman" w:cs="Times New Roman"/>
            <w:sz w:val="24"/>
            <w:szCs w:val="24"/>
          </w:rPr>
          <w:t>pokyčių</w:t>
        </w:r>
      </w:smartTag>
      <w:r w:rsidR="008B7717" w:rsidRPr="00403AA1">
        <w:rPr>
          <w:rFonts w:ascii="Times New Roman" w:eastAsia="Calibri" w:hAnsi="Times New Roman" w:cs="Times New Roman"/>
          <w:sz w:val="24"/>
          <w:szCs w:val="24"/>
        </w:rPr>
        <w:t xml:space="preserve"> analizę, t.</w:t>
      </w:r>
      <w:r w:rsidR="00D11394" w:rsidRPr="00403AA1">
        <w:rPr>
          <w:rFonts w:ascii="Times New Roman" w:eastAsia="Calibri" w:hAnsi="Times New Roman" w:cs="Times New Roman"/>
          <w:sz w:val="24"/>
          <w:szCs w:val="24"/>
        </w:rPr>
        <w:t xml:space="preserve"> </w:t>
      </w:r>
      <w:r w:rsidR="008B7717" w:rsidRPr="00403AA1">
        <w:rPr>
          <w:rFonts w:ascii="Times New Roman" w:eastAsia="Calibri" w:hAnsi="Times New Roman" w:cs="Times New Roman"/>
          <w:sz w:val="24"/>
          <w:szCs w:val="24"/>
        </w:rPr>
        <w:t>y. analizuoti įsivertinimo poveikį mokiniui, mokytojui ir mokyklos vadovams, siekiant gerinti mokinių pažangą ir pasiekimus.</w:t>
      </w:r>
    </w:p>
    <w:p w14:paraId="32D65FBF" w14:textId="77777777" w:rsidR="004A657C" w:rsidRPr="00403AA1" w:rsidRDefault="004A657C" w:rsidP="00036C4B">
      <w:pPr>
        <w:spacing w:after="0" w:line="240" w:lineRule="auto"/>
        <w:ind w:right="140"/>
        <w:rPr>
          <w:rFonts w:ascii="Times New Roman" w:hAnsi="Times New Roman" w:cs="Times New Roman"/>
          <w:i/>
          <w:sz w:val="24"/>
          <w:szCs w:val="24"/>
        </w:rPr>
      </w:pPr>
    </w:p>
    <w:p w14:paraId="6523FA0D" w14:textId="672DBA33" w:rsidR="004A657C" w:rsidRPr="00E478CE" w:rsidRDefault="004A657C" w:rsidP="00036C4B">
      <w:pPr>
        <w:pStyle w:val="Sraopastraipa"/>
        <w:numPr>
          <w:ilvl w:val="0"/>
          <w:numId w:val="7"/>
        </w:numPr>
        <w:spacing w:after="0" w:line="240" w:lineRule="auto"/>
        <w:ind w:right="140"/>
        <w:jc w:val="center"/>
        <w:rPr>
          <w:rFonts w:ascii="Times New Roman" w:hAnsi="Times New Roman" w:cs="Times New Roman"/>
          <w:b/>
          <w:sz w:val="24"/>
          <w:szCs w:val="24"/>
        </w:rPr>
      </w:pPr>
      <w:r w:rsidRPr="00E478CE">
        <w:rPr>
          <w:rFonts w:ascii="Times New Roman" w:hAnsi="Times New Roman" w:cs="Times New Roman"/>
          <w:b/>
          <w:sz w:val="24"/>
          <w:szCs w:val="24"/>
        </w:rPr>
        <w:t>VERTINAMŲ VEIKLOS SRIČIŲ VERTINIMAS</w:t>
      </w:r>
    </w:p>
    <w:p w14:paraId="3657F3B8" w14:textId="77777777" w:rsidR="00E478CE" w:rsidRPr="00E478CE" w:rsidRDefault="00E478CE" w:rsidP="00036C4B">
      <w:pPr>
        <w:pStyle w:val="Sraopastraipa"/>
        <w:spacing w:after="0" w:line="240" w:lineRule="auto"/>
        <w:ind w:left="1429" w:right="140"/>
        <w:rPr>
          <w:rFonts w:ascii="Times New Roman" w:hAnsi="Times New Roman" w:cs="Times New Roman"/>
          <w:b/>
          <w:sz w:val="24"/>
          <w:szCs w:val="24"/>
        </w:rPr>
      </w:pPr>
    </w:p>
    <w:p w14:paraId="303CB27E" w14:textId="0030D00E" w:rsidR="004A657C" w:rsidRPr="00403AA1" w:rsidRDefault="004A657C" w:rsidP="00036C4B">
      <w:pPr>
        <w:pStyle w:val="Sraopastraipa"/>
        <w:numPr>
          <w:ilvl w:val="0"/>
          <w:numId w:val="1"/>
        </w:numPr>
        <w:spacing w:after="0" w:line="240" w:lineRule="auto"/>
        <w:ind w:right="140"/>
        <w:jc w:val="both"/>
        <w:rPr>
          <w:rFonts w:ascii="Times New Roman" w:hAnsi="Times New Roman" w:cs="Times New Roman"/>
          <w:b/>
          <w:sz w:val="24"/>
          <w:szCs w:val="24"/>
        </w:rPr>
      </w:pPr>
      <w:r w:rsidRPr="00403AA1">
        <w:rPr>
          <w:rFonts w:ascii="Times New Roman" w:hAnsi="Times New Roman" w:cs="Times New Roman"/>
          <w:b/>
          <w:sz w:val="24"/>
          <w:szCs w:val="24"/>
          <w:lang w:eastAsia="lt-LT"/>
        </w:rPr>
        <w:t>Vertinimo sritis: LYDERYSTĖ IR VADYBA</w:t>
      </w:r>
      <w:r w:rsidR="007F4215">
        <w:rPr>
          <w:rFonts w:ascii="Times New Roman" w:hAnsi="Times New Roman" w:cs="Times New Roman"/>
          <w:b/>
          <w:sz w:val="24"/>
          <w:szCs w:val="24"/>
          <w:lang w:eastAsia="lt-LT"/>
        </w:rPr>
        <w:t>.</w:t>
      </w:r>
    </w:p>
    <w:p w14:paraId="410BA679" w14:textId="064F5597" w:rsidR="004A657C" w:rsidRPr="00403AA1" w:rsidRDefault="000E468A" w:rsidP="00036C4B">
      <w:pPr>
        <w:spacing w:after="0" w:line="240" w:lineRule="auto"/>
        <w:ind w:right="140"/>
        <w:jc w:val="both"/>
        <w:rPr>
          <w:rFonts w:ascii="Times New Roman" w:hAnsi="Times New Roman" w:cs="Times New Roman"/>
          <w:sz w:val="24"/>
          <w:szCs w:val="24"/>
        </w:rPr>
      </w:pPr>
      <w:r w:rsidRPr="00403AA1">
        <w:rPr>
          <w:rFonts w:ascii="Times New Roman" w:hAnsi="Times New Roman" w:cs="Times New Roman"/>
          <w:b/>
          <w:sz w:val="24"/>
          <w:szCs w:val="24"/>
        </w:rPr>
        <w:t xml:space="preserve">Vertinimo lygis </w:t>
      </w:r>
      <w:r w:rsidR="007F4215">
        <w:rPr>
          <w:rFonts w:ascii="Times New Roman" w:hAnsi="Times New Roman" w:cs="Times New Roman"/>
          <w:b/>
          <w:sz w:val="24"/>
          <w:szCs w:val="24"/>
        </w:rPr>
        <w:t>–</w:t>
      </w:r>
      <w:r w:rsidRPr="00403AA1">
        <w:rPr>
          <w:rFonts w:ascii="Times New Roman" w:hAnsi="Times New Roman" w:cs="Times New Roman"/>
          <w:b/>
          <w:sz w:val="24"/>
          <w:szCs w:val="24"/>
        </w:rPr>
        <w:t xml:space="preserve"> 3</w:t>
      </w:r>
      <w:r w:rsidR="007F4215">
        <w:rPr>
          <w:rFonts w:ascii="Times New Roman" w:hAnsi="Times New Roman" w:cs="Times New Roman"/>
          <w:b/>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6893"/>
      </w:tblGrid>
      <w:tr w:rsidR="004A657C" w:rsidRPr="00403AA1" w14:paraId="7A20498F" w14:textId="77777777" w:rsidTr="00342F5E">
        <w:tc>
          <w:tcPr>
            <w:tcW w:w="27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FE36FC" w14:textId="77777777" w:rsidR="004A657C" w:rsidRPr="00403AA1" w:rsidRDefault="004A657C" w:rsidP="00036C4B">
            <w:pPr>
              <w:spacing w:after="0" w:line="240" w:lineRule="auto"/>
              <w:ind w:right="140"/>
              <w:jc w:val="both"/>
              <w:rPr>
                <w:rFonts w:ascii="Times New Roman" w:hAnsi="Times New Roman" w:cs="Times New Roman"/>
                <w:b/>
                <w:bCs/>
                <w:sz w:val="24"/>
                <w:szCs w:val="24"/>
              </w:rPr>
            </w:pPr>
            <w:r w:rsidRPr="00403AA1">
              <w:rPr>
                <w:rFonts w:ascii="Times New Roman" w:hAnsi="Times New Roman" w:cs="Times New Roman"/>
                <w:b/>
                <w:bCs/>
                <w:sz w:val="24"/>
                <w:szCs w:val="24"/>
              </w:rPr>
              <w:t xml:space="preserve">Rodiklis, vertinimo lygis  </w:t>
            </w:r>
          </w:p>
        </w:tc>
        <w:tc>
          <w:tcPr>
            <w:tcW w:w="68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90693F" w14:textId="77777777" w:rsidR="004A657C" w:rsidRPr="00403AA1" w:rsidRDefault="004A657C" w:rsidP="00036C4B">
            <w:pPr>
              <w:spacing w:after="0" w:line="240" w:lineRule="auto"/>
              <w:ind w:right="140"/>
              <w:jc w:val="both"/>
              <w:rPr>
                <w:rFonts w:ascii="Times New Roman" w:hAnsi="Times New Roman" w:cs="Times New Roman"/>
                <w:sz w:val="24"/>
                <w:szCs w:val="24"/>
                <w:lang w:eastAsia="en-GB"/>
              </w:rPr>
            </w:pPr>
            <w:r w:rsidRPr="00403AA1">
              <w:rPr>
                <w:rFonts w:ascii="Times New Roman" w:hAnsi="Times New Roman" w:cs="Times New Roman"/>
                <w:sz w:val="24"/>
                <w:szCs w:val="24"/>
                <w:lang w:eastAsia="en-GB"/>
              </w:rPr>
              <w:t>Vertinimo pagrindimas,</w:t>
            </w:r>
          </w:p>
          <w:p w14:paraId="6C224790" w14:textId="2C9344FE" w:rsidR="004A657C" w:rsidRPr="00403AA1" w:rsidRDefault="007F4215" w:rsidP="00036C4B">
            <w:pPr>
              <w:spacing w:after="0" w:line="240" w:lineRule="auto"/>
              <w:ind w:right="140"/>
              <w:jc w:val="both"/>
              <w:rPr>
                <w:rFonts w:ascii="Times New Roman" w:hAnsi="Times New Roman" w:cs="Times New Roman"/>
                <w:b/>
                <w:bCs/>
                <w:iCs/>
                <w:sz w:val="24"/>
                <w:szCs w:val="24"/>
              </w:rPr>
            </w:pPr>
            <w:r>
              <w:rPr>
                <w:rFonts w:ascii="Times New Roman" w:hAnsi="Times New Roman" w:cs="Times New Roman"/>
                <w:i/>
                <w:sz w:val="24"/>
                <w:szCs w:val="24"/>
                <w:lang w:eastAsia="en-GB"/>
              </w:rPr>
              <w:t>a</w:t>
            </w:r>
            <w:r w:rsidR="004A657C" w:rsidRPr="00403AA1">
              <w:rPr>
                <w:rFonts w:ascii="Times New Roman" w:hAnsi="Times New Roman" w:cs="Times New Roman"/>
                <w:i/>
                <w:sz w:val="24"/>
                <w:szCs w:val="24"/>
                <w:lang w:eastAsia="en-GB"/>
              </w:rPr>
              <w:t>pibendrinimas</w:t>
            </w:r>
          </w:p>
        </w:tc>
      </w:tr>
      <w:tr w:rsidR="004A657C" w:rsidRPr="00403AA1" w14:paraId="56B4BD8F" w14:textId="77777777" w:rsidTr="00342F5E">
        <w:tc>
          <w:tcPr>
            <w:tcW w:w="2741" w:type="dxa"/>
            <w:tcBorders>
              <w:top w:val="single" w:sz="4" w:space="0" w:color="auto"/>
              <w:left w:val="single" w:sz="4" w:space="0" w:color="auto"/>
              <w:bottom w:val="single" w:sz="4" w:space="0" w:color="auto"/>
              <w:right w:val="single" w:sz="4" w:space="0" w:color="auto"/>
            </w:tcBorders>
          </w:tcPr>
          <w:p w14:paraId="43B2E2AB" w14:textId="77777777" w:rsidR="004A657C" w:rsidRPr="00403AA1" w:rsidRDefault="004A657C" w:rsidP="00036C4B">
            <w:pPr>
              <w:spacing w:after="0" w:line="240" w:lineRule="auto"/>
              <w:ind w:right="140"/>
              <w:rPr>
                <w:rFonts w:ascii="Times New Roman" w:hAnsi="Times New Roman" w:cs="Times New Roman"/>
                <w:sz w:val="24"/>
                <w:szCs w:val="24"/>
              </w:rPr>
            </w:pPr>
            <w:r w:rsidRPr="00403AA1">
              <w:rPr>
                <w:rFonts w:ascii="Times New Roman" w:hAnsi="Times New Roman" w:cs="Times New Roman"/>
                <w:caps/>
                <w:sz w:val="24"/>
                <w:szCs w:val="24"/>
              </w:rPr>
              <w:t>1.1. </w:t>
            </w:r>
            <w:r w:rsidRPr="00403AA1">
              <w:rPr>
                <w:rFonts w:ascii="Times New Roman" w:hAnsi="Times New Roman" w:cs="Times New Roman"/>
                <w:sz w:val="24"/>
                <w:szCs w:val="24"/>
              </w:rPr>
              <w:t xml:space="preserve">Perspektyva </w:t>
            </w:r>
            <w:r w:rsidR="001F38B2" w:rsidRPr="00403AA1">
              <w:rPr>
                <w:rFonts w:ascii="Times New Roman" w:hAnsi="Times New Roman" w:cs="Times New Roman"/>
                <w:sz w:val="24"/>
                <w:szCs w:val="24"/>
              </w:rPr>
              <w:t>ir bendruomenės susitarimai, 2 lygis</w:t>
            </w:r>
            <w:r w:rsidRPr="00403AA1">
              <w:rPr>
                <w:rFonts w:ascii="Times New Roman" w:hAnsi="Times New Roman" w:cs="Times New Roman"/>
                <w:sz w:val="24"/>
                <w:szCs w:val="24"/>
              </w:rPr>
              <w:t xml:space="preserve"> </w:t>
            </w:r>
          </w:p>
          <w:p w14:paraId="40AE8D5E" w14:textId="77777777" w:rsidR="004A657C" w:rsidRPr="00403AA1" w:rsidRDefault="004A657C" w:rsidP="00036C4B">
            <w:pPr>
              <w:spacing w:after="0" w:line="240" w:lineRule="auto"/>
              <w:ind w:right="140"/>
              <w:jc w:val="both"/>
              <w:rPr>
                <w:rFonts w:ascii="Times New Roman" w:hAnsi="Times New Roman" w:cs="Times New Roman"/>
                <w:sz w:val="24"/>
                <w:szCs w:val="24"/>
              </w:rPr>
            </w:pPr>
          </w:p>
          <w:p w14:paraId="0372216C" w14:textId="77777777" w:rsidR="004A657C" w:rsidRPr="00403AA1" w:rsidRDefault="004A657C" w:rsidP="00036C4B">
            <w:pPr>
              <w:spacing w:after="0" w:line="240" w:lineRule="auto"/>
              <w:ind w:right="140"/>
              <w:jc w:val="both"/>
              <w:rPr>
                <w:rFonts w:ascii="Times New Roman" w:hAnsi="Times New Roman" w:cs="Times New Roman"/>
                <w:b/>
                <w:bCs/>
                <w:iCs/>
                <w:sz w:val="24"/>
                <w:szCs w:val="24"/>
              </w:rPr>
            </w:pPr>
          </w:p>
        </w:tc>
        <w:tc>
          <w:tcPr>
            <w:tcW w:w="6893" w:type="dxa"/>
            <w:tcBorders>
              <w:top w:val="single" w:sz="4" w:space="0" w:color="auto"/>
              <w:left w:val="single" w:sz="4" w:space="0" w:color="auto"/>
              <w:bottom w:val="single" w:sz="4" w:space="0" w:color="auto"/>
              <w:right w:val="single" w:sz="4" w:space="0" w:color="auto"/>
            </w:tcBorders>
          </w:tcPr>
          <w:p w14:paraId="38C02000" w14:textId="36AB997B" w:rsidR="004A657C" w:rsidRPr="00403AA1" w:rsidRDefault="004F6B5D" w:rsidP="00036C4B">
            <w:pPr>
              <w:tabs>
                <w:tab w:val="left" w:pos="601"/>
              </w:tabs>
              <w:spacing w:after="0" w:line="240" w:lineRule="auto"/>
              <w:ind w:right="140"/>
              <w:jc w:val="both"/>
              <w:rPr>
                <w:rFonts w:ascii="Times New Roman" w:hAnsi="Times New Roman" w:cs="Times New Roman"/>
                <w:sz w:val="24"/>
                <w:szCs w:val="24"/>
              </w:rPr>
            </w:pPr>
            <w:r w:rsidRPr="00403AA1">
              <w:rPr>
                <w:rFonts w:ascii="Times New Roman" w:hAnsi="Times New Roman" w:cs="Times New Roman"/>
                <w:sz w:val="24"/>
                <w:szCs w:val="24"/>
              </w:rPr>
              <w:t>Perspektyva ir bendruomenės susitarimai</w:t>
            </w:r>
            <w:r w:rsidR="00F35BAC">
              <w:rPr>
                <w:rFonts w:ascii="Times New Roman" w:hAnsi="Times New Roman" w:cs="Times New Roman"/>
                <w:sz w:val="24"/>
                <w:szCs w:val="24"/>
              </w:rPr>
              <w:t>,</w:t>
            </w:r>
            <w:r w:rsidRPr="00403AA1">
              <w:rPr>
                <w:rFonts w:ascii="Times New Roman" w:hAnsi="Times New Roman" w:cs="Times New Roman"/>
                <w:sz w:val="24"/>
                <w:szCs w:val="24"/>
              </w:rPr>
              <w:t xml:space="preserve"> įgyvendinant </w:t>
            </w:r>
            <w:proofErr w:type="spellStart"/>
            <w:r w:rsidRPr="00403AA1">
              <w:rPr>
                <w:rFonts w:ascii="Times New Roman" w:hAnsi="Times New Roman" w:cs="Times New Roman"/>
                <w:sz w:val="24"/>
                <w:szCs w:val="24"/>
              </w:rPr>
              <w:t>įtraukųjį</w:t>
            </w:r>
            <w:proofErr w:type="spellEnd"/>
            <w:r w:rsidRPr="00403AA1">
              <w:rPr>
                <w:rFonts w:ascii="Times New Roman" w:hAnsi="Times New Roman" w:cs="Times New Roman"/>
                <w:sz w:val="24"/>
                <w:szCs w:val="24"/>
              </w:rPr>
              <w:t xml:space="preserve"> ugdymą</w:t>
            </w:r>
            <w:r w:rsidR="00F35BAC">
              <w:rPr>
                <w:rFonts w:ascii="Times New Roman" w:hAnsi="Times New Roman" w:cs="Times New Roman"/>
                <w:sz w:val="24"/>
                <w:szCs w:val="24"/>
              </w:rPr>
              <w:t>,</w:t>
            </w:r>
            <w:r w:rsidRPr="00403AA1">
              <w:rPr>
                <w:rFonts w:ascii="Times New Roman" w:hAnsi="Times New Roman" w:cs="Times New Roman"/>
                <w:sz w:val="24"/>
                <w:szCs w:val="24"/>
              </w:rPr>
              <w:t xml:space="preserve"> patenkinami.</w:t>
            </w:r>
          </w:p>
          <w:p w14:paraId="4F97A222" w14:textId="2D144004" w:rsidR="00BB6181" w:rsidRPr="00403AA1" w:rsidRDefault="00BB6181" w:rsidP="00036C4B">
            <w:pPr>
              <w:pStyle w:val="Sraopastraipa"/>
              <w:numPr>
                <w:ilvl w:val="0"/>
                <w:numId w:val="10"/>
              </w:numPr>
              <w:tabs>
                <w:tab w:val="left" w:pos="601"/>
              </w:tabs>
              <w:spacing w:after="0" w:line="240" w:lineRule="auto"/>
              <w:ind w:right="140"/>
              <w:jc w:val="both"/>
              <w:rPr>
                <w:rFonts w:ascii="Times New Roman" w:hAnsi="Times New Roman" w:cs="Times New Roman"/>
                <w:iCs/>
                <w:sz w:val="24"/>
                <w:szCs w:val="24"/>
              </w:rPr>
            </w:pPr>
            <w:r w:rsidRPr="00403AA1">
              <w:rPr>
                <w:rFonts w:ascii="Times New Roman" w:hAnsi="Times New Roman" w:cs="Times New Roman"/>
                <w:sz w:val="24"/>
                <w:szCs w:val="24"/>
              </w:rPr>
              <w:t xml:space="preserve">Progimnazija, siekdama pažangos ir pokyčių, išsigrynino mokyklos viziją </w:t>
            </w:r>
            <w:r w:rsidR="00B96F89">
              <w:rPr>
                <w:rFonts w:ascii="Times New Roman" w:hAnsi="Times New Roman" w:cs="Times New Roman"/>
                <w:sz w:val="24"/>
                <w:szCs w:val="24"/>
              </w:rPr>
              <w:t xml:space="preserve">ir </w:t>
            </w:r>
            <w:r w:rsidRPr="00403AA1">
              <w:rPr>
                <w:rFonts w:ascii="Times New Roman" w:hAnsi="Times New Roman" w:cs="Times New Roman"/>
                <w:sz w:val="24"/>
                <w:szCs w:val="24"/>
              </w:rPr>
              <w:t>numat</w:t>
            </w:r>
            <w:r w:rsidR="00B96F89">
              <w:rPr>
                <w:rFonts w:ascii="Times New Roman" w:hAnsi="Times New Roman" w:cs="Times New Roman"/>
                <w:sz w:val="24"/>
                <w:szCs w:val="24"/>
              </w:rPr>
              <w:t>ė</w:t>
            </w:r>
            <w:r w:rsidRPr="00403AA1">
              <w:rPr>
                <w:rFonts w:ascii="Times New Roman" w:hAnsi="Times New Roman" w:cs="Times New Roman"/>
                <w:sz w:val="24"/>
                <w:szCs w:val="24"/>
              </w:rPr>
              <w:t xml:space="preserve"> įtraukiojo ugdymo idėjos kryptingumą savo veiklos dokumentuose </w:t>
            </w:r>
            <w:r w:rsidR="00B96F89">
              <w:rPr>
                <w:rFonts w:ascii="Times New Roman" w:hAnsi="Times New Roman" w:cs="Times New Roman"/>
                <w:sz w:val="24"/>
                <w:szCs w:val="24"/>
              </w:rPr>
              <w:t>– „</w:t>
            </w:r>
            <w:r w:rsidRPr="00403AA1">
              <w:rPr>
                <w:rFonts w:ascii="Times New Roman" w:hAnsi="Times New Roman" w:cs="Times New Roman"/>
                <w:sz w:val="24"/>
                <w:szCs w:val="24"/>
              </w:rPr>
              <w:t>Inovatyvi, tautines tradicijas puoselėjanti ir kiekvieno mokinio asmeninės pa</w:t>
            </w:r>
            <w:r w:rsidR="002F5756" w:rsidRPr="00403AA1">
              <w:rPr>
                <w:rFonts w:ascii="Times New Roman" w:hAnsi="Times New Roman" w:cs="Times New Roman"/>
                <w:sz w:val="24"/>
                <w:szCs w:val="24"/>
              </w:rPr>
              <w:t>žangos</w:t>
            </w:r>
            <w:r w:rsidR="005E1162" w:rsidRPr="00403AA1">
              <w:rPr>
                <w:rFonts w:ascii="Times New Roman" w:hAnsi="Times New Roman" w:cs="Times New Roman"/>
                <w:sz w:val="24"/>
                <w:szCs w:val="24"/>
              </w:rPr>
              <w:t xml:space="preserve"> siekianti progimnazija“.</w:t>
            </w:r>
            <w:r w:rsidR="001F514F" w:rsidRPr="00403AA1">
              <w:rPr>
                <w:rFonts w:ascii="Times New Roman" w:hAnsi="Times New Roman" w:cs="Times New Roman"/>
                <w:sz w:val="24"/>
                <w:szCs w:val="24"/>
              </w:rPr>
              <w:t xml:space="preserve"> </w:t>
            </w:r>
            <w:r w:rsidR="005E1162" w:rsidRPr="00403AA1">
              <w:rPr>
                <w:rFonts w:ascii="Times New Roman" w:hAnsi="Times New Roman" w:cs="Times New Roman"/>
                <w:sz w:val="24"/>
                <w:szCs w:val="24"/>
              </w:rPr>
              <w:t>V</w:t>
            </w:r>
            <w:r w:rsidR="002F5756" w:rsidRPr="00403AA1">
              <w:rPr>
                <w:rFonts w:ascii="Times New Roman" w:hAnsi="Times New Roman" w:cs="Times New Roman"/>
                <w:sz w:val="24"/>
                <w:szCs w:val="24"/>
              </w:rPr>
              <w:t xml:space="preserve">ertintojai </w:t>
            </w:r>
            <w:r w:rsidR="001F514F" w:rsidRPr="00403AA1">
              <w:rPr>
                <w:rFonts w:ascii="Times New Roman" w:hAnsi="Times New Roman" w:cs="Times New Roman"/>
                <w:sz w:val="24"/>
                <w:szCs w:val="24"/>
              </w:rPr>
              <w:t xml:space="preserve">iš pokalbių su mokyklos vadovais, mokytojais, veiklos planavimo dokumentų analizės, </w:t>
            </w:r>
            <w:r w:rsidR="002F5756" w:rsidRPr="00403AA1">
              <w:rPr>
                <w:rFonts w:ascii="Times New Roman" w:hAnsi="Times New Roman" w:cs="Times New Roman"/>
                <w:sz w:val="24"/>
                <w:szCs w:val="24"/>
              </w:rPr>
              <w:t>teigia, kad progimnazijos veiklos kryptingumas</w:t>
            </w:r>
            <w:r w:rsidR="00485CF9" w:rsidRPr="00403AA1">
              <w:rPr>
                <w:rFonts w:ascii="Times New Roman" w:hAnsi="Times New Roman" w:cs="Times New Roman"/>
                <w:sz w:val="24"/>
                <w:szCs w:val="24"/>
              </w:rPr>
              <w:t xml:space="preserve">, kuris orientuotas į </w:t>
            </w:r>
            <w:r w:rsidR="000D4C0D">
              <w:rPr>
                <w:rFonts w:ascii="Times New Roman" w:hAnsi="Times New Roman" w:cs="Times New Roman"/>
                <w:sz w:val="24"/>
                <w:szCs w:val="24"/>
              </w:rPr>
              <w:t>„</w:t>
            </w:r>
            <w:r w:rsidR="00485CF9" w:rsidRPr="00403AA1">
              <w:rPr>
                <w:rFonts w:ascii="Times New Roman" w:hAnsi="Times New Roman" w:cs="Times New Roman"/>
                <w:sz w:val="24"/>
                <w:szCs w:val="24"/>
              </w:rPr>
              <w:t>mokykla visiems“ nuostatas</w:t>
            </w:r>
            <w:r w:rsidR="00B96F89">
              <w:rPr>
                <w:rFonts w:ascii="Times New Roman" w:hAnsi="Times New Roman" w:cs="Times New Roman"/>
                <w:sz w:val="24"/>
                <w:szCs w:val="24"/>
              </w:rPr>
              <w:t>,</w:t>
            </w:r>
            <w:r w:rsidR="00485CF9" w:rsidRPr="00403AA1">
              <w:rPr>
                <w:rFonts w:ascii="Times New Roman" w:hAnsi="Times New Roman" w:cs="Times New Roman"/>
                <w:sz w:val="24"/>
                <w:szCs w:val="24"/>
              </w:rPr>
              <w:t xml:space="preserve"> yra paveikus.</w:t>
            </w:r>
          </w:p>
          <w:p w14:paraId="3D3843B3" w14:textId="26A92F00" w:rsidR="002F5756" w:rsidRPr="00403AA1" w:rsidRDefault="00BB6181" w:rsidP="00036C4B">
            <w:pPr>
              <w:pStyle w:val="Sraopastraipa"/>
              <w:numPr>
                <w:ilvl w:val="0"/>
                <w:numId w:val="10"/>
              </w:numPr>
              <w:tabs>
                <w:tab w:val="left" w:pos="601"/>
              </w:tabs>
              <w:spacing w:after="0" w:line="240" w:lineRule="auto"/>
              <w:ind w:right="140"/>
              <w:jc w:val="both"/>
              <w:rPr>
                <w:rFonts w:ascii="Times New Roman" w:hAnsi="Times New Roman" w:cs="Times New Roman"/>
                <w:iCs/>
                <w:sz w:val="24"/>
                <w:szCs w:val="24"/>
              </w:rPr>
            </w:pPr>
            <w:r w:rsidRPr="00403AA1">
              <w:rPr>
                <w:rFonts w:ascii="Times New Roman" w:hAnsi="Times New Roman" w:cs="Times New Roman"/>
                <w:iCs/>
                <w:sz w:val="24"/>
                <w:szCs w:val="24"/>
              </w:rPr>
              <w:t>2021</w:t>
            </w:r>
            <w:r w:rsidR="00B96F89">
              <w:rPr>
                <w:rFonts w:ascii="Times New Roman" w:hAnsi="Times New Roman" w:cs="Times New Roman"/>
                <w:iCs/>
                <w:sz w:val="24"/>
                <w:szCs w:val="24"/>
              </w:rPr>
              <w:t>–</w:t>
            </w:r>
            <w:r w:rsidRPr="00403AA1">
              <w:rPr>
                <w:rFonts w:ascii="Times New Roman" w:hAnsi="Times New Roman" w:cs="Times New Roman"/>
                <w:iCs/>
                <w:sz w:val="24"/>
                <w:szCs w:val="24"/>
              </w:rPr>
              <w:t>2023 m. strateginiame plane,</w:t>
            </w:r>
            <w:r w:rsidR="00B80BA6" w:rsidRPr="00403AA1">
              <w:rPr>
                <w:rFonts w:ascii="Times New Roman" w:hAnsi="Times New Roman" w:cs="Times New Roman"/>
                <w:iCs/>
                <w:sz w:val="24"/>
                <w:szCs w:val="24"/>
              </w:rPr>
              <w:t xml:space="preserve"> atsižvelgiant į mokyklos misiją, </w:t>
            </w:r>
            <w:r w:rsidR="006B275B" w:rsidRPr="00403AA1">
              <w:rPr>
                <w:rFonts w:ascii="Times New Roman" w:hAnsi="Times New Roman" w:cs="Times New Roman"/>
                <w:iCs/>
                <w:sz w:val="24"/>
                <w:szCs w:val="24"/>
              </w:rPr>
              <w:t>viziją, vertybes, veiklos priori</w:t>
            </w:r>
            <w:r w:rsidR="00B80BA6" w:rsidRPr="00403AA1">
              <w:rPr>
                <w:rFonts w:ascii="Times New Roman" w:hAnsi="Times New Roman" w:cs="Times New Roman"/>
                <w:iCs/>
                <w:sz w:val="24"/>
                <w:szCs w:val="24"/>
              </w:rPr>
              <w:t xml:space="preserve">tetus, numatytos </w:t>
            </w:r>
            <w:r w:rsidR="006B275B" w:rsidRPr="00403AA1">
              <w:rPr>
                <w:rFonts w:ascii="Times New Roman" w:hAnsi="Times New Roman" w:cs="Times New Roman"/>
                <w:iCs/>
                <w:sz w:val="24"/>
                <w:szCs w:val="24"/>
              </w:rPr>
              <w:t>veiklos ef</w:t>
            </w:r>
            <w:r w:rsidR="007118E0" w:rsidRPr="00403AA1">
              <w:rPr>
                <w:rFonts w:ascii="Times New Roman" w:hAnsi="Times New Roman" w:cs="Times New Roman"/>
                <w:iCs/>
                <w:sz w:val="24"/>
                <w:szCs w:val="24"/>
              </w:rPr>
              <w:t>ektyvumo didinimo kryptys (STEAM</w:t>
            </w:r>
            <w:r w:rsidR="006B275B" w:rsidRPr="00403AA1">
              <w:rPr>
                <w:rFonts w:ascii="Times New Roman" w:hAnsi="Times New Roman" w:cs="Times New Roman"/>
                <w:iCs/>
                <w:sz w:val="24"/>
                <w:szCs w:val="24"/>
              </w:rPr>
              <w:t xml:space="preserve"> ugdymo kokybės gerinimas, skatinant tarptautiškumą; mokėjimo mokytis kompetencijos ugdymas; dinamiškos, inovatyvios ir </w:t>
            </w:r>
            <w:proofErr w:type="spellStart"/>
            <w:r w:rsidR="006B275B" w:rsidRPr="00403AA1">
              <w:rPr>
                <w:rFonts w:ascii="Times New Roman" w:hAnsi="Times New Roman" w:cs="Times New Roman"/>
                <w:iCs/>
                <w:sz w:val="24"/>
                <w:szCs w:val="24"/>
              </w:rPr>
              <w:t>fukcionalios</w:t>
            </w:r>
            <w:proofErr w:type="spellEnd"/>
            <w:r w:rsidR="006B275B" w:rsidRPr="00403AA1">
              <w:rPr>
                <w:rFonts w:ascii="Times New Roman" w:hAnsi="Times New Roman" w:cs="Times New Roman"/>
                <w:iCs/>
                <w:sz w:val="24"/>
                <w:szCs w:val="24"/>
              </w:rPr>
              <w:t xml:space="preserve"> ugdymosi aplinkos kūrimas; bendros mokyklos kultūros puoselėjimas), kurios</w:t>
            </w:r>
            <w:r w:rsidR="008951A6" w:rsidRPr="00403AA1">
              <w:rPr>
                <w:rFonts w:ascii="Times New Roman" w:hAnsi="Times New Roman" w:cs="Times New Roman"/>
                <w:iCs/>
                <w:sz w:val="24"/>
                <w:szCs w:val="24"/>
              </w:rPr>
              <w:t xml:space="preserve">e </w:t>
            </w:r>
            <w:r w:rsidR="008951A6" w:rsidRPr="00403AA1">
              <w:rPr>
                <w:rFonts w:ascii="Times New Roman" w:hAnsi="Times New Roman" w:cs="Times New Roman"/>
                <w:iCs/>
                <w:sz w:val="24"/>
                <w:szCs w:val="24"/>
              </w:rPr>
              <w:lastRenderedPageBreak/>
              <w:t>išryškinam</w:t>
            </w:r>
            <w:r w:rsidR="00B96F89">
              <w:rPr>
                <w:rFonts w:ascii="Times New Roman" w:hAnsi="Times New Roman" w:cs="Times New Roman"/>
                <w:iCs/>
                <w:sz w:val="24"/>
                <w:szCs w:val="24"/>
              </w:rPr>
              <w:t>i</w:t>
            </w:r>
            <w:r w:rsidR="008951A6" w:rsidRPr="00403AA1">
              <w:rPr>
                <w:rFonts w:ascii="Times New Roman" w:hAnsi="Times New Roman" w:cs="Times New Roman"/>
                <w:iCs/>
                <w:sz w:val="24"/>
                <w:szCs w:val="24"/>
              </w:rPr>
              <w:t xml:space="preserve"> Geros mokyklos</w:t>
            </w:r>
            <w:r w:rsidR="00EE3EAD" w:rsidRPr="00403AA1">
              <w:rPr>
                <w:rFonts w:ascii="Times New Roman" w:hAnsi="Times New Roman" w:cs="Times New Roman"/>
                <w:iCs/>
                <w:sz w:val="24"/>
                <w:szCs w:val="24"/>
              </w:rPr>
              <w:t xml:space="preserve"> bruožai, leidžiantys kryptingai pereiti nuo švietimo visiems prie švietimo kiekvienam, suasmeninto ugdymo(</w:t>
            </w:r>
            <w:proofErr w:type="spellStart"/>
            <w:r w:rsidR="00EE3EAD" w:rsidRPr="00403AA1">
              <w:rPr>
                <w:rFonts w:ascii="Times New Roman" w:hAnsi="Times New Roman" w:cs="Times New Roman"/>
                <w:iCs/>
                <w:sz w:val="24"/>
                <w:szCs w:val="24"/>
              </w:rPr>
              <w:t>si</w:t>
            </w:r>
            <w:proofErr w:type="spellEnd"/>
            <w:r w:rsidR="00EE3EAD" w:rsidRPr="00403AA1">
              <w:rPr>
                <w:rFonts w:ascii="Times New Roman" w:hAnsi="Times New Roman" w:cs="Times New Roman"/>
                <w:iCs/>
                <w:sz w:val="24"/>
                <w:szCs w:val="24"/>
              </w:rPr>
              <w:t>) ir m</w:t>
            </w:r>
            <w:r w:rsidR="007118E0" w:rsidRPr="00403AA1">
              <w:rPr>
                <w:rFonts w:ascii="Times New Roman" w:hAnsi="Times New Roman" w:cs="Times New Roman"/>
                <w:iCs/>
                <w:sz w:val="24"/>
                <w:szCs w:val="24"/>
              </w:rPr>
              <w:t>okymosi nuostatų</w:t>
            </w:r>
            <w:r w:rsidR="00EE3EAD" w:rsidRPr="00403AA1">
              <w:rPr>
                <w:rFonts w:ascii="Times New Roman" w:hAnsi="Times New Roman" w:cs="Times New Roman"/>
                <w:iCs/>
                <w:sz w:val="24"/>
                <w:szCs w:val="24"/>
              </w:rPr>
              <w:t>.</w:t>
            </w:r>
            <w:r w:rsidR="008951A6" w:rsidRPr="00403AA1">
              <w:rPr>
                <w:rFonts w:ascii="Times New Roman" w:hAnsi="Times New Roman" w:cs="Times New Roman"/>
                <w:iCs/>
                <w:sz w:val="24"/>
                <w:szCs w:val="24"/>
              </w:rPr>
              <w:t xml:space="preserve"> </w:t>
            </w:r>
          </w:p>
          <w:p w14:paraId="56B2495A" w14:textId="67D86A4D" w:rsidR="008C1BA8" w:rsidRPr="00403AA1" w:rsidRDefault="008C1BA8" w:rsidP="00036C4B">
            <w:pPr>
              <w:pStyle w:val="Sraopastraipa"/>
              <w:numPr>
                <w:ilvl w:val="0"/>
                <w:numId w:val="10"/>
              </w:numPr>
              <w:tabs>
                <w:tab w:val="left" w:pos="459"/>
              </w:tabs>
              <w:spacing w:after="0" w:line="240" w:lineRule="auto"/>
              <w:ind w:right="140"/>
              <w:jc w:val="both"/>
              <w:rPr>
                <w:rFonts w:ascii="Times New Roman" w:hAnsi="Times New Roman" w:cs="Times New Roman"/>
                <w:iCs/>
                <w:sz w:val="24"/>
                <w:szCs w:val="24"/>
              </w:rPr>
            </w:pPr>
            <w:r w:rsidRPr="00403AA1">
              <w:rPr>
                <w:rFonts w:ascii="Times New Roman" w:hAnsi="Times New Roman" w:cs="Times New Roman"/>
                <w:iCs/>
                <w:sz w:val="24"/>
                <w:szCs w:val="24"/>
              </w:rPr>
              <w:t>Mokykla planuodama savo veiklą</w:t>
            </w:r>
            <w:r w:rsidR="00A04835">
              <w:rPr>
                <w:rFonts w:ascii="Times New Roman" w:hAnsi="Times New Roman" w:cs="Times New Roman"/>
                <w:iCs/>
                <w:sz w:val="24"/>
                <w:szCs w:val="24"/>
              </w:rPr>
              <w:t>,</w:t>
            </w:r>
            <w:r w:rsidRPr="00403AA1">
              <w:rPr>
                <w:rFonts w:ascii="Times New Roman" w:hAnsi="Times New Roman" w:cs="Times New Roman"/>
                <w:sz w:val="24"/>
                <w:szCs w:val="24"/>
              </w:rPr>
              <w:t xml:space="preserve"> atsižvelgia į </w:t>
            </w:r>
            <w:proofErr w:type="spellStart"/>
            <w:r w:rsidRPr="00403AA1">
              <w:rPr>
                <w:rFonts w:ascii="Times New Roman" w:hAnsi="Times New Roman" w:cs="Times New Roman"/>
                <w:iCs/>
                <w:sz w:val="24"/>
                <w:szCs w:val="24"/>
              </w:rPr>
              <w:t>švietimo</w:t>
            </w:r>
            <w:proofErr w:type="spellEnd"/>
            <w:r w:rsidRPr="00403AA1">
              <w:rPr>
                <w:rFonts w:ascii="Times New Roman" w:hAnsi="Times New Roman" w:cs="Times New Roman"/>
                <w:iCs/>
                <w:sz w:val="24"/>
                <w:szCs w:val="24"/>
              </w:rPr>
              <w:t xml:space="preserve"> </w:t>
            </w:r>
            <w:proofErr w:type="spellStart"/>
            <w:r w:rsidRPr="00403AA1">
              <w:rPr>
                <w:rFonts w:ascii="Times New Roman" w:hAnsi="Times New Roman" w:cs="Times New Roman"/>
                <w:iCs/>
                <w:sz w:val="24"/>
                <w:szCs w:val="24"/>
              </w:rPr>
              <w:t>stebėsenos</w:t>
            </w:r>
            <w:proofErr w:type="spellEnd"/>
            <w:r w:rsidRPr="00403AA1">
              <w:rPr>
                <w:rFonts w:ascii="Times New Roman" w:hAnsi="Times New Roman" w:cs="Times New Roman"/>
                <w:iCs/>
                <w:sz w:val="24"/>
                <w:szCs w:val="24"/>
              </w:rPr>
              <w:t xml:space="preserve">, mokinių pasiekimų ir </w:t>
            </w:r>
            <w:proofErr w:type="spellStart"/>
            <w:r w:rsidRPr="00403AA1">
              <w:rPr>
                <w:rFonts w:ascii="Times New Roman" w:hAnsi="Times New Roman" w:cs="Times New Roman"/>
                <w:iCs/>
                <w:sz w:val="24"/>
                <w:szCs w:val="24"/>
              </w:rPr>
              <w:t>pažangos</w:t>
            </w:r>
            <w:proofErr w:type="spellEnd"/>
            <w:r w:rsidRPr="00403AA1">
              <w:rPr>
                <w:rFonts w:ascii="Times New Roman" w:hAnsi="Times New Roman" w:cs="Times New Roman"/>
                <w:iCs/>
                <w:sz w:val="24"/>
                <w:szCs w:val="24"/>
              </w:rPr>
              <w:t xml:space="preserve"> vertinimo ugdymo procese duomenis ir informaciją, NMPP, nacionalinių ir tarptautinių mokinių pasiekimų tyrimus, tačiau neefektyviai panaudoja mokyklos veiklos </w:t>
            </w:r>
            <w:proofErr w:type="spellStart"/>
            <w:r w:rsidRPr="00403AA1">
              <w:rPr>
                <w:rFonts w:ascii="Times New Roman" w:hAnsi="Times New Roman" w:cs="Times New Roman"/>
                <w:iCs/>
                <w:sz w:val="24"/>
                <w:szCs w:val="24"/>
              </w:rPr>
              <w:t>įsivertinimo</w:t>
            </w:r>
            <w:proofErr w:type="spellEnd"/>
            <w:r w:rsidRPr="00403AA1">
              <w:rPr>
                <w:rFonts w:ascii="Times New Roman" w:hAnsi="Times New Roman" w:cs="Times New Roman"/>
                <w:iCs/>
                <w:sz w:val="24"/>
                <w:szCs w:val="24"/>
              </w:rPr>
              <w:t xml:space="preserve"> rezultatus, nes gauti rezultatai apibendrinami nepateikiant</w:t>
            </w:r>
            <w:r w:rsidR="005A0010" w:rsidRPr="00403AA1">
              <w:rPr>
                <w:rFonts w:ascii="Times New Roman" w:hAnsi="Times New Roman" w:cs="Times New Roman"/>
                <w:iCs/>
                <w:sz w:val="24"/>
                <w:szCs w:val="24"/>
              </w:rPr>
              <w:t xml:space="preserve"> konkrečių</w:t>
            </w:r>
            <w:r w:rsidRPr="00403AA1">
              <w:rPr>
                <w:rFonts w:ascii="Times New Roman" w:hAnsi="Times New Roman" w:cs="Times New Roman"/>
                <w:iCs/>
                <w:sz w:val="24"/>
                <w:szCs w:val="24"/>
              </w:rPr>
              <w:t xml:space="preserve"> </w:t>
            </w:r>
            <w:r w:rsidR="005A0010" w:rsidRPr="00403AA1">
              <w:rPr>
                <w:rFonts w:ascii="Times New Roman" w:hAnsi="Times New Roman" w:cs="Times New Roman"/>
                <w:iCs/>
                <w:sz w:val="24"/>
                <w:szCs w:val="24"/>
              </w:rPr>
              <w:t xml:space="preserve">pasiūlymų </w:t>
            </w:r>
            <w:r w:rsidR="007118E0" w:rsidRPr="00403AA1">
              <w:rPr>
                <w:rFonts w:ascii="Times New Roman" w:hAnsi="Times New Roman" w:cs="Times New Roman"/>
                <w:iCs/>
                <w:sz w:val="24"/>
                <w:szCs w:val="24"/>
              </w:rPr>
              <w:t xml:space="preserve">progimnazijos </w:t>
            </w:r>
            <w:r w:rsidR="005A0010" w:rsidRPr="00403AA1">
              <w:rPr>
                <w:rFonts w:ascii="Times New Roman" w:hAnsi="Times New Roman" w:cs="Times New Roman"/>
                <w:iCs/>
                <w:sz w:val="24"/>
                <w:szCs w:val="24"/>
              </w:rPr>
              <w:t>veikl</w:t>
            </w:r>
            <w:r w:rsidR="00BD52E4" w:rsidRPr="00403AA1">
              <w:rPr>
                <w:rFonts w:ascii="Times New Roman" w:hAnsi="Times New Roman" w:cs="Times New Roman"/>
                <w:iCs/>
                <w:sz w:val="24"/>
                <w:szCs w:val="24"/>
              </w:rPr>
              <w:t>os planavimo pokyčiams numatyti</w:t>
            </w:r>
            <w:r w:rsidRPr="00403AA1">
              <w:rPr>
                <w:rFonts w:ascii="Times New Roman" w:hAnsi="Times New Roman" w:cs="Times New Roman"/>
                <w:iCs/>
                <w:sz w:val="24"/>
                <w:szCs w:val="24"/>
              </w:rPr>
              <w:t>.</w:t>
            </w:r>
            <w:r w:rsidRPr="00403AA1">
              <w:rPr>
                <w:rFonts w:ascii="Times New Roman" w:hAnsi="Times New Roman" w:cs="Times New Roman"/>
                <w:sz w:val="24"/>
                <w:szCs w:val="24"/>
              </w:rPr>
              <w:t xml:space="preserve"> </w:t>
            </w:r>
          </w:p>
          <w:p w14:paraId="62009762" w14:textId="265556CB" w:rsidR="005A0010" w:rsidRPr="00403AA1" w:rsidRDefault="00B205DA" w:rsidP="00036C4B">
            <w:pPr>
              <w:pStyle w:val="Sraopastraipa"/>
              <w:numPr>
                <w:ilvl w:val="0"/>
                <w:numId w:val="10"/>
              </w:numPr>
              <w:tabs>
                <w:tab w:val="left" w:pos="601"/>
              </w:tabs>
              <w:spacing w:after="0" w:line="240" w:lineRule="auto"/>
              <w:ind w:right="140"/>
              <w:jc w:val="both"/>
              <w:rPr>
                <w:rFonts w:ascii="Times New Roman" w:hAnsi="Times New Roman" w:cs="Times New Roman"/>
                <w:iCs/>
                <w:sz w:val="24"/>
                <w:szCs w:val="24"/>
              </w:rPr>
            </w:pPr>
            <w:r w:rsidRPr="00403AA1">
              <w:rPr>
                <w:rFonts w:ascii="Times New Roman" w:hAnsi="Times New Roman" w:cs="Times New Roman"/>
                <w:iCs/>
                <w:sz w:val="24"/>
                <w:szCs w:val="24"/>
              </w:rPr>
              <w:t xml:space="preserve">Nesistemingai (2021 </w:t>
            </w:r>
            <w:r w:rsidR="00EA16EB" w:rsidRPr="00403AA1">
              <w:rPr>
                <w:rFonts w:ascii="Times New Roman" w:hAnsi="Times New Roman" w:cs="Times New Roman"/>
                <w:iCs/>
                <w:sz w:val="24"/>
                <w:szCs w:val="24"/>
              </w:rPr>
              <w:t>m. metais nevyko) ir iš da</w:t>
            </w:r>
            <w:r w:rsidR="005A0010" w:rsidRPr="00403AA1">
              <w:rPr>
                <w:rFonts w:ascii="Times New Roman" w:hAnsi="Times New Roman" w:cs="Times New Roman"/>
                <w:iCs/>
                <w:sz w:val="24"/>
                <w:szCs w:val="24"/>
              </w:rPr>
              <w:t xml:space="preserve">lies neefektyviai vykstantis veiklos kokybės įsivertinimas trukdo mokyklai parengti tinkamus mokyklos tobulinimo planus, pasirinktos priemonės ir metodai ne visada duoda norimą rezultatą, </w:t>
            </w:r>
            <w:r w:rsidR="00DC45BC" w:rsidRPr="00403AA1">
              <w:rPr>
                <w:rFonts w:ascii="Times New Roman" w:hAnsi="Times New Roman" w:cs="Times New Roman"/>
                <w:iCs/>
                <w:sz w:val="24"/>
                <w:szCs w:val="24"/>
              </w:rPr>
              <w:t>2012</w:t>
            </w:r>
            <w:r w:rsidR="005A0010" w:rsidRPr="00403AA1">
              <w:rPr>
                <w:rFonts w:ascii="Times New Roman" w:hAnsi="Times New Roman" w:cs="Times New Roman"/>
                <w:iCs/>
                <w:sz w:val="24"/>
                <w:szCs w:val="24"/>
              </w:rPr>
              <w:t xml:space="preserve"> m. Nacionalinės mokyklų vertinimo agentūr</w:t>
            </w:r>
            <w:r w:rsidR="00DC45BC" w:rsidRPr="00403AA1">
              <w:rPr>
                <w:rFonts w:ascii="Times New Roman" w:hAnsi="Times New Roman" w:cs="Times New Roman"/>
                <w:iCs/>
                <w:sz w:val="24"/>
                <w:szCs w:val="24"/>
              </w:rPr>
              <w:t>os išorės vertinimo metu</w:t>
            </w:r>
            <w:r w:rsidR="005A0010" w:rsidRPr="00403AA1">
              <w:rPr>
                <w:rFonts w:ascii="Times New Roman" w:hAnsi="Times New Roman" w:cs="Times New Roman"/>
                <w:iCs/>
                <w:sz w:val="24"/>
                <w:szCs w:val="24"/>
              </w:rPr>
              <w:t xml:space="preserve"> </w:t>
            </w:r>
            <w:r w:rsidR="00DC45BC" w:rsidRPr="00403AA1">
              <w:rPr>
                <w:rFonts w:ascii="Times New Roman" w:hAnsi="Times New Roman" w:cs="Times New Roman"/>
                <w:iCs/>
                <w:sz w:val="24"/>
                <w:szCs w:val="24"/>
              </w:rPr>
              <w:t xml:space="preserve">išskirti </w:t>
            </w:r>
            <w:r w:rsidR="00A04835">
              <w:rPr>
                <w:rFonts w:ascii="Times New Roman" w:hAnsi="Times New Roman" w:cs="Times New Roman"/>
                <w:iCs/>
                <w:sz w:val="24"/>
                <w:szCs w:val="24"/>
              </w:rPr>
              <w:t xml:space="preserve">2 </w:t>
            </w:r>
            <w:r w:rsidR="00DC45BC" w:rsidRPr="00403AA1">
              <w:rPr>
                <w:rFonts w:ascii="Times New Roman" w:hAnsi="Times New Roman" w:cs="Times New Roman"/>
                <w:iCs/>
                <w:sz w:val="24"/>
                <w:szCs w:val="24"/>
              </w:rPr>
              <w:t xml:space="preserve">tobulintini veiklos aspektai </w:t>
            </w:r>
            <w:r w:rsidRPr="00403AA1">
              <w:rPr>
                <w:rFonts w:ascii="Times New Roman" w:hAnsi="Times New Roman" w:cs="Times New Roman"/>
                <w:iCs/>
                <w:sz w:val="24"/>
                <w:szCs w:val="24"/>
              </w:rPr>
              <w:t>įvardyti</w:t>
            </w:r>
            <w:r w:rsidR="005A0010" w:rsidRPr="00403AA1">
              <w:rPr>
                <w:rFonts w:ascii="Times New Roman" w:hAnsi="Times New Roman" w:cs="Times New Roman"/>
                <w:iCs/>
                <w:sz w:val="24"/>
                <w:szCs w:val="24"/>
              </w:rPr>
              <w:t xml:space="preserve"> ir šio išorės vertinimo metu.</w:t>
            </w:r>
          </w:p>
          <w:p w14:paraId="16CA0B5E" w14:textId="7822912F" w:rsidR="001B1583" w:rsidRPr="00403AA1" w:rsidRDefault="00B205DA" w:rsidP="00036C4B">
            <w:pPr>
              <w:pStyle w:val="Sraopastraipa"/>
              <w:numPr>
                <w:ilvl w:val="0"/>
                <w:numId w:val="10"/>
              </w:numPr>
              <w:tabs>
                <w:tab w:val="left" w:pos="601"/>
              </w:tabs>
              <w:spacing w:after="0" w:line="240" w:lineRule="auto"/>
              <w:ind w:right="140"/>
              <w:jc w:val="both"/>
              <w:rPr>
                <w:rFonts w:ascii="Times New Roman" w:hAnsi="Times New Roman" w:cs="Times New Roman"/>
                <w:iCs/>
                <w:sz w:val="24"/>
                <w:szCs w:val="24"/>
              </w:rPr>
            </w:pPr>
            <w:r w:rsidRPr="00403AA1">
              <w:rPr>
                <w:rFonts w:ascii="Times New Roman" w:hAnsi="Times New Roman" w:cs="Times New Roman"/>
                <w:color w:val="000000"/>
                <w:sz w:val="24"/>
                <w:szCs w:val="24"/>
              </w:rPr>
              <w:t>Planuoj</w:t>
            </w:r>
            <w:r w:rsidR="008D65A4" w:rsidRPr="00403AA1">
              <w:rPr>
                <w:rFonts w:ascii="Times New Roman" w:hAnsi="Times New Roman" w:cs="Times New Roman"/>
                <w:color w:val="000000"/>
                <w:sz w:val="24"/>
                <w:szCs w:val="24"/>
              </w:rPr>
              <w:t>ant veiklą</w:t>
            </w:r>
            <w:r w:rsidR="00A04835">
              <w:rPr>
                <w:rFonts w:ascii="Times New Roman" w:hAnsi="Times New Roman" w:cs="Times New Roman"/>
                <w:color w:val="000000"/>
                <w:sz w:val="24"/>
                <w:szCs w:val="24"/>
              </w:rPr>
              <w:t>,</w:t>
            </w:r>
            <w:r w:rsidR="008D65A4" w:rsidRPr="00403AA1">
              <w:rPr>
                <w:rFonts w:ascii="Times New Roman" w:hAnsi="Times New Roman" w:cs="Times New Roman"/>
                <w:color w:val="000000"/>
                <w:sz w:val="24"/>
                <w:szCs w:val="24"/>
              </w:rPr>
              <w:t xml:space="preserve"> bendradarbiaujama</w:t>
            </w:r>
            <w:r w:rsidRPr="00403AA1">
              <w:rPr>
                <w:rFonts w:ascii="Times New Roman" w:hAnsi="Times New Roman" w:cs="Times New Roman"/>
                <w:color w:val="000000"/>
                <w:sz w:val="24"/>
                <w:szCs w:val="24"/>
              </w:rPr>
              <w:t xml:space="preserve"> dviem lygmenimis (administracija ir mokytojai)</w:t>
            </w:r>
            <w:r w:rsidR="00850BB5" w:rsidRPr="00403AA1">
              <w:rPr>
                <w:rFonts w:ascii="Times New Roman" w:hAnsi="Times New Roman" w:cs="Times New Roman"/>
                <w:color w:val="000000"/>
                <w:sz w:val="24"/>
                <w:szCs w:val="24"/>
              </w:rPr>
              <w:t>, nepakankamai išnaudojamas tėvų potencialas r</w:t>
            </w:r>
            <w:r w:rsidR="00EB30B3" w:rsidRPr="00403AA1">
              <w:rPr>
                <w:rFonts w:ascii="Times New Roman" w:hAnsi="Times New Roman" w:cs="Times New Roman"/>
                <w:color w:val="000000"/>
                <w:sz w:val="24"/>
                <w:szCs w:val="24"/>
              </w:rPr>
              <w:t>engiant veiklos planų projektus.</w:t>
            </w:r>
            <w:r w:rsidR="00850BB5" w:rsidRPr="00403AA1">
              <w:rPr>
                <w:rFonts w:ascii="Times New Roman" w:hAnsi="Times New Roman" w:cs="Times New Roman"/>
                <w:color w:val="000000"/>
                <w:sz w:val="24"/>
                <w:szCs w:val="24"/>
              </w:rPr>
              <w:t xml:space="preserve"> </w:t>
            </w:r>
          </w:p>
          <w:p w14:paraId="758EAF2C" w14:textId="32EF781F" w:rsidR="00EC4CA6" w:rsidRPr="00403AA1" w:rsidRDefault="0045069C" w:rsidP="00036C4B">
            <w:pPr>
              <w:pStyle w:val="Sraopastraipa"/>
              <w:numPr>
                <w:ilvl w:val="0"/>
                <w:numId w:val="10"/>
              </w:numPr>
              <w:tabs>
                <w:tab w:val="left" w:pos="601"/>
              </w:tabs>
              <w:spacing w:after="0" w:line="240" w:lineRule="auto"/>
              <w:ind w:right="140"/>
              <w:jc w:val="both"/>
              <w:rPr>
                <w:rFonts w:ascii="Times New Roman" w:hAnsi="Times New Roman" w:cs="Times New Roman"/>
                <w:iCs/>
                <w:sz w:val="24"/>
                <w:szCs w:val="24"/>
              </w:rPr>
            </w:pPr>
            <w:r w:rsidRPr="00403AA1">
              <w:rPr>
                <w:rFonts w:ascii="Times New Roman" w:hAnsi="Times New Roman" w:cs="Times New Roman"/>
                <w:color w:val="000000"/>
                <w:sz w:val="24"/>
                <w:szCs w:val="24"/>
              </w:rPr>
              <w:t>Mokyklos planavimo</w:t>
            </w:r>
            <w:r w:rsidR="003844FF" w:rsidRPr="00403AA1">
              <w:rPr>
                <w:rFonts w:ascii="Times New Roman" w:hAnsi="Times New Roman" w:cs="Times New Roman"/>
                <w:color w:val="000000"/>
                <w:sz w:val="24"/>
                <w:szCs w:val="24"/>
              </w:rPr>
              <w:t xml:space="preserve"> dokumentuose dermė yra, </w:t>
            </w:r>
            <w:r w:rsidR="001E7260" w:rsidRPr="00403AA1">
              <w:rPr>
                <w:rFonts w:ascii="Times New Roman" w:hAnsi="Times New Roman" w:cs="Times New Roman"/>
                <w:color w:val="000000"/>
                <w:sz w:val="24"/>
                <w:szCs w:val="24"/>
              </w:rPr>
              <w:t>tačiau veiklos planuose</w:t>
            </w:r>
            <w:r w:rsidR="00850BB5" w:rsidRPr="00403AA1">
              <w:rPr>
                <w:rFonts w:ascii="Times New Roman" w:hAnsi="Times New Roman" w:cs="Times New Roman"/>
                <w:color w:val="000000"/>
                <w:sz w:val="24"/>
                <w:szCs w:val="24"/>
              </w:rPr>
              <w:t xml:space="preserve"> </w:t>
            </w:r>
            <w:r w:rsidR="001E7260" w:rsidRPr="00403AA1">
              <w:rPr>
                <w:rFonts w:ascii="Times New Roman" w:hAnsi="Times New Roman" w:cs="Times New Roman"/>
                <w:color w:val="000000"/>
                <w:sz w:val="24"/>
                <w:szCs w:val="24"/>
              </w:rPr>
              <w:t>nėra</w:t>
            </w:r>
            <w:r w:rsidR="003844FF" w:rsidRPr="00403AA1">
              <w:rPr>
                <w:rFonts w:ascii="Times New Roman" w:hAnsi="Times New Roman" w:cs="Times New Roman"/>
                <w:color w:val="000000"/>
                <w:sz w:val="24"/>
                <w:szCs w:val="24"/>
              </w:rPr>
              <w:t xml:space="preserve"> progimnazijos veiklos kokybės įsivertinimo rezultatų, </w:t>
            </w:r>
            <w:r w:rsidR="001E7260" w:rsidRPr="00403AA1">
              <w:rPr>
                <w:rFonts w:ascii="Times New Roman" w:hAnsi="Times New Roman" w:cs="Times New Roman"/>
                <w:color w:val="000000"/>
                <w:sz w:val="24"/>
                <w:szCs w:val="24"/>
              </w:rPr>
              <w:t>metų veiklos plane nėra išsikeltų tikslų, numatytos tik priemonės, laukiami rezultatai,</w:t>
            </w:r>
            <w:r w:rsidR="001E7260" w:rsidRPr="00403AA1">
              <w:rPr>
                <w:rFonts w:ascii="Times New Roman" w:hAnsi="Times New Roman" w:cs="Times New Roman"/>
                <w:sz w:val="24"/>
                <w:szCs w:val="24"/>
              </w:rPr>
              <w:t xml:space="preserve"> sėkmės kriterijai </w:t>
            </w:r>
            <w:r w:rsidR="006E4F94" w:rsidRPr="00403AA1">
              <w:rPr>
                <w:rFonts w:ascii="Times New Roman" w:hAnsi="Times New Roman" w:cs="Times New Roman"/>
                <w:sz w:val="24"/>
                <w:szCs w:val="24"/>
              </w:rPr>
              <w:t>pamatuojami, tačiau ne visada aišku</w:t>
            </w:r>
            <w:r w:rsidR="00A04835">
              <w:rPr>
                <w:rFonts w:ascii="Times New Roman" w:hAnsi="Times New Roman" w:cs="Times New Roman"/>
                <w:sz w:val="24"/>
                <w:szCs w:val="24"/>
              </w:rPr>
              <w:t>,</w:t>
            </w:r>
            <w:r w:rsidR="006E4F94" w:rsidRPr="00403AA1">
              <w:rPr>
                <w:rFonts w:ascii="Times New Roman" w:hAnsi="Times New Roman" w:cs="Times New Roman"/>
                <w:sz w:val="24"/>
                <w:szCs w:val="24"/>
              </w:rPr>
              <w:t xml:space="preserve"> ar gauti</w:t>
            </w:r>
            <w:r w:rsidR="001E7260" w:rsidRPr="00403AA1">
              <w:rPr>
                <w:rFonts w:ascii="Times New Roman" w:hAnsi="Times New Roman" w:cs="Times New Roman"/>
                <w:sz w:val="24"/>
                <w:szCs w:val="24"/>
              </w:rPr>
              <w:t xml:space="preserve"> kiekybiniai</w:t>
            </w:r>
            <w:r w:rsidR="006E4F94" w:rsidRPr="00403AA1">
              <w:rPr>
                <w:rFonts w:ascii="Times New Roman" w:hAnsi="Times New Roman" w:cs="Times New Roman"/>
                <w:sz w:val="24"/>
                <w:szCs w:val="24"/>
              </w:rPr>
              <w:t xml:space="preserve"> rezultatai padeda</w:t>
            </w:r>
            <w:r w:rsidR="003C0510" w:rsidRPr="00403AA1">
              <w:rPr>
                <w:rFonts w:ascii="Times New Roman" w:hAnsi="Times New Roman" w:cs="Times New Roman"/>
                <w:sz w:val="24"/>
                <w:szCs w:val="24"/>
              </w:rPr>
              <w:t xml:space="preserve"> </w:t>
            </w:r>
            <w:r w:rsidR="006E4F94" w:rsidRPr="00403AA1">
              <w:rPr>
                <w:rFonts w:ascii="Times New Roman" w:hAnsi="Times New Roman" w:cs="Times New Roman"/>
                <w:sz w:val="24"/>
                <w:szCs w:val="24"/>
              </w:rPr>
              <w:t>įgyvendinti išsikeltus (kurių veiklos plane nėra) mokyklos tikslus ir uždavinius</w:t>
            </w:r>
            <w:r w:rsidR="001E7260" w:rsidRPr="00403AA1">
              <w:rPr>
                <w:rFonts w:ascii="Times New Roman" w:hAnsi="Times New Roman" w:cs="Times New Roman"/>
                <w:sz w:val="24"/>
                <w:szCs w:val="24"/>
              </w:rPr>
              <w:t>.</w:t>
            </w:r>
            <w:r w:rsidR="009318B4" w:rsidRPr="00403AA1">
              <w:rPr>
                <w:rFonts w:ascii="Times New Roman" w:hAnsi="Times New Roman" w:cs="Times New Roman"/>
                <w:color w:val="000000"/>
                <w:sz w:val="24"/>
                <w:szCs w:val="24"/>
              </w:rPr>
              <w:t xml:space="preserve"> </w:t>
            </w:r>
          </w:p>
          <w:p w14:paraId="6BC4E84D" w14:textId="6997AE09" w:rsidR="00EC4CA6" w:rsidRPr="00403AA1" w:rsidRDefault="00EC4CA6" w:rsidP="00036C4B">
            <w:pPr>
              <w:pStyle w:val="Sraopastraipa"/>
              <w:numPr>
                <w:ilvl w:val="0"/>
                <w:numId w:val="10"/>
              </w:numPr>
              <w:tabs>
                <w:tab w:val="left" w:pos="412"/>
              </w:tabs>
              <w:spacing w:after="0" w:line="240" w:lineRule="auto"/>
              <w:ind w:right="140"/>
              <w:jc w:val="both"/>
              <w:rPr>
                <w:rFonts w:ascii="Times New Roman" w:eastAsia="Calibri" w:hAnsi="Times New Roman" w:cs="Times New Roman"/>
                <w:i/>
                <w:iCs/>
                <w:sz w:val="24"/>
                <w:szCs w:val="24"/>
              </w:rPr>
            </w:pPr>
            <w:r w:rsidRPr="00403AA1">
              <w:rPr>
                <w:rFonts w:ascii="Times New Roman" w:eastAsia="Calibri" w:hAnsi="Times New Roman" w:cs="Times New Roman"/>
                <w:iCs/>
                <w:sz w:val="24"/>
                <w:szCs w:val="24"/>
              </w:rPr>
              <w:t>Mokyklos aplinka nėra pritaikyta mokiniams, turintiems negalią dėl judesio ir padėties (įvažiavimas, rampos, keltuvai, praplatintos durys ir kt.), regos (šviesos signalai), klausos (šviesos signalai) sutrikimų.</w:t>
            </w:r>
          </w:p>
          <w:p w14:paraId="7C10C79B" w14:textId="27E016F4" w:rsidR="00EC4CA6" w:rsidRPr="00403AA1" w:rsidRDefault="00EC4CA6" w:rsidP="00036C4B">
            <w:pPr>
              <w:pStyle w:val="Sraopastraipa"/>
              <w:numPr>
                <w:ilvl w:val="0"/>
                <w:numId w:val="10"/>
              </w:numPr>
              <w:tabs>
                <w:tab w:val="left" w:pos="412"/>
              </w:tabs>
              <w:spacing w:after="0" w:line="240" w:lineRule="auto"/>
              <w:ind w:right="140"/>
              <w:jc w:val="both"/>
              <w:rPr>
                <w:rFonts w:ascii="Times New Roman" w:eastAsia="Calibri" w:hAnsi="Times New Roman" w:cs="Times New Roman"/>
                <w:sz w:val="24"/>
                <w:szCs w:val="24"/>
              </w:rPr>
            </w:pPr>
            <w:r w:rsidRPr="00403AA1">
              <w:rPr>
                <w:rFonts w:ascii="Times New Roman" w:eastAsia="Calibri" w:hAnsi="Times New Roman" w:cs="Times New Roman"/>
                <w:sz w:val="24"/>
                <w:szCs w:val="24"/>
              </w:rPr>
              <w:t>Mokiniams, turintiems negalią dėl įvairiapusi</w:t>
            </w:r>
            <w:r w:rsidR="00A04835">
              <w:rPr>
                <w:rFonts w:ascii="Times New Roman" w:eastAsia="Calibri" w:hAnsi="Times New Roman" w:cs="Times New Roman"/>
                <w:sz w:val="24"/>
                <w:szCs w:val="24"/>
              </w:rPr>
              <w:t>ų</w:t>
            </w:r>
            <w:r w:rsidRPr="00403AA1">
              <w:rPr>
                <w:rFonts w:ascii="Times New Roman" w:eastAsia="Calibri" w:hAnsi="Times New Roman" w:cs="Times New Roman"/>
                <w:sz w:val="24"/>
                <w:szCs w:val="24"/>
              </w:rPr>
              <w:t xml:space="preserve"> raidos, emocijų, elgesio sutrikimų</w:t>
            </w:r>
            <w:r w:rsidR="00A04835">
              <w:rPr>
                <w:rFonts w:ascii="Times New Roman" w:eastAsia="Calibri" w:hAnsi="Times New Roman" w:cs="Times New Roman"/>
                <w:sz w:val="24"/>
                <w:szCs w:val="24"/>
              </w:rPr>
              <w:t>,</w:t>
            </w:r>
            <w:r w:rsidRPr="00403AA1">
              <w:rPr>
                <w:rFonts w:ascii="Times New Roman" w:eastAsia="Calibri" w:hAnsi="Times New Roman" w:cs="Times New Roman"/>
                <w:sz w:val="24"/>
                <w:szCs w:val="24"/>
              </w:rPr>
              <w:t xml:space="preserve"> nėra įrengtų sensorinių ar nusiraminimo kambarių. </w:t>
            </w:r>
          </w:p>
          <w:p w14:paraId="2AC68C68" w14:textId="77AE0E81" w:rsidR="00EC4CA6" w:rsidRPr="00403AA1" w:rsidRDefault="00EC4CA6" w:rsidP="00036C4B">
            <w:pPr>
              <w:pStyle w:val="Sraopastraipa"/>
              <w:numPr>
                <w:ilvl w:val="0"/>
                <w:numId w:val="10"/>
              </w:numPr>
              <w:tabs>
                <w:tab w:val="left" w:pos="412"/>
              </w:tabs>
              <w:spacing w:after="0" w:line="240" w:lineRule="auto"/>
              <w:ind w:right="140"/>
              <w:jc w:val="both"/>
              <w:rPr>
                <w:rFonts w:ascii="Times New Roman" w:eastAsia="Calibri" w:hAnsi="Times New Roman" w:cs="Times New Roman"/>
                <w:sz w:val="24"/>
                <w:szCs w:val="24"/>
              </w:rPr>
            </w:pPr>
            <w:r w:rsidRPr="00403AA1">
              <w:rPr>
                <w:rFonts w:ascii="Times New Roman" w:eastAsia="Calibri" w:hAnsi="Times New Roman" w:cs="Times New Roman"/>
                <w:sz w:val="24"/>
                <w:szCs w:val="24"/>
              </w:rPr>
              <w:t>Vidaus erdvės morališkai pasenusios ir iš dalies neatitinka š</w:t>
            </w:r>
            <w:r w:rsidR="0067222E" w:rsidRPr="00403AA1">
              <w:rPr>
                <w:rFonts w:ascii="Times New Roman" w:eastAsia="Calibri" w:hAnsi="Times New Roman" w:cs="Times New Roman"/>
                <w:sz w:val="24"/>
                <w:szCs w:val="24"/>
              </w:rPr>
              <w:t>iuolaikinių reikalavimų. Tačiau</w:t>
            </w:r>
            <w:r w:rsidRPr="00403AA1">
              <w:rPr>
                <w:rFonts w:ascii="Times New Roman" w:eastAsia="Calibri" w:hAnsi="Times New Roman" w:cs="Times New Roman"/>
                <w:sz w:val="24"/>
                <w:szCs w:val="24"/>
              </w:rPr>
              <w:t xml:space="preserve"> mokymosi ir poilsio erdvės progimnazijos bendruomenės pastangomis, tvarkomos naudojant mokyklos savininko, projektų, nuomos lėšas, </w:t>
            </w:r>
            <w:r w:rsidRPr="00403AA1">
              <w:rPr>
                <w:rFonts w:ascii="Times New Roman" w:eastAsia="Calibri" w:hAnsi="Times New Roman" w:cs="Times New Roman"/>
                <w:iCs/>
                <w:sz w:val="24"/>
                <w:szCs w:val="24"/>
              </w:rPr>
              <w:t>prašoma tėvų pagal galimybes prisidėti skiriant 1,2 proc</w:t>
            </w:r>
            <w:r w:rsidR="0067222E" w:rsidRPr="00403AA1">
              <w:rPr>
                <w:rFonts w:ascii="Times New Roman" w:eastAsia="Calibri" w:hAnsi="Times New Roman" w:cs="Times New Roman"/>
                <w:iCs/>
                <w:sz w:val="24"/>
                <w:szCs w:val="24"/>
              </w:rPr>
              <w:t>. GPM</w:t>
            </w:r>
            <w:r w:rsidR="00907ACC" w:rsidRPr="00403AA1">
              <w:rPr>
                <w:rFonts w:ascii="Times New Roman" w:eastAsia="Calibri" w:hAnsi="Times New Roman" w:cs="Times New Roman"/>
                <w:iCs/>
                <w:sz w:val="24"/>
                <w:szCs w:val="24"/>
              </w:rPr>
              <w:t xml:space="preserve"> dalį</w:t>
            </w:r>
            <w:r w:rsidRPr="00403AA1">
              <w:rPr>
                <w:rFonts w:ascii="Times New Roman" w:eastAsia="Calibri" w:hAnsi="Times New Roman" w:cs="Times New Roman"/>
                <w:iCs/>
                <w:sz w:val="24"/>
                <w:szCs w:val="24"/>
              </w:rPr>
              <w:t xml:space="preserve">, </w:t>
            </w:r>
            <w:r w:rsidRPr="00403AA1">
              <w:rPr>
                <w:rFonts w:ascii="Times New Roman" w:eastAsia="Calibri" w:hAnsi="Times New Roman" w:cs="Times New Roman"/>
                <w:sz w:val="24"/>
                <w:szCs w:val="24"/>
              </w:rPr>
              <w:t xml:space="preserve">tačiau jų nepakanka. </w:t>
            </w:r>
          </w:p>
          <w:p w14:paraId="2DBA21FB" w14:textId="23556F1F" w:rsidR="00A3350D" w:rsidRPr="00403AA1" w:rsidRDefault="00A3350D" w:rsidP="00036C4B">
            <w:pPr>
              <w:pStyle w:val="Sraopastraipa"/>
              <w:numPr>
                <w:ilvl w:val="0"/>
                <w:numId w:val="11"/>
              </w:numPr>
              <w:tabs>
                <w:tab w:val="left" w:pos="412"/>
              </w:tabs>
              <w:spacing w:after="0" w:line="240" w:lineRule="auto"/>
              <w:ind w:right="140"/>
              <w:jc w:val="both"/>
              <w:rPr>
                <w:rFonts w:ascii="Times New Roman" w:eastAsia="Calibri" w:hAnsi="Times New Roman" w:cs="Times New Roman"/>
                <w:sz w:val="24"/>
                <w:szCs w:val="24"/>
              </w:rPr>
            </w:pPr>
            <w:r w:rsidRPr="00403AA1">
              <w:rPr>
                <w:rFonts w:ascii="Times New Roman" w:eastAsia="Calibri" w:hAnsi="Times New Roman" w:cs="Times New Roman"/>
                <w:sz w:val="24"/>
                <w:szCs w:val="24"/>
              </w:rPr>
              <w:t>Progimnazija</w:t>
            </w:r>
            <w:r w:rsidRPr="00403AA1">
              <w:rPr>
                <w:rFonts w:ascii="Times New Roman" w:eastAsia="Times New Roman" w:hAnsi="Times New Roman" w:cs="Times New Roman"/>
                <w:color w:val="000000" w:themeColor="text1"/>
                <w:sz w:val="24"/>
                <w:szCs w:val="24"/>
                <w:lang w:eastAsia="zh-CN"/>
              </w:rPr>
              <w:t xml:space="preserve"> iš projektų ir 1,2 proc.</w:t>
            </w:r>
            <w:r w:rsidR="00907ACC" w:rsidRPr="00403AA1">
              <w:rPr>
                <w:rFonts w:ascii="Times New Roman" w:eastAsia="Times New Roman" w:hAnsi="Times New Roman" w:cs="Times New Roman"/>
                <w:color w:val="000000" w:themeColor="text1"/>
                <w:sz w:val="24"/>
                <w:szCs w:val="24"/>
                <w:lang w:eastAsia="zh-CN"/>
              </w:rPr>
              <w:t xml:space="preserve"> GPM dalies</w:t>
            </w:r>
            <w:r w:rsidRPr="00403AA1">
              <w:rPr>
                <w:rFonts w:ascii="Times New Roman" w:eastAsia="Times New Roman" w:hAnsi="Times New Roman" w:cs="Times New Roman"/>
                <w:color w:val="000000" w:themeColor="text1"/>
                <w:sz w:val="24"/>
                <w:szCs w:val="24"/>
                <w:lang w:eastAsia="zh-CN"/>
              </w:rPr>
              <w:t xml:space="preserve"> stengiasi atnaujinti mokymo priemones bei technologinę bazę.</w:t>
            </w:r>
            <w:r w:rsidRPr="00403AA1">
              <w:rPr>
                <w:rFonts w:ascii="Times New Roman" w:eastAsia="Times New Roman" w:hAnsi="Times New Roman" w:cs="Times New Roman"/>
                <w:sz w:val="24"/>
                <w:szCs w:val="24"/>
                <w:lang w:eastAsia="zh-CN"/>
              </w:rPr>
              <w:t xml:space="preserve"> Atnaujinta progimnazijos aktų salė, psichologo, du logopedų kabinetai. Pasirūpinta priešmokyklinio ugdymo procesui organizuoti skirtomis erdvėmis: įrengtas naujas ir atnaujintas priešmokyklinio ugdymo kabinetai. Suremontuoti visi (9) pradinių klasių kabinetai, įrengta </w:t>
            </w:r>
            <w:r w:rsidR="00A5635D">
              <w:rPr>
                <w:rFonts w:ascii="Times New Roman" w:eastAsia="Times New Roman" w:hAnsi="Times New Roman" w:cs="Times New Roman"/>
                <w:sz w:val="24"/>
                <w:szCs w:val="24"/>
                <w:lang w:eastAsia="zh-CN"/>
              </w:rPr>
              <w:t>g</w:t>
            </w:r>
            <w:r w:rsidRPr="00403AA1">
              <w:rPr>
                <w:rFonts w:ascii="Times New Roman" w:eastAsia="Times New Roman" w:hAnsi="Times New Roman" w:cs="Times New Roman"/>
                <w:sz w:val="24"/>
                <w:szCs w:val="24"/>
                <w:lang w:eastAsia="zh-CN"/>
              </w:rPr>
              <w:t xml:space="preserve">amtos mokslų laboratorija, STEAM klasė, informacinių technologijų kabinetas, virtuvė ir technologijų kabinetas. Įdiegtas saugus </w:t>
            </w:r>
            <w:r w:rsidR="00A04835">
              <w:rPr>
                <w:rFonts w:ascii="Times New Roman" w:eastAsia="Times New Roman" w:hAnsi="Times New Roman" w:cs="Times New Roman"/>
                <w:sz w:val="24"/>
                <w:szCs w:val="24"/>
                <w:lang w:eastAsia="zh-CN"/>
              </w:rPr>
              <w:t>belaidis</w:t>
            </w:r>
            <w:r w:rsidRPr="00403AA1">
              <w:rPr>
                <w:rFonts w:ascii="Times New Roman" w:eastAsia="Times New Roman" w:hAnsi="Times New Roman" w:cs="Times New Roman"/>
                <w:sz w:val="24"/>
                <w:szCs w:val="24"/>
                <w:lang w:eastAsia="zh-CN"/>
              </w:rPr>
              <w:t xml:space="preserve"> internetas. Atnaujinti socialinių </w:t>
            </w:r>
            <w:r w:rsidRPr="00403AA1">
              <w:rPr>
                <w:rFonts w:ascii="Times New Roman" w:eastAsia="Times New Roman" w:hAnsi="Times New Roman" w:cs="Times New Roman"/>
                <w:sz w:val="24"/>
                <w:szCs w:val="24"/>
                <w:lang w:eastAsia="zh-CN"/>
              </w:rPr>
              <w:lastRenderedPageBreak/>
              <w:t xml:space="preserve">mokslų ir matematikos kabinetai. Kartu su Alytaus sporto klubu </w:t>
            </w:r>
            <w:r w:rsidR="000D4C0D">
              <w:rPr>
                <w:rFonts w:ascii="Times New Roman" w:eastAsia="Times New Roman" w:hAnsi="Times New Roman" w:cs="Times New Roman"/>
                <w:sz w:val="24"/>
                <w:szCs w:val="24"/>
                <w:lang w:eastAsia="zh-CN"/>
              </w:rPr>
              <w:t>„</w:t>
            </w:r>
            <w:proofErr w:type="spellStart"/>
            <w:r w:rsidRPr="00403AA1">
              <w:rPr>
                <w:rFonts w:ascii="Times New Roman" w:eastAsia="Times New Roman" w:hAnsi="Times New Roman" w:cs="Times New Roman"/>
                <w:sz w:val="24"/>
                <w:szCs w:val="24"/>
                <w:lang w:eastAsia="zh-CN"/>
              </w:rPr>
              <w:t>Dziudo</w:t>
            </w:r>
            <w:proofErr w:type="spellEnd"/>
            <w:r w:rsidRPr="00403AA1">
              <w:rPr>
                <w:rFonts w:ascii="Times New Roman" w:eastAsia="Times New Roman" w:hAnsi="Times New Roman" w:cs="Times New Roman"/>
                <w:sz w:val="24"/>
                <w:szCs w:val="24"/>
                <w:lang w:eastAsia="zh-CN"/>
              </w:rPr>
              <w:t xml:space="preserve"> </w:t>
            </w:r>
            <w:proofErr w:type="spellStart"/>
            <w:r w:rsidRPr="00403AA1">
              <w:rPr>
                <w:rFonts w:ascii="Times New Roman" w:eastAsia="Times New Roman" w:hAnsi="Times New Roman" w:cs="Times New Roman"/>
                <w:sz w:val="24"/>
                <w:szCs w:val="24"/>
                <w:lang w:eastAsia="zh-CN"/>
              </w:rPr>
              <w:t>simba</w:t>
            </w:r>
            <w:proofErr w:type="spellEnd"/>
            <w:r w:rsidR="00A04835">
              <w:rPr>
                <w:rFonts w:ascii="Times New Roman" w:eastAsia="Times New Roman" w:hAnsi="Times New Roman" w:cs="Times New Roman"/>
                <w:sz w:val="24"/>
                <w:szCs w:val="24"/>
                <w:lang w:eastAsia="zh-CN"/>
              </w:rPr>
              <w:t>“</w:t>
            </w:r>
            <w:r w:rsidRPr="00403AA1">
              <w:rPr>
                <w:rFonts w:ascii="Times New Roman" w:eastAsia="Times New Roman" w:hAnsi="Times New Roman" w:cs="Times New Roman"/>
                <w:sz w:val="24"/>
                <w:szCs w:val="24"/>
                <w:lang w:eastAsia="zh-CN"/>
              </w:rPr>
              <w:t xml:space="preserve"> įrengtas </w:t>
            </w:r>
            <w:proofErr w:type="spellStart"/>
            <w:r w:rsidRPr="00403AA1">
              <w:rPr>
                <w:rFonts w:ascii="Times New Roman" w:eastAsia="Times New Roman" w:hAnsi="Times New Roman" w:cs="Times New Roman"/>
                <w:sz w:val="24"/>
                <w:szCs w:val="24"/>
                <w:lang w:eastAsia="zh-CN"/>
              </w:rPr>
              <w:t>dziudo</w:t>
            </w:r>
            <w:proofErr w:type="spellEnd"/>
            <w:r w:rsidRPr="00403AA1">
              <w:rPr>
                <w:rFonts w:ascii="Times New Roman" w:eastAsia="Times New Roman" w:hAnsi="Times New Roman" w:cs="Times New Roman"/>
                <w:sz w:val="24"/>
                <w:szCs w:val="24"/>
                <w:lang w:eastAsia="zh-CN"/>
              </w:rPr>
              <w:t xml:space="preserve"> kabinetas. Panaudojant projekto lėšas, įrengtas fizinio aktyvumo kiemelis. Įrengtos kūrybinė ir laipiojimo sienelės.</w:t>
            </w:r>
            <w:r w:rsidRPr="00403AA1">
              <w:rPr>
                <w:rFonts w:ascii="Times New Roman" w:eastAsia="Times New Roman" w:hAnsi="Times New Roman" w:cs="Times New Roman"/>
                <w:color w:val="FF0000"/>
                <w:sz w:val="24"/>
                <w:szCs w:val="24"/>
                <w:lang w:eastAsia="zh-CN"/>
              </w:rPr>
              <w:t xml:space="preserve"> </w:t>
            </w:r>
            <w:r w:rsidRPr="00403AA1">
              <w:rPr>
                <w:rFonts w:ascii="Times New Roman" w:eastAsia="Times New Roman" w:hAnsi="Times New Roman" w:cs="Times New Roman"/>
                <w:sz w:val="24"/>
                <w:szCs w:val="24"/>
                <w:lang w:eastAsia="zh-CN"/>
              </w:rPr>
              <w:t xml:space="preserve">Europos Sąjungos projektų, mokinio krepšelio ir savivaldybės lėšomis atnaujinta informacinių technologijų bazė: išmanieji ekranai, kompiuteriai, </w:t>
            </w:r>
            <w:r w:rsidR="00717062" w:rsidRPr="00403AA1">
              <w:rPr>
                <w:rFonts w:ascii="Times New Roman" w:eastAsia="Times New Roman" w:hAnsi="Times New Roman" w:cs="Times New Roman"/>
                <w:sz w:val="24"/>
                <w:szCs w:val="24"/>
                <w:lang w:eastAsia="zh-CN"/>
              </w:rPr>
              <w:t>STEAM priemonės,</w:t>
            </w:r>
            <w:r w:rsidR="00717062" w:rsidRPr="00403AA1">
              <w:rPr>
                <w:rFonts w:ascii="Times New Roman" w:eastAsia="Calibri" w:hAnsi="Times New Roman" w:cs="Times New Roman"/>
                <w:sz w:val="24"/>
                <w:szCs w:val="24"/>
              </w:rPr>
              <w:t xml:space="preserve"> gamtos ir technologinių mokslų priemonės</w:t>
            </w:r>
            <w:r w:rsidR="00717062" w:rsidRPr="00403AA1">
              <w:rPr>
                <w:rFonts w:ascii="Times New Roman" w:eastAsia="Times New Roman" w:hAnsi="Times New Roman" w:cs="Times New Roman"/>
                <w:sz w:val="24"/>
                <w:szCs w:val="24"/>
                <w:lang w:eastAsia="zh-CN"/>
              </w:rPr>
              <w:t>, kuri</w:t>
            </w:r>
            <w:r w:rsidR="00A04835">
              <w:rPr>
                <w:rFonts w:ascii="Times New Roman" w:eastAsia="Times New Roman" w:hAnsi="Times New Roman" w:cs="Times New Roman"/>
                <w:sz w:val="24"/>
                <w:szCs w:val="24"/>
                <w:lang w:eastAsia="zh-CN"/>
              </w:rPr>
              <w:t>o</w:t>
            </w:r>
            <w:r w:rsidR="00717062" w:rsidRPr="00403AA1">
              <w:rPr>
                <w:rFonts w:ascii="Times New Roman" w:eastAsia="Times New Roman" w:hAnsi="Times New Roman" w:cs="Times New Roman"/>
                <w:sz w:val="24"/>
                <w:szCs w:val="24"/>
                <w:lang w:eastAsia="zh-CN"/>
              </w:rPr>
              <w:t>s t</w:t>
            </w:r>
            <w:r w:rsidR="00821217" w:rsidRPr="00403AA1">
              <w:rPr>
                <w:rFonts w:ascii="Times New Roman" w:eastAsia="Times New Roman" w:hAnsi="Times New Roman" w:cs="Times New Roman"/>
                <w:sz w:val="24"/>
                <w:szCs w:val="24"/>
                <w:lang w:eastAsia="zh-CN"/>
              </w:rPr>
              <w:t>ikslingai taiko</w:t>
            </w:r>
            <w:r w:rsidR="00A04835">
              <w:rPr>
                <w:rFonts w:ascii="Times New Roman" w:eastAsia="Times New Roman" w:hAnsi="Times New Roman" w:cs="Times New Roman"/>
                <w:sz w:val="24"/>
                <w:szCs w:val="24"/>
                <w:lang w:eastAsia="zh-CN"/>
              </w:rPr>
              <w:t>mos</w:t>
            </w:r>
            <w:r w:rsidR="00821217" w:rsidRPr="00403AA1">
              <w:rPr>
                <w:rFonts w:ascii="Times New Roman" w:eastAsia="Times New Roman" w:hAnsi="Times New Roman" w:cs="Times New Roman"/>
                <w:sz w:val="24"/>
                <w:szCs w:val="24"/>
                <w:lang w:eastAsia="zh-CN"/>
              </w:rPr>
              <w:t xml:space="preserve"> ugdymo procese.</w:t>
            </w:r>
            <w:r w:rsidR="00241BB0" w:rsidRPr="00403AA1">
              <w:rPr>
                <w:rFonts w:ascii="Times New Roman" w:eastAsia="Times New Roman" w:hAnsi="Times New Roman" w:cs="Times New Roman"/>
                <w:sz w:val="24"/>
                <w:szCs w:val="24"/>
                <w:lang w:eastAsia="zh-CN"/>
              </w:rPr>
              <w:t xml:space="preserve"> Mokyklos infrastruktūros pokyčiai ir kryptingas aprūpinimas ugdymo(</w:t>
            </w:r>
            <w:proofErr w:type="spellStart"/>
            <w:r w:rsidR="00241BB0" w:rsidRPr="00403AA1">
              <w:rPr>
                <w:rFonts w:ascii="Times New Roman" w:eastAsia="Times New Roman" w:hAnsi="Times New Roman" w:cs="Times New Roman"/>
                <w:sz w:val="24"/>
                <w:szCs w:val="24"/>
                <w:lang w:eastAsia="zh-CN"/>
              </w:rPr>
              <w:t>si</w:t>
            </w:r>
            <w:proofErr w:type="spellEnd"/>
            <w:r w:rsidR="00241BB0" w:rsidRPr="00403AA1">
              <w:rPr>
                <w:rFonts w:ascii="Times New Roman" w:eastAsia="Times New Roman" w:hAnsi="Times New Roman" w:cs="Times New Roman"/>
                <w:sz w:val="24"/>
                <w:szCs w:val="24"/>
                <w:lang w:eastAsia="zh-CN"/>
              </w:rPr>
              <w:t>) priemonėmis orientuotas į mokinių įvairovės ugdymą(</w:t>
            </w:r>
            <w:proofErr w:type="spellStart"/>
            <w:r w:rsidR="00241BB0" w:rsidRPr="00403AA1">
              <w:rPr>
                <w:rFonts w:ascii="Times New Roman" w:eastAsia="Times New Roman" w:hAnsi="Times New Roman" w:cs="Times New Roman"/>
                <w:sz w:val="24"/>
                <w:szCs w:val="24"/>
                <w:lang w:eastAsia="zh-CN"/>
              </w:rPr>
              <w:t>si</w:t>
            </w:r>
            <w:proofErr w:type="spellEnd"/>
            <w:r w:rsidR="00241BB0" w:rsidRPr="00403AA1">
              <w:rPr>
                <w:rFonts w:ascii="Times New Roman" w:eastAsia="Times New Roman" w:hAnsi="Times New Roman" w:cs="Times New Roman"/>
                <w:sz w:val="24"/>
                <w:szCs w:val="24"/>
                <w:lang w:eastAsia="zh-CN"/>
              </w:rPr>
              <w:t>), alternatyvių priemonių prieinamumą visiems mokiniams.</w:t>
            </w:r>
          </w:p>
          <w:p w14:paraId="4DFCF6AA" w14:textId="26B06F7A" w:rsidR="00A3350D" w:rsidRPr="00403AA1" w:rsidRDefault="00A3350D" w:rsidP="00036C4B">
            <w:pPr>
              <w:pStyle w:val="Sraopastraipa"/>
              <w:numPr>
                <w:ilvl w:val="0"/>
                <w:numId w:val="11"/>
              </w:numPr>
              <w:tabs>
                <w:tab w:val="left" w:pos="412"/>
              </w:tabs>
              <w:spacing w:after="0" w:line="240" w:lineRule="auto"/>
              <w:ind w:right="140"/>
              <w:jc w:val="both"/>
              <w:rPr>
                <w:rFonts w:ascii="Times New Roman" w:eastAsia="Calibri" w:hAnsi="Times New Roman" w:cs="Times New Roman"/>
                <w:sz w:val="24"/>
                <w:szCs w:val="24"/>
              </w:rPr>
            </w:pPr>
            <w:r w:rsidRPr="00403AA1">
              <w:rPr>
                <w:rFonts w:ascii="Times New Roman" w:eastAsia="Times New Roman" w:hAnsi="Times New Roman" w:cs="Times New Roman"/>
                <w:sz w:val="24"/>
                <w:szCs w:val="24"/>
                <w:lang w:eastAsia="zh-CN"/>
              </w:rPr>
              <w:t>Progimnazijai lėšų ugdymo planui įgyvendinti užtenka</w:t>
            </w:r>
            <w:r w:rsidR="00A04835">
              <w:rPr>
                <w:rFonts w:ascii="Times New Roman" w:eastAsia="Times New Roman" w:hAnsi="Times New Roman" w:cs="Times New Roman"/>
                <w:sz w:val="24"/>
                <w:szCs w:val="24"/>
                <w:lang w:eastAsia="zh-CN"/>
              </w:rPr>
              <w:t>,</w:t>
            </w:r>
            <w:r w:rsidRPr="00403AA1">
              <w:rPr>
                <w:rFonts w:ascii="Times New Roman" w:eastAsia="Times New Roman" w:hAnsi="Times New Roman" w:cs="Times New Roman"/>
                <w:sz w:val="24"/>
                <w:szCs w:val="24"/>
                <w:lang w:eastAsia="zh-CN"/>
              </w:rPr>
              <w:t xml:space="preserve"> </w:t>
            </w:r>
            <w:r w:rsidR="00A04835">
              <w:rPr>
                <w:rFonts w:ascii="Times New Roman" w:eastAsia="Times New Roman" w:hAnsi="Times New Roman" w:cs="Times New Roman"/>
                <w:sz w:val="24"/>
                <w:szCs w:val="24"/>
                <w:lang w:eastAsia="zh-CN"/>
              </w:rPr>
              <w:t>p</w:t>
            </w:r>
            <w:r w:rsidRPr="00403AA1">
              <w:rPr>
                <w:rFonts w:ascii="Times New Roman" w:eastAsia="Times New Roman" w:hAnsi="Times New Roman" w:cs="Times New Roman"/>
                <w:sz w:val="24"/>
                <w:szCs w:val="24"/>
                <w:lang w:eastAsia="zh-CN"/>
              </w:rPr>
              <w:t>ersonalo politika progimnaz</w:t>
            </w:r>
            <w:r w:rsidR="00B31D33" w:rsidRPr="00403AA1">
              <w:rPr>
                <w:rFonts w:ascii="Times New Roman" w:eastAsia="Times New Roman" w:hAnsi="Times New Roman" w:cs="Times New Roman"/>
                <w:sz w:val="24"/>
                <w:szCs w:val="24"/>
                <w:lang w:eastAsia="zh-CN"/>
              </w:rPr>
              <w:t>ijoje leidžia užtikrinti tinkamą</w:t>
            </w:r>
            <w:r w:rsidRPr="00403AA1">
              <w:rPr>
                <w:rFonts w:ascii="Times New Roman" w:eastAsia="Times New Roman" w:hAnsi="Times New Roman" w:cs="Times New Roman"/>
                <w:sz w:val="24"/>
                <w:szCs w:val="24"/>
                <w:lang w:eastAsia="zh-CN"/>
              </w:rPr>
              <w:t xml:space="preserve"> įtraukiojo ugdymo proceso organizavimą. Turim</w:t>
            </w:r>
            <w:r w:rsidR="00B31D33" w:rsidRPr="00403AA1">
              <w:rPr>
                <w:rFonts w:ascii="Times New Roman" w:eastAsia="Times New Roman" w:hAnsi="Times New Roman" w:cs="Times New Roman"/>
                <w:sz w:val="24"/>
                <w:szCs w:val="24"/>
                <w:lang w:eastAsia="zh-CN"/>
              </w:rPr>
              <w:t>i</w:t>
            </w:r>
            <w:r w:rsidRPr="00403AA1">
              <w:rPr>
                <w:rFonts w:ascii="Times New Roman" w:eastAsia="Times New Roman" w:hAnsi="Times New Roman" w:cs="Times New Roman"/>
                <w:sz w:val="24"/>
                <w:szCs w:val="24"/>
                <w:lang w:eastAsia="zh-CN"/>
              </w:rPr>
              <w:t xml:space="preserve"> pagalbos mokiniui specialistų</w:t>
            </w:r>
            <w:r w:rsidR="00B31D33" w:rsidRPr="00403AA1">
              <w:rPr>
                <w:rFonts w:ascii="Times New Roman" w:eastAsia="Times New Roman" w:hAnsi="Times New Roman" w:cs="Times New Roman"/>
                <w:sz w:val="24"/>
                <w:szCs w:val="24"/>
                <w:lang w:eastAsia="zh-CN"/>
              </w:rPr>
              <w:t xml:space="preserve"> etatai ir žmogiškieji resursai (2 specialieji pedagogai, 2 socialiniai pedagogai, 2 logopedai, psichologas, visuomenės sveikatos specialistas, 8 mokytoj</w:t>
            </w:r>
            <w:r w:rsidR="00A04835">
              <w:rPr>
                <w:rFonts w:ascii="Times New Roman" w:eastAsia="Times New Roman" w:hAnsi="Times New Roman" w:cs="Times New Roman"/>
                <w:sz w:val="24"/>
                <w:szCs w:val="24"/>
                <w:lang w:eastAsia="zh-CN"/>
              </w:rPr>
              <w:t>o</w:t>
            </w:r>
            <w:r w:rsidR="00B31D33" w:rsidRPr="00403AA1">
              <w:rPr>
                <w:rFonts w:ascii="Times New Roman" w:eastAsia="Times New Roman" w:hAnsi="Times New Roman" w:cs="Times New Roman"/>
                <w:sz w:val="24"/>
                <w:szCs w:val="24"/>
                <w:lang w:eastAsia="zh-CN"/>
              </w:rPr>
              <w:t xml:space="preserve"> padėjėjai) padeda užtikrinti kiekvieno mokinio interesus. Šiuo metu mokykla neturi psichologo, prireikus specialisto konsultacijos, kreipiamasi į Alytaus pedagoginę psichologinę tarnybą. </w:t>
            </w:r>
          </w:p>
          <w:p w14:paraId="1E053871" w14:textId="241C54F3" w:rsidR="00EC4CA6" w:rsidRPr="00403AA1" w:rsidRDefault="00EC4CA6" w:rsidP="00036C4B">
            <w:pPr>
              <w:pStyle w:val="Sraopastraipa"/>
              <w:numPr>
                <w:ilvl w:val="0"/>
                <w:numId w:val="11"/>
              </w:numPr>
              <w:tabs>
                <w:tab w:val="left" w:pos="412"/>
              </w:tabs>
              <w:spacing w:after="0" w:line="240" w:lineRule="auto"/>
              <w:ind w:right="140"/>
              <w:jc w:val="both"/>
              <w:rPr>
                <w:rFonts w:ascii="Times New Roman" w:eastAsia="Calibri" w:hAnsi="Times New Roman" w:cs="Times New Roman"/>
                <w:sz w:val="24"/>
                <w:szCs w:val="24"/>
              </w:rPr>
            </w:pPr>
            <w:r w:rsidRPr="00403AA1">
              <w:rPr>
                <w:rFonts w:ascii="Times New Roman" w:eastAsia="Calibri" w:hAnsi="Times New Roman" w:cs="Times New Roman"/>
                <w:sz w:val="24"/>
                <w:szCs w:val="24"/>
              </w:rPr>
              <w:t>Ugdymo aplinkos klasės saugios, erdvios, iš dalies funkcionalios, nes ne visose klasėse</w:t>
            </w:r>
            <w:r w:rsidR="00A3350D" w:rsidRPr="00403AA1">
              <w:rPr>
                <w:rFonts w:ascii="Times New Roman" w:eastAsia="Calibri" w:hAnsi="Times New Roman" w:cs="Times New Roman"/>
                <w:sz w:val="24"/>
                <w:szCs w:val="24"/>
              </w:rPr>
              <w:t xml:space="preserve"> turimi baldai sudaro </w:t>
            </w:r>
            <w:r w:rsidRPr="00403AA1">
              <w:rPr>
                <w:rFonts w:ascii="Times New Roman" w:eastAsia="Calibri" w:hAnsi="Times New Roman" w:cs="Times New Roman"/>
                <w:sz w:val="24"/>
                <w:szCs w:val="24"/>
              </w:rPr>
              <w:t xml:space="preserve">galimybę jas greitai pritaikyti skirtingoms veikloms. </w:t>
            </w:r>
            <w:r w:rsidRPr="00403AA1">
              <w:rPr>
                <w:rFonts w:ascii="Times New Roman" w:eastAsia="Calibri" w:hAnsi="Times New Roman" w:cs="Times New Roman"/>
                <w:bCs/>
                <w:sz w:val="24"/>
                <w:szCs w:val="24"/>
              </w:rPr>
              <w:t>Remiantis pamokų stebėjimo protokolų duomenimis</w:t>
            </w:r>
            <w:r w:rsidR="0067222E" w:rsidRPr="00403AA1">
              <w:rPr>
                <w:rFonts w:ascii="Times New Roman" w:eastAsia="Calibri" w:hAnsi="Times New Roman" w:cs="Times New Roman"/>
                <w:bCs/>
                <w:sz w:val="24"/>
                <w:szCs w:val="24"/>
              </w:rPr>
              <w:t xml:space="preserve"> </w:t>
            </w:r>
            <w:r w:rsidR="0067222E" w:rsidRPr="00403AA1">
              <w:rPr>
                <w:rFonts w:ascii="Times New Roman" w:hAnsi="Times New Roman" w:cs="Times New Roman"/>
                <w:sz w:val="24"/>
                <w:szCs w:val="24"/>
              </w:rPr>
              <w:t>(žr. priedo 1 lentelę)</w:t>
            </w:r>
            <w:r w:rsidRPr="00403AA1">
              <w:rPr>
                <w:rFonts w:ascii="Times New Roman" w:eastAsia="Calibri" w:hAnsi="Times New Roman" w:cs="Times New Roman"/>
                <w:bCs/>
                <w:sz w:val="24"/>
                <w:szCs w:val="24"/>
              </w:rPr>
              <w:t>:</w:t>
            </w:r>
            <w:r w:rsidRPr="00403AA1">
              <w:rPr>
                <w:rFonts w:ascii="Times New Roman" w:eastAsia="Calibri" w:hAnsi="Times New Roman" w:cs="Times New Roman"/>
                <w:sz w:val="24"/>
                <w:szCs w:val="24"/>
              </w:rPr>
              <w:t xml:space="preserve"> </w:t>
            </w:r>
          </w:p>
          <w:p w14:paraId="570AEAE1" w14:textId="6DF3A9B1" w:rsidR="00C96C90" w:rsidRPr="00403AA1" w:rsidRDefault="002A4564" w:rsidP="00036C4B">
            <w:pPr>
              <w:numPr>
                <w:ilvl w:val="0"/>
                <w:numId w:val="11"/>
              </w:numPr>
              <w:tabs>
                <w:tab w:val="left" w:pos="412"/>
              </w:tabs>
              <w:spacing w:after="0" w:line="240" w:lineRule="auto"/>
              <w:ind w:right="14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ugdymo aplinkos, </w:t>
            </w:r>
            <w:r w:rsidR="00C96C90" w:rsidRPr="00403AA1">
              <w:rPr>
                <w:rFonts w:ascii="Times New Roman" w:eastAsia="Calibri" w:hAnsi="Times New Roman" w:cs="Times New Roman"/>
                <w:sz w:val="24"/>
                <w:szCs w:val="24"/>
              </w:rPr>
              <w:t>kaip stiprusis pamokos aspektas, paminėtas 18</w:t>
            </w:r>
            <w:r w:rsidR="00821217" w:rsidRPr="00403AA1">
              <w:rPr>
                <w:rFonts w:ascii="Times New Roman" w:eastAsia="Calibri" w:hAnsi="Times New Roman" w:cs="Times New Roman"/>
                <w:sz w:val="24"/>
                <w:szCs w:val="24"/>
              </w:rPr>
              <w:t xml:space="preserve"> (iš 35)</w:t>
            </w:r>
            <w:r w:rsidR="00C96C90" w:rsidRPr="00403AA1">
              <w:rPr>
                <w:rFonts w:ascii="Times New Roman" w:eastAsia="Calibri" w:hAnsi="Times New Roman" w:cs="Times New Roman"/>
                <w:sz w:val="24"/>
                <w:szCs w:val="24"/>
              </w:rPr>
              <w:t xml:space="preserve"> pamokų (51,4 proc.), kaip tobulintinas – 2 pamokose (5,7 proc.)</w:t>
            </w:r>
            <w:r>
              <w:rPr>
                <w:rFonts w:ascii="Times New Roman" w:eastAsia="Calibri" w:hAnsi="Times New Roman" w:cs="Times New Roman"/>
                <w:sz w:val="24"/>
                <w:szCs w:val="24"/>
              </w:rPr>
              <w:t>;</w:t>
            </w:r>
          </w:p>
          <w:p w14:paraId="4953058A" w14:textId="56515D3E" w:rsidR="00EC4CA6" w:rsidRPr="00403AA1" w:rsidRDefault="002A4564" w:rsidP="00036C4B">
            <w:pPr>
              <w:numPr>
                <w:ilvl w:val="0"/>
                <w:numId w:val="11"/>
              </w:numPr>
              <w:tabs>
                <w:tab w:val="left" w:pos="412"/>
              </w:tabs>
              <w:spacing w:after="0" w:line="240" w:lineRule="auto"/>
              <w:ind w:right="14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C96C90" w:rsidRPr="00403AA1">
              <w:rPr>
                <w:rFonts w:ascii="Times New Roman" w:eastAsia="Calibri" w:hAnsi="Times New Roman" w:cs="Times New Roman"/>
                <w:sz w:val="24"/>
                <w:szCs w:val="24"/>
              </w:rPr>
              <w:t>alyje</w:t>
            </w:r>
            <w:r w:rsidR="000A7579" w:rsidRPr="00403AA1">
              <w:rPr>
                <w:rFonts w:ascii="Times New Roman" w:eastAsia="Calibri" w:hAnsi="Times New Roman" w:cs="Times New Roman"/>
                <w:sz w:val="24"/>
                <w:szCs w:val="24"/>
              </w:rPr>
              <w:t xml:space="preserve"> (18 iš 35</w:t>
            </w:r>
            <w:r w:rsidR="00EC4CA6" w:rsidRPr="00403AA1">
              <w:rPr>
                <w:rFonts w:ascii="Times New Roman" w:eastAsia="Calibri" w:hAnsi="Times New Roman" w:cs="Times New Roman"/>
                <w:sz w:val="24"/>
                <w:szCs w:val="24"/>
              </w:rPr>
              <w:t>) pamokų ti</w:t>
            </w:r>
            <w:r w:rsidR="00C96C90" w:rsidRPr="00403AA1">
              <w:rPr>
                <w:rFonts w:ascii="Times New Roman" w:eastAsia="Calibri" w:hAnsi="Times New Roman" w:cs="Times New Roman"/>
                <w:sz w:val="24"/>
                <w:szCs w:val="24"/>
              </w:rPr>
              <w:t>kslingai ir veiksmingai naudotos informacinių technologijų priemonės (dvilypės terpės projektoriai, išmanieji ekranai) pamokos tem</w:t>
            </w:r>
            <w:r>
              <w:rPr>
                <w:rFonts w:ascii="Times New Roman" w:eastAsia="Calibri" w:hAnsi="Times New Roman" w:cs="Times New Roman"/>
                <w:sz w:val="24"/>
                <w:szCs w:val="24"/>
              </w:rPr>
              <w:t>ai</w:t>
            </w:r>
            <w:r w:rsidR="00C96C90" w:rsidRPr="00403AA1">
              <w:rPr>
                <w:rFonts w:ascii="Times New Roman" w:eastAsia="Calibri" w:hAnsi="Times New Roman" w:cs="Times New Roman"/>
                <w:sz w:val="24"/>
                <w:szCs w:val="24"/>
              </w:rPr>
              <w:t xml:space="preserve"> aiškin</w:t>
            </w:r>
            <w:r>
              <w:rPr>
                <w:rFonts w:ascii="Times New Roman" w:eastAsia="Calibri" w:hAnsi="Times New Roman" w:cs="Times New Roman"/>
                <w:sz w:val="24"/>
                <w:szCs w:val="24"/>
              </w:rPr>
              <w:t>t</w:t>
            </w:r>
            <w:r w:rsidR="00C96C90" w:rsidRPr="00403AA1">
              <w:rPr>
                <w:rFonts w:ascii="Times New Roman" w:eastAsia="Calibri" w:hAnsi="Times New Roman" w:cs="Times New Roman"/>
                <w:sz w:val="24"/>
                <w:szCs w:val="24"/>
              </w:rPr>
              <w:t>i,</w:t>
            </w:r>
            <w:r w:rsidR="00CF2379" w:rsidRPr="00403AA1">
              <w:rPr>
                <w:rFonts w:ascii="Times New Roman" w:eastAsia="Calibri" w:hAnsi="Times New Roman" w:cs="Times New Roman"/>
                <w:sz w:val="24"/>
                <w:szCs w:val="24"/>
              </w:rPr>
              <w:t xml:space="preserve"> medžiag</w:t>
            </w:r>
            <w:r>
              <w:rPr>
                <w:rFonts w:ascii="Times New Roman" w:eastAsia="Calibri" w:hAnsi="Times New Roman" w:cs="Times New Roman"/>
                <w:sz w:val="24"/>
                <w:szCs w:val="24"/>
              </w:rPr>
              <w:t>ai</w:t>
            </w:r>
            <w:r w:rsidR="00CF2379" w:rsidRPr="00403AA1">
              <w:rPr>
                <w:rFonts w:ascii="Times New Roman" w:eastAsia="Calibri" w:hAnsi="Times New Roman" w:cs="Times New Roman"/>
                <w:sz w:val="24"/>
                <w:szCs w:val="24"/>
              </w:rPr>
              <w:t xml:space="preserve"> įtvirtin</w:t>
            </w:r>
            <w:r>
              <w:rPr>
                <w:rFonts w:ascii="Times New Roman" w:eastAsia="Calibri" w:hAnsi="Times New Roman" w:cs="Times New Roman"/>
                <w:sz w:val="24"/>
                <w:szCs w:val="24"/>
              </w:rPr>
              <w:t>t</w:t>
            </w:r>
            <w:r w:rsidR="00CF2379" w:rsidRPr="00403AA1">
              <w:rPr>
                <w:rFonts w:ascii="Times New Roman" w:eastAsia="Calibri" w:hAnsi="Times New Roman" w:cs="Times New Roman"/>
                <w:sz w:val="24"/>
                <w:szCs w:val="24"/>
              </w:rPr>
              <w:t>i</w:t>
            </w:r>
            <w:r w:rsidR="00821217" w:rsidRPr="00403AA1">
              <w:rPr>
                <w:rFonts w:ascii="Times New Roman" w:eastAsia="Calibri" w:hAnsi="Times New Roman" w:cs="Times New Roman"/>
                <w:sz w:val="24"/>
                <w:szCs w:val="24"/>
              </w:rPr>
              <w:t>,</w:t>
            </w:r>
            <w:r w:rsidR="00C96C90" w:rsidRPr="00403AA1">
              <w:rPr>
                <w:rFonts w:ascii="Times New Roman" w:eastAsia="Calibri" w:hAnsi="Times New Roman" w:cs="Times New Roman"/>
                <w:sz w:val="24"/>
                <w:szCs w:val="24"/>
              </w:rPr>
              <w:t xml:space="preserve"> pateikiamos medžiagos vizualizavimas tenkina mokinių poreikius</w:t>
            </w:r>
            <w:r w:rsidR="00CF2379" w:rsidRPr="00403AA1">
              <w:rPr>
                <w:rFonts w:ascii="Times New Roman" w:eastAsia="Calibri" w:hAnsi="Times New Roman" w:cs="Times New Roman"/>
                <w:sz w:val="24"/>
                <w:szCs w:val="24"/>
              </w:rPr>
              <w:t>, mokymosi stilius</w:t>
            </w:r>
            <w:r w:rsidR="00C96C90" w:rsidRPr="00403AA1">
              <w:rPr>
                <w:rFonts w:ascii="Times New Roman" w:eastAsia="Calibri" w:hAnsi="Times New Roman" w:cs="Times New Roman"/>
                <w:sz w:val="24"/>
                <w:szCs w:val="24"/>
              </w:rPr>
              <w:t>, lengvina mokymosi medžiagos įsi</w:t>
            </w:r>
            <w:r>
              <w:rPr>
                <w:rFonts w:ascii="Times New Roman" w:eastAsia="Calibri" w:hAnsi="Times New Roman" w:cs="Times New Roman"/>
                <w:sz w:val="24"/>
                <w:szCs w:val="24"/>
              </w:rPr>
              <w:t>mini</w:t>
            </w:r>
            <w:r w:rsidR="00C96C90" w:rsidRPr="00403AA1">
              <w:rPr>
                <w:rFonts w:ascii="Times New Roman" w:eastAsia="Calibri" w:hAnsi="Times New Roman" w:cs="Times New Roman"/>
                <w:sz w:val="24"/>
                <w:szCs w:val="24"/>
              </w:rPr>
              <w:t>mą</w:t>
            </w:r>
            <w:r>
              <w:rPr>
                <w:rFonts w:ascii="Times New Roman" w:eastAsia="Calibri" w:hAnsi="Times New Roman" w:cs="Times New Roman"/>
                <w:sz w:val="24"/>
                <w:szCs w:val="24"/>
              </w:rPr>
              <w:t xml:space="preserve"> / išmokimą;</w:t>
            </w:r>
            <w:r w:rsidR="00CF2379" w:rsidRPr="00403AA1">
              <w:rPr>
                <w:rFonts w:ascii="Times New Roman" w:eastAsia="Calibri" w:hAnsi="Times New Roman" w:cs="Times New Roman"/>
                <w:sz w:val="24"/>
                <w:szCs w:val="24"/>
              </w:rPr>
              <w:t xml:space="preserve"> </w:t>
            </w:r>
          </w:p>
          <w:p w14:paraId="45269EBB" w14:textId="0A72FC5A" w:rsidR="00F63DEA" w:rsidRPr="00403AA1" w:rsidRDefault="00CF2379" w:rsidP="00036C4B">
            <w:pPr>
              <w:numPr>
                <w:ilvl w:val="0"/>
                <w:numId w:val="11"/>
              </w:numPr>
              <w:tabs>
                <w:tab w:val="left" w:pos="412"/>
              </w:tabs>
              <w:spacing w:after="0" w:line="240" w:lineRule="auto"/>
              <w:ind w:right="140"/>
              <w:contextualSpacing/>
              <w:jc w:val="both"/>
              <w:rPr>
                <w:rFonts w:ascii="Times New Roman" w:eastAsia="Calibri" w:hAnsi="Times New Roman" w:cs="Times New Roman"/>
                <w:sz w:val="24"/>
                <w:szCs w:val="24"/>
              </w:rPr>
            </w:pPr>
            <w:r w:rsidRPr="00403AA1">
              <w:rPr>
                <w:rFonts w:ascii="Times New Roman" w:eastAsia="Calibri" w:hAnsi="Times New Roman" w:cs="Times New Roman"/>
                <w:bCs/>
                <w:sz w:val="24"/>
                <w:szCs w:val="24"/>
              </w:rPr>
              <w:t>tinkamas tikslui pasiekti ugdymo priemonių naudojimas stebėtas lie</w:t>
            </w:r>
            <w:r w:rsidR="007B6740" w:rsidRPr="00403AA1">
              <w:rPr>
                <w:rFonts w:ascii="Times New Roman" w:eastAsia="Calibri" w:hAnsi="Times New Roman" w:cs="Times New Roman"/>
                <w:bCs/>
                <w:sz w:val="24"/>
                <w:szCs w:val="24"/>
              </w:rPr>
              <w:t xml:space="preserve">tuvių k. ir literatūros 5a kl., matematikos 4b kl., logopedo užsiėmime 1ab kl., sukurta palanki mokymosi aplinka – lietuvių k. ir literatūros 7b kl., lietuvių k. 3a kl., 8b kl. fizinio ugdymo pamokoje panaudotos mokymo priemonės leido diferencijuoti užduočių atlikimą pagal mokinių gebėjimus. 4 kl. neformaliojo vaikų švietimo užsiėmime </w:t>
            </w:r>
            <w:r w:rsidR="000D4C0D">
              <w:rPr>
                <w:rFonts w:ascii="Times New Roman" w:eastAsia="Calibri" w:hAnsi="Times New Roman" w:cs="Times New Roman"/>
                <w:bCs/>
                <w:sz w:val="24"/>
                <w:szCs w:val="24"/>
              </w:rPr>
              <w:t>„</w:t>
            </w:r>
            <w:r w:rsidR="007B6740" w:rsidRPr="00403AA1">
              <w:rPr>
                <w:rFonts w:ascii="Times New Roman" w:eastAsia="Calibri" w:hAnsi="Times New Roman" w:cs="Times New Roman"/>
                <w:bCs/>
                <w:sz w:val="24"/>
                <w:szCs w:val="24"/>
              </w:rPr>
              <w:t>Pažink, tyrinėk, atrask“ laboratorinių priemonių pana</w:t>
            </w:r>
            <w:r w:rsidR="00821217" w:rsidRPr="00403AA1">
              <w:rPr>
                <w:rFonts w:ascii="Times New Roman" w:eastAsia="Calibri" w:hAnsi="Times New Roman" w:cs="Times New Roman"/>
                <w:bCs/>
                <w:sz w:val="24"/>
                <w:szCs w:val="24"/>
              </w:rPr>
              <w:t>udojimas sudarė puikias sąlygas</w:t>
            </w:r>
            <w:r w:rsidR="00717062" w:rsidRPr="00403AA1">
              <w:rPr>
                <w:rFonts w:ascii="Times New Roman" w:eastAsia="Calibri" w:hAnsi="Times New Roman" w:cs="Times New Roman"/>
                <w:bCs/>
                <w:sz w:val="24"/>
                <w:szCs w:val="24"/>
              </w:rPr>
              <w:t xml:space="preserve"> kiekvienam mokiniui patirti mokymosi sėkmę.</w:t>
            </w:r>
            <w:r w:rsidR="007B6740" w:rsidRPr="00403AA1">
              <w:rPr>
                <w:rFonts w:ascii="Times New Roman" w:eastAsia="Calibri" w:hAnsi="Times New Roman" w:cs="Times New Roman"/>
                <w:bCs/>
                <w:sz w:val="24"/>
                <w:szCs w:val="24"/>
              </w:rPr>
              <w:t xml:space="preserve"> </w:t>
            </w:r>
          </w:p>
          <w:p w14:paraId="4C78F0A5" w14:textId="73B44E06" w:rsidR="00DA3C12" w:rsidRPr="00403AA1" w:rsidRDefault="00F63DEA" w:rsidP="00036C4B">
            <w:pPr>
              <w:spacing w:after="0" w:line="240" w:lineRule="auto"/>
              <w:ind w:right="140"/>
              <w:jc w:val="both"/>
              <w:rPr>
                <w:rFonts w:ascii="Times New Roman" w:eastAsia="Times New Roman" w:hAnsi="Times New Roman" w:cs="Times New Roman"/>
                <w:sz w:val="24"/>
                <w:szCs w:val="24"/>
                <w:lang w:eastAsia="zh-CN"/>
              </w:rPr>
            </w:pPr>
            <w:r w:rsidRPr="00403AA1">
              <w:rPr>
                <w:rFonts w:ascii="Times New Roman" w:hAnsi="Times New Roman" w:cs="Times New Roman"/>
                <w:iCs/>
                <w:sz w:val="24"/>
                <w:szCs w:val="24"/>
              </w:rPr>
              <w:t xml:space="preserve">Apibendrinimas. </w:t>
            </w:r>
            <w:r w:rsidRPr="00403AA1">
              <w:rPr>
                <w:rFonts w:ascii="Times New Roman" w:hAnsi="Times New Roman" w:cs="Times New Roman"/>
                <w:sz w:val="24"/>
                <w:szCs w:val="24"/>
              </w:rPr>
              <w:t>M</w:t>
            </w:r>
            <w:r w:rsidR="00BD2DCC" w:rsidRPr="00403AA1">
              <w:rPr>
                <w:rFonts w:ascii="Times New Roman" w:hAnsi="Times New Roman" w:cs="Times New Roman"/>
                <w:sz w:val="24"/>
                <w:szCs w:val="24"/>
              </w:rPr>
              <w:t>okyklos vizija</w:t>
            </w:r>
            <w:r w:rsidRPr="00403AA1">
              <w:rPr>
                <w:rFonts w:ascii="Times New Roman" w:hAnsi="Times New Roman" w:cs="Times New Roman"/>
                <w:sz w:val="24"/>
                <w:szCs w:val="24"/>
              </w:rPr>
              <w:t xml:space="preserve"> </w:t>
            </w:r>
            <w:r w:rsidR="00BD2DCC" w:rsidRPr="00403AA1">
              <w:rPr>
                <w:rFonts w:ascii="Times New Roman" w:hAnsi="Times New Roman" w:cs="Times New Roman"/>
                <w:sz w:val="24"/>
                <w:szCs w:val="24"/>
              </w:rPr>
              <w:t>atitinka</w:t>
            </w:r>
            <w:r w:rsidRPr="00403AA1">
              <w:rPr>
                <w:rFonts w:ascii="Times New Roman" w:hAnsi="Times New Roman" w:cs="Times New Roman"/>
                <w:sz w:val="24"/>
                <w:szCs w:val="24"/>
              </w:rPr>
              <w:t xml:space="preserve"> </w:t>
            </w:r>
            <w:r w:rsidR="00BD2DCC" w:rsidRPr="00403AA1">
              <w:rPr>
                <w:rFonts w:ascii="Times New Roman" w:hAnsi="Times New Roman" w:cs="Times New Roman"/>
                <w:sz w:val="24"/>
                <w:szCs w:val="24"/>
              </w:rPr>
              <w:t xml:space="preserve">mokyklos veiklos perspektyvą ir yra </w:t>
            </w:r>
            <w:r w:rsidRPr="00403AA1">
              <w:rPr>
                <w:rFonts w:ascii="Times New Roman" w:hAnsi="Times New Roman" w:cs="Times New Roman"/>
                <w:sz w:val="24"/>
                <w:szCs w:val="24"/>
              </w:rPr>
              <w:t>priimtina daugumai progimnazijos bendruomenės narių. Išanalizavus strateginius dokumentus ir po pokalbių su bendruomenės nariais galima</w:t>
            </w:r>
            <w:r w:rsidR="00BD52E4" w:rsidRPr="00403AA1">
              <w:rPr>
                <w:rFonts w:ascii="Times New Roman" w:hAnsi="Times New Roman" w:cs="Times New Roman"/>
                <w:sz w:val="24"/>
                <w:szCs w:val="24"/>
              </w:rPr>
              <w:t xml:space="preserve"> teigti, kad progimnazija tikslingai pasirinkusi STEAM ugdymosi kryptį, kuri</w:t>
            </w:r>
            <w:r w:rsidR="002A4564">
              <w:rPr>
                <w:rFonts w:ascii="Times New Roman" w:hAnsi="Times New Roman" w:cs="Times New Roman"/>
                <w:sz w:val="24"/>
                <w:szCs w:val="24"/>
              </w:rPr>
              <w:t>,</w:t>
            </w:r>
            <w:r w:rsidR="00BD52E4" w:rsidRPr="00403AA1">
              <w:rPr>
                <w:rFonts w:ascii="Times New Roman" w:hAnsi="Times New Roman" w:cs="Times New Roman"/>
                <w:sz w:val="24"/>
                <w:szCs w:val="24"/>
              </w:rPr>
              <w:t xml:space="preserve"> tikėtina</w:t>
            </w:r>
            <w:r w:rsidR="002A4564">
              <w:rPr>
                <w:rFonts w:ascii="Times New Roman" w:hAnsi="Times New Roman" w:cs="Times New Roman"/>
                <w:sz w:val="24"/>
                <w:szCs w:val="24"/>
              </w:rPr>
              <w:t>,</w:t>
            </w:r>
            <w:r w:rsidR="00BD52E4" w:rsidRPr="00403AA1">
              <w:rPr>
                <w:rFonts w:ascii="Times New Roman" w:hAnsi="Times New Roman" w:cs="Times New Roman"/>
                <w:sz w:val="24"/>
                <w:szCs w:val="24"/>
              </w:rPr>
              <w:t xml:space="preserve"> padės tinkamai </w:t>
            </w:r>
            <w:r w:rsidR="00BD52E4" w:rsidRPr="00403AA1">
              <w:rPr>
                <w:rFonts w:ascii="Times New Roman" w:hAnsi="Times New Roman" w:cs="Times New Roman"/>
                <w:sz w:val="24"/>
                <w:szCs w:val="24"/>
              </w:rPr>
              <w:lastRenderedPageBreak/>
              <w:t xml:space="preserve">įgyvendinti įtraukiojo ugdymo nuostatas. </w:t>
            </w:r>
            <w:r w:rsidR="001F514F" w:rsidRPr="00403AA1">
              <w:rPr>
                <w:rFonts w:ascii="Times New Roman" w:eastAsia="Calibri" w:hAnsi="Times New Roman" w:cs="Times New Roman"/>
                <w:bCs/>
                <w:iCs/>
                <w:sz w:val="24"/>
                <w:szCs w:val="24"/>
              </w:rPr>
              <w:t>Sprendimų pagrįstumas</w:t>
            </w:r>
            <w:r w:rsidR="00F35BAC">
              <w:rPr>
                <w:rFonts w:ascii="Times New Roman" w:eastAsia="Calibri" w:hAnsi="Times New Roman" w:cs="Times New Roman"/>
                <w:bCs/>
                <w:iCs/>
                <w:sz w:val="24"/>
                <w:szCs w:val="24"/>
              </w:rPr>
              <w:t>,</w:t>
            </w:r>
            <w:r w:rsidR="001F514F" w:rsidRPr="00403AA1">
              <w:rPr>
                <w:rFonts w:ascii="Times New Roman" w:eastAsia="Calibri" w:hAnsi="Times New Roman" w:cs="Times New Roman"/>
                <w:bCs/>
                <w:iCs/>
                <w:sz w:val="24"/>
                <w:szCs w:val="24"/>
              </w:rPr>
              <w:t xml:space="preserve"> nusimatant mokyklos veiklos kokybės kaitą įtraukiojo ugdymo sampratos link</w:t>
            </w:r>
            <w:r w:rsidR="00F35BAC">
              <w:rPr>
                <w:rFonts w:ascii="Times New Roman" w:eastAsia="Calibri" w:hAnsi="Times New Roman" w:cs="Times New Roman"/>
                <w:bCs/>
                <w:iCs/>
                <w:sz w:val="24"/>
                <w:szCs w:val="24"/>
              </w:rPr>
              <w:t>,</w:t>
            </w:r>
            <w:r w:rsidR="00E467A8" w:rsidRPr="00403AA1">
              <w:rPr>
                <w:rFonts w:ascii="Times New Roman" w:eastAsia="Times New Roman" w:hAnsi="Times New Roman" w:cs="Times New Roman"/>
                <w:sz w:val="24"/>
                <w:szCs w:val="24"/>
                <w:lang w:eastAsia="zh-CN"/>
              </w:rPr>
              <w:t xml:space="preserve"> yra tobulintinas mokyklos veiklos aspektas. </w:t>
            </w:r>
            <w:r w:rsidR="00BD52E4" w:rsidRPr="00403AA1">
              <w:rPr>
                <w:rFonts w:ascii="Times New Roman" w:hAnsi="Times New Roman" w:cs="Times New Roman"/>
                <w:sz w:val="24"/>
                <w:szCs w:val="24"/>
              </w:rPr>
              <w:t>Mokyklos veiklos p</w:t>
            </w:r>
            <w:r w:rsidR="009373BD" w:rsidRPr="00403AA1">
              <w:rPr>
                <w:rFonts w:ascii="Times New Roman" w:hAnsi="Times New Roman" w:cs="Times New Roman"/>
                <w:sz w:val="24"/>
                <w:szCs w:val="24"/>
              </w:rPr>
              <w:t>lanavimas pagrįstas tarptautiniais, nacionaliniais, regioniniais</w:t>
            </w:r>
            <w:r w:rsidR="00BD52E4" w:rsidRPr="00403AA1">
              <w:rPr>
                <w:rFonts w:ascii="Times New Roman" w:hAnsi="Times New Roman" w:cs="Times New Roman"/>
                <w:sz w:val="24"/>
                <w:szCs w:val="24"/>
              </w:rPr>
              <w:t xml:space="preserve"> švietimo stebėsenos</w:t>
            </w:r>
            <w:r w:rsidR="009373BD" w:rsidRPr="00403AA1">
              <w:rPr>
                <w:rFonts w:ascii="Times New Roman" w:hAnsi="Times New Roman" w:cs="Times New Roman"/>
                <w:sz w:val="24"/>
                <w:szCs w:val="24"/>
              </w:rPr>
              <w:t xml:space="preserve"> duomenimis</w:t>
            </w:r>
            <w:r w:rsidR="00BD52E4" w:rsidRPr="00403AA1">
              <w:rPr>
                <w:rFonts w:ascii="Times New Roman" w:hAnsi="Times New Roman" w:cs="Times New Roman"/>
                <w:sz w:val="24"/>
                <w:szCs w:val="24"/>
              </w:rPr>
              <w:t xml:space="preserve">, tačiau </w:t>
            </w:r>
            <w:r w:rsidR="00C35478" w:rsidRPr="00403AA1">
              <w:rPr>
                <w:rFonts w:ascii="Times New Roman" w:hAnsi="Times New Roman" w:cs="Times New Roman"/>
                <w:sz w:val="24"/>
                <w:szCs w:val="24"/>
              </w:rPr>
              <w:t>neišnaudojami vidiniai</w:t>
            </w:r>
            <w:r w:rsidR="00BD52E4" w:rsidRPr="00403AA1">
              <w:rPr>
                <w:rFonts w:ascii="Times New Roman" w:hAnsi="Times New Roman" w:cs="Times New Roman"/>
                <w:sz w:val="24"/>
                <w:szCs w:val="24"/>
              </w:rPr>
              <w:t xml:space="preserve"> veiklos</w:t>
            </w:r>
            <w:r w:rsidR="00C35478" w:rsidRPr="00403AA1">
              <w:rPr>
                <w:rFonts w:ascii="Times New Roman" w:hAnsi="Times New Roman" w:cs="Times New Roman"/>
                <w:sz w:val="24"/>
                <w:szCs w:val="24"/>
              </w:rPr>
              <w:t xml:space="preserve"> kokybės įsivertinimo rezultatai, kurie padėtų realiau nusimatyti mokyklos pažangos siekius </w:t>
            </w:r>
            <w:proofErr w:type="spellStart"/>
            <w:r w:rsidR="00C35478" w:rsidRPr="00403AA1">
              <w:rPr>
                <w:rFonts w:ascii="Times New Roman" w:hAnsi="Times New Roman" w:cs="Times New Roman"/>
                <w:sz w:val="24"/>
                <w:szCs w:val="24"/>
              </w:rPr>
              <w:t>įtr</w:t>
            </w:r>
            <w:r w:rsidR="00C31A08" w:rsidRPr="00403AA1">
              <w:rPr>
                <w:rFonts w:ascii="Times New Roman" w:hAnsi="Times New Roman" w:cs="Times New Roman"/>
                <w:sz w:val="24"/>
                <w:szCs w:val="24"/>
              </w:rPr>
              <w:t>aukties</w:t>
            </w:r>
            <w:proofErr w:type="spellEnd"/>
            <w:r w:rsidR="00C31A08" w:rsidRPr="00403AA1">
              <w:rPr>
                <w:rFonts w:ascii="Times New Roman" w:hAnsi="Times New Roman" w:cs="Times New Roman"/>
                <w:sz w:val="24"/>
                <w:szCs w:val="24"/>
              </w:rPr>
              <w:t xml:space="preserve"> visiems sampratos link. Progimnazijos </w:t>
            </w:r>
            <w:r w:rsidR="00C31A08" w:rsidRPr="00403AA1">
              <w:rPr>
                <w:rFonts w:ascii="Times New Roman" w:eastAsia="Calibri" w:hAnsi="Times New Roman" w:cs="Times New Roman"/>
                <w:sz w:val="24"/>
                <w:szCs w:val="24"/>
              </w:rPr>
              <w:t xml:space="preserve">bendruomenei vertėtų vykdyti veiklos kokybės </w:t>
            </w:r>
            <w:smartTag w:uri="schemas-tilde-lt/tildestengine" w:element="templates">
              <w:smartTagPr>
                <w:attr w:name="text" w:val="pokyčių"/>
                <w:attr w:name="id" w:val="-1"/>
                <w:attr w:name="baseform" w:val="pokyt|is"/>
              </w:smartTagPr>
              <w:r w:rsidR="00C31A08" w:rsidRPr="00403AA1">
                <w:rPr>
                  <w:rFonts w:ascii="Times New Roman" w:eastAsia="Calibri" w:hAnsi="Times New Roman" w:cs="Times New Roman"/>
                  <w:sz w:val="24"/>
                  <w:szCs w:val="24"/>
                </w:rPr>
                <w:t>pokyčių</w:t>
              </w:r>
            </w:smartTag>
            <w:r w:rsidR="00C31A08" w:rsidRPr="00403AA1">
              <w:rPr>
                <w:rFonts w:ascii="Times New Roman" w:eastAsia="Calibri" w:hAnsi="Times New Roman" w:cs="Times New Roman"/>
                <w:sz w:val="24"/>
                <w:szCs w:val="24"/>
              </w:rPr>
              <w:t xml:space="preserve"> analizę, t. y. analizuoti įsivertinimo poveikį mokiniui, mokytojui ir mokyklos vadovams, siekiant gerinti mokinių pažangą ir pasiekimus.</w:t>
            </w:r>
          </w:p>
        </w:tc>
      </w:tr>
      <w:tr w:rsidR="004A657C" w:rsidRPr="00403AA1" w14:paraId="1FD137DC" w14:textId="77777777" w:rsidTr="00342F5E">
        <w:tc>
          <w:tcPr>
            <w:tcW w:w="2741" w:type="dxa"/>
            <w:tcBorders>
              <w:top w:val="single" w:sz="4" w:space="0" w:color="auto"/>
              <w:left w:val="single" w:sz="4" w:space="0" w:color="auto"/>
              <w:bottom w:val="single" w:sz="4" w:space="0" w:color="auto"/>
              <w:right w:val="single" w:sz="4" w:space="0" w:color="auto"/>
            </w:tcBorders>
          </w:tcPr>
          <w:p w14:paraId="6ED90C0F" w14:textId="671D6B82" w:rsidR="004A657C" w:rsidRPr="00403AA1" w:rsidRDefault="004A657C" w:rsidP="00036C4B">
            <w:pPr>
              <w:spacing w:after="0" w:line="240" w:lineRule="auto"/>
              <w:ind w:right="140"/>
              <w:jc w:val="both"/>
              <w:rPr>
                <w:rFonts w:ascii="Times New Roman" w:hAnsi="Times New Roman" w:cs="Times New Roman"/>
                <w:sz w:val="24"/>
                <w:szCs w:val="24"/>
              </w:rPr>
            </w:pPr>
            <w:r w:rsidRPr="00403AA1">
              <w:rPr>
                <w:rFonts w:ascii="Times New Roman" w:hAnsi="Times New Roman" w:cs="Times New Roman"/>
                <w:caps/>
                <w:sz w:val="24"/>
                <w:szCs w:val="24"/>
              </w:rPr>
              <w:lastRenderedPageBreak/>
              <w:t>1.2. </w:t>
            </w:r>
            <w:r w:rsidR="00484425" w:rsidRPr="00403AA1">
              <w:rPr>
                <w:rFonts w:ascii="Times New Roman" w:hAnsi="Times New Roman" w:cs="Times New Roman"/>
                <w:sz w:val="24"/>
                <w:szCs w:val="24"/>
              </w:rPr>
              <w:t>Lyderystė, 3 lygis</w:t>
            </w:r>
          </w:p>
          <w:p w14:paraId="17B097FC" w14:textId="77777777" w:rsidR="004A657C" w:rsidRPr="00403AA1" w:rsidRDefault="004A657C" w:rsidP="00036C4B">
            <w:pPr>
              <w:spacing w:after="0" w:line="240" w:lineRule="auto"/>
              <w:ind w:right="140"/>
              <w:jc w:val="both"/>
              <w:rPr>
                <w:rFonts w:ascii="Times New Roman" w:hAnsi="Times New Roman" w:cs="Times New Roman"/>
                <w:sz w:val="24"/>
                <w:szCs w:val="24"/>
              </w:rPr>
            </w:pPr>
          </w:p>
          <w:p w14:paraId="6CC34DD3" w14:textId="77777777" w:rsidR="004A657C" w:rsidRPr="00403AA1" w:rsidRDefault="004A657C" w:rsidP="00036C4B">
            <w:pPr>
              <w:spacing w:after="0" w:line="240" w:lineRule="auto"/>
              <w:ind w:right="140"/>
              <w:jc w:val="both"/>
              <w:rPr>
                <w:rFonts w:ascii="Times New Roman" w:hAnsi="Times New Roman" w:cs="Times New Roman"/>
                <w:sz w:val="24"/>
                <w:szCs w:val="24"/>
              </w:rPr>
            </w:pPr>
          </w:p>
        </w:tc>
        <w:tc>
          <w:tcPr>
            <w:tcW w:w="6893" w:type="dxa"/>
            <w:tcBorders>
              <w:top w:val="single" w:sz="4" w:space="0" w:color="auto"/>
              <w:left w:val="single" w:sz="4" w:space="0" w:color="auto"/>
              <w:bottom w:val="single" w:sz="4" w:space="0" w:color="auto"/>
              <w:right w:val="single" w:sz="4" w:space="0" w:color="auto"/>
            </w:tcBorders>
          </w:tcPr>
          <w:p w14:paraId="377D4746" w14:textId="354ADC8C" w:rsidR="00E30557" w:rsidRPr="00403AA1" w:rsidRDefault="00717062" w:rsidP="00036C4B">
            <w:pPr>
              <w:tabs>
                <w:tab w:val="left" w:pos="601"/>
              </w:tabs>
              <w:spacing w:after="0" w:line="240" w:lineRule="auto"/>
              <w:ind w:right="140"/>
              <w:jc w:val="both"/>
              <w:rPr>
                <w:rFonts w:ascii="Times New Roman" w:hAnsi="Times New Roman" w:cs="Times New Roman"/>
                <w:iCs/>
                <w:sz w:val="24"/>
                <w:szCs w:val="24"/>
              </w:rPr>
            </w:pPr>
            <w:r w:rsidRPr="00403AA1">
              <w:rPr>
                <w:rFonts w:ascii="Times New Roman" w:hAnsi="Times New Roman" w:cs="Times New Roman"/>
                <w:iCs/>
                <w:sz w:val="24"/>
                <w:szCs w:val="24"/>
              </w:rPr>
              <w:t>Lyderystė paveiki.</w:t>
            </w:r>
          </w:p>
          <w:p w14:paraId="58237BAF" w14:textId="19019F51" w:rsidR="00982EDA" w:rsidRPr="00403AA1" w:rsidRDefault="00DA3C12" w:rsidP="00036C4B">
            <w:pPr>
              <w:pStyle w:val="Sraopastraipa"/>
              <w:numPr>
                <w:ilvl w:val="0"/>
                <w:numId w:val="13"/>
              </w:numPr>
              <w:tabs>
                <w:tab w:val="left" w:pos="601"/>
              </w:tabs>
              <w:spacing w:after="0" w:line="240" w:lineRule="auto"/>
              <w:ind w:right="140"/>
              <w:jc w:val="both"/>
              <w:rPr>
                <w:rFonts w:ascii="Times New Roman" w:hAnsi="Times New Roman" w:cs="Times New Roman"/>
                <w:iCs/>
                <w:sz w:val="24"/>
                <w:szCs w:val="24"/>
              </w:rPr>
            </w:pPr>
            <w:r w:rsidRPr="00403AA1">
              <w:rPr>
                <w:rFonts w:ascii="Times New Roman" w:eastAsia="Times New Roman" w:hAnsi="Times New Roman" w:cs="Times New Roman"/>
                <w:color w:val="000000" w:themeColor="text1"/>
                <w:sz w:val="24"/>
                <w:szCs w:val="24"/>
                <w:lang w:eastAsia="zh-CN"/>
              </w:rPr>
              <w:t xml:space="preserve"> </w:t>
            </w:r>
            <w:r w:rsidR="00E30557" w:rsidRPr="00403AA1">
              <w:rPr>
                <w:rFonts w:ascii="Times New Roman" w:eastAsia="Times New Roman" w:hAnsi="Times New Roman" w:cs="Times New Roman"/>
                <w:color w:val="000000" w:themeColor="text1"/>
                <w:sz w:val="24"/>
                <w:szCs w:val="24"/>
                <w:lang w:eastAsia="zh-CN"/>
              </w:rPr>
              <w:t>Mokyklos vadovai</w:t>
            </w:r>
            <w:r w:rsidR="002A4564">
              <w:rPr>
                <w:rFonts w:ascii="Times New Roman" w:eastAsia="Times New Roman" w:hAnsi="Times New Roman" w:cs="Times New Roman"/>
                <w:color w:val="000000" w:themeColor="text1"/>
                <w:sz w:val="24"/>
                <w:szCs w:val="24"/>
                <w:lang w:eastAsia="zh-CN"/>
              </w:rPr>
              <w:t>,</w:t>
            </w:r>
            <w:r w:rsidR="00E30557" w:rsidRPr="00403AA1">
              <w:rPr>
                <w:rFonts w:ascii="Times New Roman" w:eastAsia="Times New Roman" w:hAnsi="Times New Roman" w:cs="Times New Roman"/>
                <w:color w:val="000000" w:themeColor="text1"/>
                <w:sz w:val="24"/>
                <w:szCs w:val="24"/>
                <w:lang w:eastAsia="zh-CN"/>
              </w:rPr>
              <w:t xml:space="preserve"> siekdami inovatyvumo, palankaus įtraukiojo ugdymo </w:t>
            </w:r>
            <w:r w:rsidR="0034130A" w:rsidRPr="00403AA1">
              <w:rPr>
                <w:rFonts w:ascii="Times New Roman" w:eastAsia="Times New Roman" w:hAnsi="Times New Roman" w:cs="Times New Roman"/>
                <w:color w:val="000000" w:themeColor="text1"/>
                <w:sz w:val="24"/>
                <w:szCs w:val="24"/>
                <w:lang w:eastAsia="zh-CN"/>
              </w:rPr>
              <w:t>organizavimo, inicijuoja ir tel</w:t>
            </w:r>
            <w:r w:rsidR="00E30557" w:rsidRPr="00403AA1">
              <w:rPr>
                <w:rFonts w:ascii="Times New Roman" w:eastAsia="Times New Roman" w:hAnsi="Times New Roman" w:cs="Times New Roman"/>
                <w:color w:val="000000" w:themeColor="text1"/>
                <w:sz w:val="24"/>
                <w:szCs w:val="24"/>
                <w:lang w:eastAsia="zh-CN"/>
              </w:rPr>
              <w:t>kia</w:t>
            </w:r>
            <w:r w:rsidR="00982EDA" w:rsidRPr="00403AA1">
              <w:rPr>
                <w:rFonts w:ascii="Times New Roman" w:eastAsia="Times New Roman" w:hAnsi="Times New Roman" w:cs="Times New Roman"/>
                <w:color w:val="000000" w:themeColor="text1"/>
                <w:sz w:val="24"/>
                <w:szCs w:val="24"/>
                <w:lang w:eastAsia="zh-CN"/>
              </w:rPr>
              <w:t xml:space="preserve"> </w:t>
            </w:r>
            <w:r w:rsidR="00E30557" w:rsidRPr="00403AA1">
              <w:rPr>
                <w:rFonts w:ascii="Times New Roman" w:eastAsia="Times New Roman" w:hAnsi="Times New Roman" w:cs="Times New Roman"/>
                <w:color w:val="000000" w:themeColor="text1"/>
                <w:sz w:val="24"/>
                <w:szCs w:val="24"/>
                <w:lang w:eastAsia="zh-CN"/>
              </w:rPr>
              <w:t>progimnazijos bendruomenę pokyčiams</w:t>
            </w:r>
            <w:r w:rsidR="00982EDA" w:rsidRPr="00403AA1">
              <w:rPr>
                <w:rFonts w:ascii="Times New Roman" w:eastAsia="Times New Roman" w:hAnsi="Times New Roman" w:cs="Times New Roman"/>
                <w:color w:val="000000" w:themeColor="text1"/>
                <w:sz w:val="24"/>
                <w:szCs w:val="24"/>
                <w:lang w:eastAsia="zh-CN"/>
              </w:rPr>
              <w:t xml:space="preserve">: </w:t>
            </w:r>
            <w:r w:rsidR="00AB27D2" w:rsidRPr="00403AA1">
              <w:rPr>
                <w:rFonts w:ascii="Times New Roman" w:eastAsia="Times New Roman" w:hAnsi="Times New Roman" w:cs="Times New Roman"/>
                <w:color w:val="000000" w:themeColor="text1"/>
                <w:sz w:val="24"/>
                <w:szCs w:val="24"/>
                <w:lang w:eastAsia="zh-CN"/>
              </w:rPr>
              <w:t>skatina mokytojus imtis lyderystės ir rašyti STEAM projektus, nusimatyti patrauklias ir inovatyvias veiklas, kurios sudomintų kiekvieną mokinį; planuojant ugdymo(</w:t>
            </w:r>
            <w:proofErr w:type="spellStart"/>
            <w:r w:rsidR="00AB27D2" w:rsidRPr="00403AA1">
              <w:rPr>
                <w:rFonts w:ascii="Times New Roman" w:eastAsia="Times New Roman" w:hAnsi="Times New Roman" w:cs="Times New Roman"/>
                <w:color w:val="000000" w:themeColor="text1"/>
                <w:sz w:val="24"/>
                <w:szCs w:val="24"/>
                <w:lang w:eastAsia="zh-CN"/>
              </w:rPr>
              <w:t>si</w:t>
            </w:r>
            <w:proofErr w:type="spellEnd"/>
            <w:r w:rsidR="00AB27D2" w:rsidRPr="00403AA1">
              <w:rPr>
                <w:rFonts w:ascii="Times New Roman" w:eastAsia="Times New Roman" w:hAnsi="Times New Roman" w:cs="Times New Roman"/>
                <w:color w:val="000000" w:themeColor="text1"/>
                <w:sz w:val="24"/>
                <w:szCs w:val="24"/>
                <w:lang w:eastAsia="zh-CN"/>
              </w:rPr>
              <w:t>) ir metodinį darbą</w:t>
            </w:r>
            <w:r w:rsidR="002A4564">
              <w:rPr>
                <w:rFonts w:ascii="Times New Roman" w:eastAsia="Times New Roman" w:hAnsi="Times New Roman" w:cs="Times New Roman"/>
                <w:color w:val="000000" w:themeColor="text1"/>
                <w:sz w:val="24"/>
                <w:szCs w:val="24"/>
                <w:lang w:eastAsia="zh-CN"/>
              </w:rPr>
              <w:t>,</w:t>
            </w:r>
            <w:r w:rsidR="00AB27D2" w:rsidRPr="00403AA1">
              <w:rPr>
                <w:rFonts w:ascii="Times New Roman" w:eastAsia="Times New Roman" w:hAnsi="Times New Roman" w:cs="Times New Roman"/>
                <w:color w:val="000000" w:themeColor="text1"/>
                <w:sz w:val="24"/>
                <w:szCs w:val="24"/>
                <w:lang w:eastAsia="zh-CN"/>
              </w:rPr>
              <w:t xml:space="preserve"> kryptingai bendradarbiau</w:t>
            </w:r>
            <w:r w:rsidR="00A5635D">
              <w:rPr>
                <w:rFonts w:ascii="Times New Roman" w:eastAsia="Times New Roman" w:hAnsi="Times New Roman" w:cs="Times New Roman"/>
                <w:color w:val="000000" w:themeColor="text1"/>
                <w:sz w:val="24"/>
                <w:szCs w:val="24"/>
                <w:lang w:eastAsia="zh-CN"/>
              </w:rPr>
              <w:t>ja</w:t>
            </w:r>
            <w:r w:rsidR="00AB27D2" w:rsidRPr="00403AA1">
              <w:rPr>
                <w:rFonts w:ascii="Times New Roman" w:eastAsia="Times New Roman" w:hAnsi="Times New Roman" w:cs="Times New Roman"/>
                <w:color w:val="000000" w:themeColor="text1"/>
                <w:sz w:val="24"/>
                <w:szCs w:val="24"/>
                <w:lang w:eastAsia="zh-CN"/>
              </w:rPr>
              <w:t xml:space="preserve"> įvairiais lygmenimis: mokytojas</w:t>
            </w:r>
            <w:r w:rsidR="00A5635D">
              <w:rPr>
                <w:rFonts w:ascii="Times New Roman" w:eastAsia="Times New Roman" w:hAnsi="Times New Roman" w:cs="Times New Roman"/>
                <w:color w:val="000000" w:themeColor="text1"/>
                <w:sz w:val="24"/>
                <w:szCs w:val="24"/>
                <w:lang w:eastAsia="zh-CN"/>
              </w:rPr>
              <w:t xml:space="preserve"> – </w:t>
            </w:r>
            <w:r w:rsidR="00AB27D2" w:rsidRPr="00403AA1">
              <w:rPr>
                <w:rFonts w:ascii="Times New Roman" w:eastAsia="Times New Roman" w:hAnsi="Times New Roman" w:cs="Times New Roman"/>
                <w:color w:val="000000" w:themeColor="text1"/>
                <w:sz w:val="24"/>
                <w:szCs w:val="24"/>
                <w:lang w:eastAsia="zh-CN"/>
              </w:rPr>
              <w:t>pagalbos mokiniui specialistas</w:t>
            </w:r>
            <w:r w:rsidR="00A5635D">
              <w:rPr>
                <w:rFonts w:ascii="Times New Roman" w:eastAsia="Times New Roman" w:hAnsi="Times New Roman" w:cs="Times New Roman"/>
                <w:color w:val="000000" w:themeColor="text1"/>
                <w:sz w:val="24"/>
                <w:szCs w:val="24"/>
                <w:lang w:eastAsia="zh-CN"/>
              </w:rPr>
              <w:t xml:space="preserve"> – </w:t>
            </w:r>
            <w:r w:rsidR="00AB27D2" w:rsidRPr="00403AA1">
              <w:rPr>
                <w:rFonts w:ascii="Times New Roman" w:eastAsia="Times New Roman" w:hAnsi="Times New Roman" w:cs="Times New Roman"/>
                <w:color w:val="000000" w:themeColor="text1"/>
                <w:sz w:val="24"/>
                <w:szCs w:val="24"/>
                <w:lang w:eastAsia="zh-CN"/>
              </w:rPr>
              <w:t>mokinys</w:t>
            </w:r>
            <w:r w:rsidR="00A5635D">
              <w:rPr>
                <w:rFonts w:ascii="Times New Roman" w:eastAsia="Times New Roman" w:hAnsi="Times New Roman" w:cs="Times New Roman"/>
                <w:color w:val="000000" w:themeColor="text1"/>
                <w:sz w:val="24"/>
                <w:szCs w:val="24"/>
                <w:lang w:eastAsia="zh-CN"/>
              </w:rPr>
              <w:t xml:space="preserve"> – </w:t>
            </w:r>
            <w:r w:rsidR="00AB27D2" w:rsidRPr="00403AA1">
              <w:rPr>
                <w:rFonts w:ascii="Times New Roman" w:eastAsia="Times New Roman" w:hAnsi="Times New Roman" w:cs="Times New Roman"/>
                <w:color w:val="000000" w:themeColor="text1"/>
                <w:sz w:val="24"/>
                <w:szCs w:val="24"/>
                <w:lang w:eastAsia="zh-CN"/>
              </w:rPr>
              <w:t>tėvai</w:t>
            </w:r>
            <w:r w:rsidR="002A4564">
              <w:rPr>
                <w:rFonts w:ascii="Times New Roman" w:eastAsia="Times New Roman" w:hAnsi="Times New Roman" w:cs="Times New Roman"/>
                <w:color w:val="000000" w:themeColor="text1"/>
                <w:sz w:val="24"/>
                <w:szCs w:val="24"/>
                <w:lang w:eastAsia="zh-CN"/>
              </w:rPr>
              <w:t xml:space="preserve"> </w:t>
            </w:r>
            <w:r w:rsidR="00AB27D2" w:rsidRPr="00403AA1">
              <w:rPr>
                <w:rFonts w:ascii="Times New Roman" w:eastAsia="Times New Roman" w:hAnsi="Times New Roman" w:cs="Times New Roman"/>
                <w:color w:val="000000" w:themeColor="text1"/>
                <w:sz w:val="24"/>
                <w:szCs w:val="24"/>
                <w:lang w:eastAsia="zh-CN"/>
              </w:rPr>
              <w:t>(globėjai)</w:t>
            </w:r>
            <w:r w:rsidR="00982EDA" w:rsidRPr="00403AA1">
              <w:rPr>
                <w:rFonts w:ascii="Times New Roman" w:eastAsia="Times New Roman" w:hAnsi="Times New Roman" w:cs="Times New Roman"/>
                <w:color w:val="000000" w:themeColor="text1"/>
                <w:sz w:val="24"/>
                <w:szCs w:val="24"/>
                <w:lang w:eastAsia="zh-CN"/>
              </w:rPr>
              <w:t>,</w:t>
            </w:r>
            <w:r w:rsidR="00AB27D2" w:rsidRPr="00403AA1">
              <w:rPr>
                <w:rFonts w:ascii="Times New Roman" w:eastAsia="Times New Roman" w:hAnsi="Times New Roman" w:cs="Times New Roman"/>
                <w:color w:val="000000" w:themeColor="text1"/>
                <w:sz w:val="24"/>
                <w:szCs w:val="24"/>
                <w:lang w:eastAsia="zh-CN"/>
              </w:rPr>
              <w:t xml:space="preserve"> siekiant kiekvieno mokinio </w:t>
            </w:r>
            <w:proofErr w:type="spellStart"/>
            <w:r w:rsidR="00AB27D2" w:rsidRPr="00403AA1">
              <w:rPr>
                <w:rFonts w:ascii="Times New Roman" w:eastAsia="Times New Roman" w:hAnsi="Times New Roman" w:cs="Times New Roman"/>
                <w:color w:val="000000" w:themeColor="text1"/>
                <w:sz w:val="24"/>
                <w:szCs w:val="24"/>
                <w:lang w:eastAsia="zh-CN"/>
              </w:rPr>
              <w:t>ūgties</w:t>
            </w:r>
            <w:proofErr w:type="spellEnd"/>
            <w:r w:rsidR="00982EDA" w:rsidRPr="00403AA1">
              <w:rPr>
                <w:rFonts w:ascii="Times New Roman" w:eastAsia="Times New Roman" w:hAnsi="Times New Roman" w:cs="Times New Roman"/>
                <w:color w:val="000000" w:themeColor="text1"/>
                <w:sz w:val="24"/>
                <w:szCs w:val="24"/>
                <w:lang w:eastAsia="zh-CN"/>
              </w:rPr>
              <w:t>; kartu su progimnazijos bendruomene ieško būdų ir dalyvauja tarptautiniuose bendradarbiavimo projektuose, kurie padeda tobulinti įtraukiojo ugdymo sampratą.</w:t>
            </w:r>
          </w:p>
          <w:p w14:paraId="2C684473" w14:textId="188825C2" w:rsidR="00EB671D" w:rsidRPr="00403AA1" w:rsidRDefault="00E30557" w:rsidP="00036C4B">
            <w:pPr>
              <w:pStyle w:val="Sraopastraipa"/>
              <w:numPr>
                <w:ilvl w:val="0"/>
                <w:numId w:val="13"/>
              </w:numPr>
              <w:tabs>
                <w:tab w:val="left" w:pos="601"/>
              </w:tabs>
              <w:spacing w:after="0" w:line="240" w:lineRule="auto"/>
              <w:ind w:right="140"/>
              <w:jc w:val="both"/>
              <w:rPr>
                <w:rFonts w:ascii="Times New Roman" w:hAnsi="Times New Roman" w:cs="Times New Roman"/>
                <w:iCs/>
                <w:sz w:val="24"/>
                <w:szCs w:val="24"/>
              </w:rPr>
            </w:pPr>
            <w:r w:rsidRPr="00403AA1">
              <w:rPr>
                <w:rFonts w:ascii="Times New Roman" w:eastAsia="Times New Roman" w:hAnsi="Times New Roman" w:cs="Times New Roman"/>
                <w:color w:val="000000" w:themeColor="text1"/>
                <w:sz w:val="24"/>
                <w:szCs w:val="24"/>
                <w:lang w:eastAsia="zh-CN"/>
              </w:rPr>
              <w:t xml:space="preserve"> </w:t>
            </w:r>
            <w:r w:rsidR="00B64C80" w:rsidRPr="00403AA1">
              <w:rPr>
                <w:rFonts w:ascii="Times New Roman" w:eastAsia="Times New Roman" w:hAnsi="Times New Roman" w:cs="Times New Roman"/>
                <w:color w:val="000000" w:themeColor="text1"/>
                <w:sz w:val="24"/>
                <w:szCs w:val="24"/>
                <w:lang w:eastAsia="zh-CN"/>
              </w:rPr>
              <w:t>Mokyklos vadovai skatina mokytojus organizuojant STEAM veiklas kelti</w:t>
            </w:r>
            <w:r w:rsidR="0034130A" w:rsidRPr="00403AA1">
              <w:rPr>
                <w:rFonts w:ascii="Times New Roman" w:eastAsia="Times New Roman" w:hAnsi="Times New Roman" w:cs="Times New Roman"/>
                <w:color w:val="000000" w:themeColor="text1"/>
                <w:sz w:val="24"/>
                <w:szCs w:val="24"/>
                <w:lang w:eastAsia="zh-CN"/>
              </w:rPr>
              <w:t xml:space="preserve"> vis aukštesnius tikslus (inžinerinis ugdymas, 2020 m. progimnazija tapo STEAM moky</w:t>
            </w:r>
            <w:r w:rsidR="00DA3C12" w:rsidRPr="00403AA1">
              <w:rPr>
                <w:rFonts w:ascii="Times New Roman" w:eastAsia="Times New Roman" w:hAnsi="Times New Roman" w:cs="Times New Roman"/>
                <w:color w:val="000000" w:themeColor="text1"/>
                <w:sz w:val="24"/>
                <w:szCs w:val="24"/>
                <w:lang w:eastAsia="zh-CN"/>
              </w:rPr>
              <w:t>klų tinklo nare</w:t>
            </w:r>
            <w:r w:rsidR="00EB671D" w:rsidRPr="00403AA1">
              <w:rPr>
                <w:rFonts w:ascii="Times New Roman" w:eastAsia="Times New Roman" w:hAnsi="Times New Roman" w:cs="Times New Roman"/>
                <w:color w:val="000000" w:themeColor="text1"/>
                <w:sz w:val="24"/>
                <w:szCs w:val="24"/>
                <w:lang w:eastAsia="zh-CN"/>
              </w:rPr>
              <w:t>) sudarant</w:t>
            </w:r>
            <w:r w:rsidR="0034130A" w:rsidRPr="00403AA1">
              <w:rPr>
                <w:rFonts w:ascii="Times New Roman" w:eastAsia="Times New Roman" w:hAnsi="Times New Roman" w:cs="Times New Roman"/>
                <w:color w:val="000000" w:themeColor="text1"/>
                <w:sz w:val="24"/>
                <w:szCs w:val="24"/>
                <w:lang w:eastAsia="zh-CN"/>
              </w:rPr>
              <w:t xml:space="preserve"> mokiniams galimybę mokytis spręsti gyvenimiškas problemas, ugdytis šiuolaikiniam gyvenimui aktualias kompetencijas, patraukliai tyri</w:t>
            </w:r>
            <w:r w:rsidR="008A0A5B" w:rsidRPr="00403AA1">
              <w:rPr>
                <w:rFonts w:ascii="Times New Roman" w:eastAsia="Times New Roman" w:hAnsi="Times New Roman" w:cs="Times New Roman"/>
                <w:color w:val="000000" w:themeColor="text1"/>
                <w:sz w:val="24"/>
                <w:szCs w:val="24"/>
                <w:lang w:eastAsia="zh-CN"/>
              </w:rPr>
              <w:t>nėti, eksperimentuoti, patirti mokymosi sėkmę</w:t>
            </w:r>
            <w:r w:rsidR="00EB671D" w:rsidRPr="00403AA1">
              <w:rPr>
                <w:rFonts w:ascii="Times New Roman" w:eastAsia="Times New Roman" w:hAnsi="Times New Roman" w:cs="Times New Roman"/>
                <w:color w:val="000000" w:themeColor="text1"/>
                <w:sz w:val="24"/>
                <w:szCs w:val="24"/>
                <w:lang w:eastAsia="zh-CN"/>
              </w:rPr>
              <w:t>.</w:t>
            </w:r>
          </w:p>
          <w:p w14:paraId="177E8A76" w14:textId="3E3B09E8" w:rsidR="00B719DE" w:rsidRPr="00403AA1" w:rsidRDefault="0034130A" w:rsidP="00036C4B">
            <w:pPr>
              <w:pStyle w:val="Sraopastraipa"/>
              <w:numPr>
                <w:ilvl w:val="0"/>
                <w:numId w:val="13"/>
              </w:numPr>
              <w:tabs>
                <w:tab w:val="left" w:pos="601"/>
              </w:tabs>
              <w:spacing w:after="0" w:line="240" w:lineRule="auto"/>
              <w:ind w:right="140"/>
              <w:jc w:val="both"/>
              <w:rPr>
                <w:rFonts w:ascii="Times New Roman" w:hAnsi="Times New Roman" w:cs="Times New Roman"/>
                <w:iCs/>
                <w:sz w:val="24"/>
                <w:szCs w:val="24"/>
              </w:rPr>
            </w:pPr>
            <w:r w:rsidRPr="00403AA1">
              <w:rPr>
                <w:rFonts w:ascii="Times New Roman" w:eastAsia="Times New Roman" w:hAnsi="Times New Roman" w:cs="Times New Roman"/>
                <w:color w:val="000000" w:themeColor="text1"/>
                <w:sz w:val="24"/>
                <w:szCs w:val="24"/>
                <w:lang w:eastAsia="zh-CN"/>
              </w:rPr>
              <w:t xml:space="preserve"> </w:t>
            </w:r>
            <w:r w:rsidR="00B719DE" w:rsidRPr="00403AA1">
              <w:rPr>
                <w:rFonts w:ascii="Times New Roman" w:eastAsia="Times New Roman" w:hAnsi="Times New Roman" w:cs="Times New Roman"/>
                <w:color w:val="000000" w:themeColor="text1"/>
                <w:sz w:val="24"/>
                <w:szCs w:val="24"/>
                <w:lang w:eastAsia="zh-CN"/>
              </w:rPr>
              <w:t>Progimnazijos direktorė, kaip šios srities in</w:t>
            </w:r>
            <w:r w:rsidR="00DA3C12" w:rsidRPr="00403AA1">
              <w:rPr>
                <w:rFonts w:ascii="Times New Roman" w:eastAsia="Times New Roman" w:hAnsi="Times New Roman" w:cs="Times New Roman"/>
                <w:color w:val="000000" w:themeColor="text1"/>
                <w:sz w:val="24"/>
                <w:szCs w:val="24"/>
                <w:lang w:eastAsia="zh-CN"/>
              </w:rPr>
              <w:t>i</w:t>
            </w:r>
            <w:r w:rsidR="00B64C80" w:rsidRPr="00403AA1">
              <w:rPr>
                <w:rFonts w:ascii="Times New Roman" w:eastAsia="Times New Roman" w:hAnsi="Times New Roman" w:cs="Times New Roman"/>
                <w:color w:val="000000" w:themeColor="text1"/>
                <w:sz w:val="24"/>
                <w:szCs w:val="24"/>
                <w:lang w:eastAsia="zh-CN"/>
              </w:rPr>
              <w:t>ciatorė,</w:t>
            </w:r>
            <w:r w:rsidR="00B719DE" w:rsidRPr="00403AA1">
              <w:rPr>
                <w:rFonts w:ascii="Times New Roman" w:eastAsia="Times New Roman" w:hAnsi="Times New Roman" w:cs="Times New Roman"/>
                <w:color w:val="000000" w:themeColor="text1"/>
                <w:sz w:val="24"/>
                <w:szCs w:val="24"/>
                <w:lang w:eastAsia="zh-CN"/>
              </w:rPr>
              <w:t xml:space="preserve"> kryptingai ir </w:t>
            </w:r>
            <w:r w:rsidR="00B719DE" w:rsidRPr="00403AA1">
              <w:rPr>
                <w:rFonts w:ascii="Times New Roman" w:eastAsia="Times New Roman" w:hAnsi="Times New Roman" w:cs="Times New Roman"/>
                <w:sz w:val="24"/>
                <w:szCs w:val="24"/>
                <w:lang w:eastAsia="zh-CN"/>
              </w:rPr>
              <w:t xml:space="preserve">nuosekliai </w:t>
            </w:r>
            <w:r w:rsidR="00B64C80" w:rsidRPr="00403AA1">
              <w:rPr>
                <w:rFonts w:ascii="Times New Roman" w:eastAsia="Times New Roman" w:hAnsi="Times New Roman" w:cs="Times New Roman"/>
                <w:sz w:val="24"/>
                <w:szCs w:val="24"/>
                <w:lang w:eastAsia="zh-CN"/>
              </w:rPr>
              <w:t>(</w:t>
            </w:r>
            <w:r w:rsidR="00EB671D" w:rsidRPr="00403AA1">
              <w:rPr>
                <w:rFonts w:ascii="Times New Roman" w:eastAsia="Times New Roman" w:hAnsi="Times New Roman" w:cs="Times New Roman"/>
                <w:sz w:val="24"/>
                <w:szCs w:val="24"/>
                <w:lang w:eastAsia="zh-CN"/>
              </w:rPr>
              <w:t>2020</w:t>
            </w:r>
            <w:r w:rsidR="00A5635D">
              <w:rPr>
                <w:rFonts w:ascii="Times New Roman" w:eastAsia="Times New Roman" w:hAnsi="Times New Roman" w:cs="Times New Roman"/>
                <w:sz w:val="24"/>
                <w:szCs w:val="24"/>
                <w:lang w:eastAsia="zh-CN"/>
              </w:rPr>
              <w:t>–</w:t>
            </w:r>
            <w:r w:rsidR="006273F2" w:rsidRPr="00403AA1">
              <w:rPr>
                <w:rFonts w:ascii="Times New Roman" w:eastAsia="Times New Roman" w:hAnsi="Times New Roman" w:cs="Times New Roman"/>
                <w:sz w:val="24"/>
                <w:szCs w:val="24"/>
                <w:lang w:eastAsia="zh-CN"/>
              </w:rPr>
              <w:t>2022, 2021</w:t>
            </w:r>
            <w:r w:rsidR="00A5635D">
              <w:rPr>
                <w:rFonts w:ascii="Times New Roman" w:eastAsia="Times New Roman" w:hAnsi="Times New Roman" w:cs="Times New Roman"/>
                <w:sz w:val="24"/>
                <w:szCs w:val="24"/>
                <w:lang w:eastAsia="zh-CN"/>
              </w:rPr>
              <w:t>–</w:t>
            </w:r>
            <w:r w:rsidR="006273F2" w:rsidRPr="00403AA1">
              <w:rPr>
                <w:rFonts w:ascii="Times New Roman" w:eastAsia="Times New Roman" w:hAnsi="Times New Roman" w:cs="Times New Roman"/>
                <w:sz w:val="24"/>
                <w:szCs w:val="24"/>
                <w:lang w:eastAsia="zh-CN"/>
              </w:rPr>
              <w:t>2023 metų strateginiuose planuose</w:t>
            </w:r>
            <w:r w:rsidR="00EB671D" w:rsidRPr="00403AA1">
              <w:rPr>
                <w:rFonts w:ascii="Times New Roman" w:eastAsia="Times New Roman" w:hAnsi="Times New Roman" w:cs="Times New Roman"/>
                <w:sz w:val="24"/>
                <w:szCs w:val="24"/>
                <w:lang w:eastAsia="zh-CN"/>
              </w:rPr>
              <w:t xml:space="preserve">, 2020, 2021 </w:t>
            </w:r>
            <w:r w:rsidR="006273F2" w:rsidRPr="00403AA1">
              <w:rPr>
                <w:rFonts w:ascii="Times New Roman" w:eastAsia="Times New Roman" w:hAnsi="Times New Roman" w:cs="Times New Roman"/>
                <w:sz w:val="24"/>
                <w:szCs w:val="24"/>
                <w:lang w:eastAsia="zh-CN"/>
              </w:rPr>
              <w:t>metų</w:t>
            </w:r>
            <w:r w:rsidR="00EB671D" w:rsidRPr="00403AA1">
              <w:rPr>
                <w:rFonts w:ascii="Times New Roman" w:eastAsia="Times New Roman" w:hAnsi="Times New Roman" w:cs="Times New Roman"/>
                <w:sz w:val="24"/>
                <w:szCs w:val="24"/>
                <w:lang w:eastAsia="zh-CN"/>
              </w:rPr>
              <w:t xml:space="preserve"> progimnazijos veiklos planuose, </w:t>
            </w:r>
            <w:r w:rsidR="00B64C80" w:rsidRPr="00403AA1">
              <w:rPr>
                <w:rFonts w:ascii="Times New Roman" w:eastAsia="Times New Roman" w:hAnsi="Times New Roman" w:cs="Times New Roman"/>
                <w:sz w:val="24"/>
                <w:szCs w:val="24"/>
                <w:lang w:eastAsia="zh-CN"/>
              </w:rPr>
              <w:t xml:space="preserve">2019, 2020, 2021 metų </w:t>
            </w:r>
            <w:r w:rsidR="00EB671D" w:rsidRPr="00403AA1">
              <w:rPr>
                <w:rFonts w:ascii="Times New Roman" w:eastAsia="Times New Roman" w:hAnsi="Times New Roman" w:cs="Times New Roman"/>
                <w:sz w:val="24"/>
                <w:szCs w:val="24"/>
                <w:lang w:eastAsia="zh-CN"/>
              </w:rPr>
              <w:t xml:space="preserve">vadovo </w:t>
            </w:r>
            <w:r w:rsidR="00B64C80" w:rsidRPr="00403AA1">
              <w:rPr>
                <w:rFonts w:ascii="Times New Roman" w:eastAsia="Times New Roman" w:hAnsi="Times New Roman" w:cs="Times New Roman"/>
                <w:sz w:val="24"/>
                <w:szCs w:val="24"/>
                <w:lang w:eastAsia="zh-CN"/>
              </w:rPr>
              <w:t>veiklos užduotyse</w:t>
            </w:r>
            <w:r w:rsidR="00EB671D" w:rsidRPr="00403AA1">
              <w:rPr>
                <w:rFonts w:ascii="Times New Roman" w:eastAsia="Times New Roman" w:hAnsi="Times New Roman" w:cs="Times New Roman"/>
                <w:sz w:val="24"/>
                <w:szCs w:val="24"/>
                <w:lang w:eastAsia="zh-CN"/>
              </w:rPr>
              <w:t xml:space="preserve">) </w:t>
            </w:r>
            <w:r w:rsidR="00B719DE" w:rsidRPr="00403AA1">
              <w:rPr>
                <w:rFonts w:ascii="Times New Roman" w:eastAsia="Times New Roman" w:hAnsi="Times New Roman" w:cs="Times New Roman"/>
                <w:sz w:val="24"/>
                <w:szCs w:val="24"/>
                <w:lang w:eastAsia="zh-CN"/>
              </w:rPr>
              <w:t xml:space="preserve">planuoja ir vykdo STEAM nusimatytų tikslų įgyvendinimo, priemonių </w:t>
            </w:r>
            <w:r w:rsidR="009B7DC0" w:rsidRPr="00403AA1">
              <w:rPr>
                <w:rFonts w:ascii="Times New Roman" w:eastAsia="Times New Roman" w:hAnsi="Times New Roman" w:cs="Times New Roman"/>
                <w:sz w:val="24"/>
                <w:szCs w:val="24"/>
                <w:lang w:eastAsia="zh-CN"/>
              </w:rPr>
              <w:t>ir aplinkų pritaikymą</w:t>
            </w:r>
            <w:r w:rsidR="00A5635D">
              <w:rPr>
                <w:rFonts w:ascii="Times New Roman" w:eastAsia="Times New Roman" w:hAnsi="Times New Roman" w:cs="Times New Roman"/>
                <w:sz w:val="24"/>
                <w:szCs w:val="24"/>
                <w:lang w:eastAsia="zh-CN"/>
              </w:rPr>
              <w:t>: įrengta</w:t>
            </w:r>
            <w:r w:rsidR="009B7DC0" w:rsidRPr="00403AA1">
              <w:rPr>
                <w:rFonts w:ascii="Times New Roman" w:eastAsia="Times New Roman" w:hAnsi="Times New Roman" w:cs="Times New Roman"/>
                <w:sz w:val="24"/>
                <w:szCs w:val="24"/>
                <w:lang w:eastAsia="zh-CN"/>
              </w:rPr>
              <w:t xml:space="preserve"> STEAM klasė, gamtos mokslų laboratorija</w:t>
            </w:r>
            <w:r w:rsidR="009B7DC0" w:rsidRPr="00403AA1">
              <w:rPr>
                <w:rFonts w:ascii="Times New Roman" w:eastAsia="Times New Roman" w:hAnsi="Times New Roman" w:cs="Times New Roman"/>
                <w:sz w:val="24"/>
                <w:szCs w:val="24"/>
              </w:rPr>
              <w:t>, naujas informacinių technolo</w:t>
            </w:r>
            <w:r w:rsidR="00DA3C12" w:rsidRPr="00403AA1">
              <w:rPr>
                <w:rFonts w:ascii="Times New Roman" w:eastAsia="Times New Roman" w:hAnsi="Times New Roman" w:cs="Times New Roman"/>
                <w:sz w:val="24"/>
                <w:szCs w:val="24"/>
              </w:rPr>
              <w:t>gijų kabinetas, moderni virtuvė</w:t>
            </w:r>
            <w:r w:rsidR="009B7DC0" w:rsidRPr="00403AA1">
              <w:rPr>
                <w:rFonts w:ascii="Times New Roman" w:eastAsia="Times New Roman" w:hAnsi="Times New Roman" w:cs="Times New Roman"/>
                <w:sz w:val="24"/>
                <w:szCs w:val="24"/>
                <w:lang w:eastAsia="zh-CN"/>
              </w:rPr>
              <w:t>.</w:t>
            </w:r>
            <w:r w:rsidR="00B719DE" w:rsidRPr="00403AA1">
              <w:rPr>
                <w:rFonts w:ascii="Times New Roman" w:eastAsia="Times New Roman" w:hAnsi="Times New Roman" w:cs="Times New Roman"/>
                <w:sz w:val="24"/>
                <w:szCs w:val="24"/>
                <w:lang w:eastAsia="zh-CN"/>
              </w:rPr>
              <w:t xml:space="preserve"> </w:t>
            </w:r>
          </w:p>
          <w:p w14:paraId="410E9BF4" w14:textId="79F7D5C8" w:rsidR="00B719DE" w:rsidRPr="00403AA1" w:rsidRDefault="00E30557" w:rsidP="00036C4B">
            <w:pPr>
              <w:pStyle w:val="Sraopastraipa"/>
              <w:numPr>
                <w:ilvl w:val="0"/>
                <w:numId w:val="13"/>
              </w:numPr>
              <w:tabs>
                <w:tab w:val="left" w:pos="601"/>
              </w:tabs>
              <w:spacing w:after="0" w:line="240" w:lineRule="auto"/>
              <w:ind w:right="140"/>
              <w:jc w:val="both"/>
              <w:rPr>
                <w:rFonts w:ascii="Times New Roman" w:hAnsi="Times New Roman" w:cs="Times New Roman"/>
                <w:iCs/>
                <w:sz w:val="24"/>
                <w:szCs w:val="24"/>
              </w:rPr>
            </w:pPr>
            <w:r w:rsidRPr="00403AA1">
              <w:rPr>
                <w:rFonts w:ascii="Times New Roman" w:eastAsia="Times New Roman" w:hAnsi="Times New Roman" w:cs="Times New Roman"/>
                <w:color w:val="000000" w:themeColor="text1"/>
                <w:sz w:val="24"/>
                <w:szCs w:val="24"/>
                <w:lang w:eastAsia="zh-CN"/>
              </w:rPr>
              <w:t>Vadovai, siekdami mokinių asmeninės pažangos, inicijavo mokėjimo mokytis kompetencijos tobulinimą</w:t>
            </w:r>
            <w:r w:rsidR="00B719DE" w:rsidRPr="00403AA1">
              <w:rPr>
                <w:rFonts w:ascii="Times New Roman" w:eastAsia="Times New Roman" w:hAnsi="Times New Roman" w:cs="Times New Roman"/>
                <w:color w:val="000000" w:themeColor="text1"/>
                <w:sz w:val="24"/>
                <w:szCs w:val="24"/>
                <w:lang w:eastAsia="zh-CN"/>
              </w:rPr>
              <w:t xml:space="preserve"> (</w:t>
            </w:r>
            <w:r w:rsidR="00B719DE" w:rsidRPr="00403AA1">
              <w:rPr>
                <w:rFonts w:ascii="Times New Roman" w:eastAsia="Times New Roman" w:hAnsi="Times New Roman" w:cs="Times New Roman"/>
                <w:sz w:val="24"/>
                <w:szCs w:val="24"/>
                <w:lang w:eastAsia="zh-CN"/>
              </w:rPr>
              <w:t>mokytojų gerosios darbo patirties sklaida, priimti susitarimai ir įsipareigojimai</w:t>
            </w:r>
            <w:r w:rsidRPr="00403AA1">
              <w:rPr>
                <w:rFonts w:ascii="Times New Roman" w:eastAsia="Times New Roman" w:hAnsi="Times New Roman" w:cs="Times New Roman"/>
                <w:sz w:val="24"/>
                <w:szCs w:val="24"/>
                <w:lang w:eastAsia="zh-CN"/>
              </w:rPr>
              <w:t>,</w:t>
            </w:r>
            <w:r w:rsidR="00B719DE" w:rsidRPr="00403AA1">
              <w:rPr>
                <w:rFonts w:ascii="Times New Roman" w:eastAsia="Times New Roman" w:hAnsi="Times New Roman" w:cs="Times New Roman"/>
                <w:color w:val="000000" w:themeColor="text1"/>
                <w:sz w:val="24"/>
                <w:szCs w:val="24"/>
                <w:lang w:eastAsia="zh-CN"/>
              </w:rPr>
              <w:t xml:space="preserve"> parengtas bendradarbiavimo su kitom</w:t>
            </w:r>
            <w:r w:rsidR="002D571F" w:rsidRPr="00403AA1">
              <w:rPr>
                <w:rFonts w:ascii="Times New Roman" w:eastAsia="Times New Roman" w:hAnsi="Times New Roman" w:cs="Times New Roman"/>
                <w:color w:val="000000" w:themeColor="text1"/>
                <w:sz w:val="24"/>
                <w:szCs w:val="24"/>
                <w:lang w:eastAsia="zh-CN"/>
              </w:rPr>
              <w:t>is ugdymo įstaigomis tobulinant</w:t>
            </w:r>
            <w:r w:rsidR="00B719DE" w:rsidRPr="00403AA1">
              <w:rPr>
                <w:rFonts w:ascii="Times New Roman" w:eastAsia="Times New Roman" w:hAnsi="Times New Roman" w:cs="Times New Roman"/>
                <w:color w:val="000000" w:themeColor="text1"/>
                <w:sz w:val="24"/>
                <w:szCs w:val="24"/>
                <w:lang w:eastAsia="zh-CN"/>
              </w:rPr>
              <w:t xml:space="preserve"> mokėjimo mokytis kompetenciją planas, suorganizuotos bendradarbiavimo veiklos tobulinant mokėjimo mokytis kompetenciją)</w:t>
            </w:r>
            <w:r w:rsidR="001A04D2">
              <w:rPr>
                <w:rFonts w:ascii="Times New Roman" w:eastAsia="Times New Roman" w:hAnsi="Times New Roman" w:cs="Times New Roman"/>
                <w:color w:val="000000" w:themeColor="text1"/>
                <w:sz w:val="24"/>
                <w:szCs w:val="24"/>
                <w:lang w:eastAsia="zh-CN"/>
              </w:rPr>
              <w:t>,</w:t>
            </w:r>
            <w:r w:rsidRPr="00403AA1">
              <w:rPr>
                <w:rFonts w:ascii="Times New Roman" w:eastAsia="Times New Roman" w:hAnsi="Times New Roman" w:cs="Times New Roman"/>
                <w:sz w:val="24"/>
                <w:szCs w:val="24"/>
                <w:lang w:eastAsia="zh-CN"/>
              </w:rPr>
              <w:t xml:space="preserve"> buvo susitelk</w:t>
            </w:r>
            <w:r w:rsidR="001A04D2">
              <w:rPr>
                <w:rFonts w:ascii="Times New Roman" w:eastAsia="Times New Roman" w:hAnsi="Times New Roman" w:cs="Times New Roman"/>
                <w:sz w:val="24"/>
                <w:szCs w:val="24"/>
                <w:lang w:eastAsia="zh-CN"/>
              </w:rPr>
              <w:t>ę</w:t>
            </w:r>
            <w:r w:rsidRPr="00403AA1">
              <w:rPr>
                <w:rFonts w:ascii="Times New Roman" w:eastAsia="Times New Roman" w:hAnsi="Times New Roman" w:cs="Times New Roman"/>
                <w:sz w:val="24"/>
                <w:szCs w:val="24"/>
                <w:lang w:eastAsia="zh-CN"/>
              </w:rPr>
              <w:t xml:space="preserve"> į mokinių asmeninių tikslų kėlimo, planavimo ir reflektavimo </w:t>
            </w:r>
            <w:r w:rsidR="008A0A5B" w:rsidRPr="00403AA1">
              <w:rPr>
                <w:rFonts w:ascii="Times New Roman" w:eastAsia="Times New Roman" w:hAnsi="Times New Roman" w:cs="Times New Roman"/>
                <w:sz w:val="24"/>
                <w:szCs w:val="24"/>
                <w:lang w:eastAsia="zh-CN"/>
              </w:rPr>
              <w:t>įgūdžių ugdymą, tač</w:t>
            </w:r>
            <w:r w:rsidR="00B719DE" w:rsidRPr="00403AA1">
              <w:rPr>
                <w:rFonts w:ascii="Times New Roman" w:eastAsia="Times New Roman" w:hAnsi="Times New Roman" w:cs="Times New Roman"/>
                <w:sz w:val="24"/>
                <w:szCs w:val="24"/>
                <w:lang w:eastAsia="zh-CN"/>
              </w:rPr>
              <w:t>iau vertintojai stebimose pamokose</w:t>
            </w:r>
            <w:r w:rsidR="008A0A5B" w:rsidRPr="00403AA1">
              <w:rPr>
                <w:rFonts w:ascii="Times New Roman" w:eastAsia="Times New Roman" w:hAnsi="Times New Roman" w:cs="Times New Roman"/>
                <w:sz w:val="24"/>
                <w:szCs w:val="24"/>
                <w:lang w:eastAsia="zh-CN"/>
              </w:rPr>
              <w:t xml:space="preserve"> šios </w:t>
            </w:r>
            <w:r w:rsidR="00B719DE" w:rsidRPr="00403AA1">
              <w:rPr>
                <w:rFonts w:ascii="Times New Roman" w:eastAsia="Times New Roman" w:hAnsi="Times New Roman" w:cs="Times New Roman"/>
                <w:sz w:val="24"/>
                <w:szCs w:val="24"/>
                <w:lang w:eastAsia="zh-CN"/>
              </w:rPr>
              <w:t>kompetencijos apraiškų beveik nepastebėjo.</w:t>
            </w:r>
          </w:p>
          <w:p w14:paraId="21A96730" w14:textId="2FA0747A" w:rsidR="009B7DC0" w:rsidRPr="00403AA1" w:rsidRDefault="00DA3C12" w:rsidP="00036C4B">
            <w:pPr>
              <w:pStyle w:val="Sraopastraipa"/>
              <w:numPr>
                <w:ilvl w:val="0"/>
                <w:numId w:val="13"/>
              </w:numPr>
              <w:tabs>
                <w:tab w:val="left" w:pos="601"/>
              </w:tabs>
              <w:spacing w:after="0" w:line="240" w:lineRule="auto"/>
              <w:ind w:right="140"/>
              <w:jc w:val="both"/>
              <w:rPr>
                <w:rFonts w:ascii="Times New Roman" w:hAnsi="Times New Roman" w:cs="Times New Roman"/>
                <w:iCs/>
                <w:sz w:val="24"/>
                <w:szCs w:val="24"/>
              </w:rPr>
            </w:pPr>
            <w:r w:rsidRPr="00403AA1">
              <w:rPr>
                <w:rFonts w:ascii="Times New Roman" w:eastAsia="Times New Roman" w:hAnsi="Times New Roman" w:cs="Times New Roman"/>
                <w:color w:val="000000" w:themeColor="text1"/>
                <w:sz w:val="24"/>
                <w:szCs w:val="24"/>
                <w:lang w:eastAsia="zh-CN"/>
              </w:rPr>
              <w:t xml:space="preserve"> </w:t>
            </w:r>
            <w:r w:rsidR="009B7DC0" w:rsidRPr="00403AA1">
              <w:rPr>
                <w:rFonts w:ascii="Times New Roman" w:eastAsia="Times New Roman" w:hAnsi="Times New Roman" w:cs="Times New Roman"/>
                <w:color w:val="000000" w:themeColor="text1"/>
                <w:sz w:val="24"/>
                <w:szCs w:val="24"/>
                <w:lang w:eastAsia="zh-CN"/>
              </w:rPr>
              <w:t>Skatin</w:t>
            </w:r>
            <w:r w:rsidR="001A04D2">
              <w:rPr>
                <w:rFonts w:ascii="Times New Roman" w:eastAsia="Times New Roman" w:hAnsi="Times New Roman" w:cs="Times New Roman"/>
                <w:color w:val="000000" w:themeColor="text1"/>
                <w:sz w:val="24"/>
                <w:szCs w:val="24"/>
                <w:lang w:eastAsia="zh-CN"/>
              </w:rPr>
              <w:t>ant</w:t>
            </w:r>
            <w:r w:rsidR="009B7DC0" w:rsidRPr="00403AA1">
              <w:rPr>
                <w:rFonts w:ascii="Times New Roman" w:eastAsia="Times New Roman" w:hAnsi="Times New Roman" w:cs="Times New Roman"/>
                <w:color w:val="000000" w:themeColor="text1"/>
                <w:sz w:val="24"/>
                <w:szCs w:val="24"/>
                <w:lang w:eastAsia="zh-CN"/>
              </w:rPr>
              <w:t xml:space="preserve"> mokytojų lyderystę bei siek</w:t>
            </w:r>
            <w:r w:rsidR="001A04D2">
              <w:rPr>
                <w:rFonts w:ascii="Times New Roman" w:eastAsia="Times New Roman" w:hAnsi="Times New Roman" w:cs="Times New Roman"/>
                <w:color w:val="000000" w:themeColor="text1"/>
                <w:sz w:val="24"/>
                <w:szCs w:val="24"/>
                <w:lang w:eastAsia="zh-CN"/>
              </w:rPr>
              <w:t>iant didinti</w:t>
            </w:r>
            <w:r w:rsidR="009B7DC0" w:rsidRPr="00403AA1">
              <w:rPr>
                <w:rFonts w:ascii="Times New Roman" w:eastAsia="Times New Roman" w:hAnsi="Times New Roman" w:cs="Times New Roman"/>
                <w:color w:val="000000" w:themeColor="text1"/>
                <w:sz w:val="24"/>
                <w:szCs w:val="24"/>
                <w:lang w:eastAsia="zh-CN"/>
              </w:rPr>
              <w:t xml:space="preserve"> pasitikė</w:t>
            </w:r>
            <w:r w:rsidR="001A04D2">
              <w:rPr>
                <w:rFonts w:ascii="Times New Roman" w:eastAsia="Times New Roman" w:hAnsi="Times New Roman" w:cs="Times New Roman"/>
                <w:color w:val="000000" w:themeColor="text1"/>
                <w:sz w:val="24"/>
                <w:szCs w:val="24"/>
                <w:lang w:eastAsia="zh-CN"/>
              </w:rPr>
              <w:t>jimą</w:t>
            </w:r>
            <w:r w:rsidR="009B7DC0" w:rsidRPr="00403AA1">
              <w:rPr>
                <w:rFonts w:ascii="Times New Roman" w:eastAsia="Times New Roman" w:hAnsi="Times New Roman" w:cs="Times New Roman"/>
                <w:color w:val="000000" w:themeColor="text1"/>
                <w:sz w:val="24"/>
                <w:szCs w:val="24"/>
                <w:lang w:eastAsia="zh-CN"/>
              </w:rPr>
              <w:t xml:space="preserve"> mokytojais, kaip formaliais lyderiais, progimnazijoje yra sudaromos įvairios mokytojų laikinos ir nuolatinės darbo </w:t>
            </w:r>
            <w:r w:rsidR="009B7DC0" w:rsidRPr="00403AA1">
              <w:rPr>
                <w:rFonts w:ascii="Times New Roman" w:eastAsia="Times New Roman" w:hAnsi="Times New Roman" w:cs="Times New Roman"/>
                <w:color w:val="000000" w:themeColor="text1"/>
                <w:sz w:val="24"/>
                <w:szCs w:val="24"/>
                <w:lang w:eastAsia="zh-CN"/>
              </w:rPr>
              <w:lastRenderedPageBreak/>
              <w:t>grupės renginiams, konferencijoms, projektams organizuoti, veiklos dokumentams rengti, veiklos kokybei įsivertinti</w:t>
            </w:r>
            <w:r w:rsidR="00D8499C" w:rsidRPr="00403AA1">
              <w:rPr>
                <w:rFonts w:ascii="Times New Roman" w:eastAsia="Times New Roman" w:hAnsi="Times New Roman" w:cs="Times New Roman"/>
                <w:color w:val="000000" w:themeColor="text1"/>
                <w:sz w:val="24"/>
                <w:szCs w:val="24"/>
                <w:lang w:eastAsia="zh-CN"/>
              </w:rPr>
              <w:t>. Progimnazijos vadovais</w:t>
            </w:r>
            <w:r w:rsidR="001A04D2" w:rsidRPr="00403AA1">
              <w:rPr>
                <w:rFonts w:ascii="Times New Roman" w:eastAsia="Times New Roman" w:hAnsi="Times New Roman" w:cs="Times New Roman"/>
                <w:color w:val="000000" w:themeColor="text1"/>
                <w:sz w:val="24"/>
                <w:szCs w:val="24"/>
                <w:lang w:eastAsia="zh-CN"/>
              </w:rPr>
              <w:t xml:space="preserve"> pasitikima</w:t>
            </w:r>
            <w:r w:rsidR="00D8499C" w:rsidRPr="00403AA1">
              <w:rPr>
                <w:rFonts w:ascii="Times New Roman" w:eastAsia="Times New Roman" w:hAnsi="Times New Roman" w:cs="Times New Roman"/>
                <w:color w:val="000000" w:themeColor="text1"/>
                <w:sz w:val="24"/>
                <w:szCs w:val="24"/>
                <w:lang w:eastAsia="zh-CN"/>
              </w:rPr>
              <w:t>, kaip lyderiais, patarėjais.</w:t>
            </w:r>
          </w:p>
          <w:p w14:paraId="6B1155B7" w14:textId="6C2A3960" w:rsidR="0065044C" w:rsidRPr="00AD2B52" w:rsidRDefault="00DA3C12" w:rsidP="00036C4B">
            <w:pPr>
              <w:pStyle w:val="Sraopastraipa"/>
              <w:numPr>
                <w:ilvl w:val="0"/>
                <w:numId w:val="13"/>
              </w:numPr>
              <w:tabs>
                <w:tab w:val="left" w:pos="601"/>
              </w:tabs>
              <w:spacing w:after="0" w:line="240" w:lineRule="auto"/>
              <w:ind w:right="140"/>
              <w:jc w:val="both"/>
              <w:rPr>
                <w:rFonts w:ascii="Times New Roman" w:hAnsi="Times New Roman" w:cs="Times New Roman"/>
                <w:sz w:val="24"/>
                <w:szCs w:val="24"/>
              </w:rPr>
            </w:pPr>
            <w:r w:rsidRPr="00403AA1">
              <w:rPr>
                <w:rFonts w:ascii="Times New Roman" w:eastAsia="Times New Roman" w:hAnsi="Times New Roman" w:cs="Times New Roman"/>
                <w:color w:val="000000" w:themeColor="text1"/>
                <w:sz w:val="24"/>
                <w:szCs w:val="24"/>
                <w:lang w:eastAsia="zh-CN"/>
              </w:rPr>
              <w:t xml:space="preserve"> </w:t>
            </w:r>
            <w:r w:rsidR="0065044C" w:rsidRPr="00403AA1">
              <w:rPr>
                <w:rFonts w:ascii="Times New Roman" w:eastAsia="Times New Roman" w:hAnsi="Times New Roman" w:cs="Times New Roman"/>
                <w:color w:val="000000" w:themeColor="text1"/>
                <w:sz w:val="24"/>
                <w:szCs w:val="24"/>
                <w:lang w:eastAsia="zh-CN"/>
              </w:rPr>
              <w:t>NŠA tyrime teiginiams</w:t>
            </w:r>
            <w:r w:rsidR="00D81CC5" w:rsidRPr="00403AA1">
              <w:rPr>
                <w:rFonts w:ascii="Times New Roman" w:eastAsia="Times New Roman" w:hAnsi="Times New Roman" w:cs="Times New Roman"/>
                <w:color w:val="000000" w:themeColor="text1"/>
                <w:sz w:val="24"/>
                <w:szCs w:val="24"/>
                <w:lang w:eastAsia="zh-CN"/>
              </w:rPr>
              <w:t xml:space="preserve"> </w:t>
            </w:r>
            <w:r w:rsidR="000D4C0D">
              <w:rPr>
                <w:rFonts w:ascii="Times New Roman" w:hAnsi="Times New Roman" w:cs="Times New Roman"/>
                <w:iCs/>
                <w:sz w:val="24"/>
                <w:szCs w:val="24"/>
              </w:rPr>
              <w:t>„</w:t>
            </w:r>
            <w:r w:rsidR="009F0CFE" w:rsidRPr="00403AA1">
              <w:rPr>
                <w:rFonts w:ascii="Times New Roman" w:hAnsi="Times New Roman" w:cs="Times New Roman"/>
                <w:i/>
                <w:iCs/>
                <w:sz w:val="24"/>
                <w:szCs w:val="24"/>
              </w:rPr>
              <w:t>Mokyklos vadovai telkia mokyklos bend</w:t>
            </w:r>
            <w:r w:rsidR="0065044C" w:rsidRPr="00403AA1">
              <w:rPr>
                <w:rFonts w:ascii="Times New Roman" w:hAnsi="Times New Roman" w:cs="Times New Roman"/>
                <w:i/>
                <w:iCs/>
                <w:sz w:val="24"/>
                <w:szCs w:val="24"/>
              </w:rPr>
              <w:t>ruomenę ugdymo pokyčiams</w:t>
            </w:r>
            <w:r w:rsidR="001A04D2">
              <w:rPr>
                <w:rFonts w:ascii="Times New Roman" w:hAnsi="Times New Roman" w:cs="Times New Roman"/>
                <w:i/>
                <w:iCs/>
                <w:sz w:val="24"/>
                <w:szCs w:val="24"/>
              </w:rPr>
              <w:t>“</w:t>
            </w:r>
            <w:r w:rsidR="009F0CFE" w:rsidRPr="00403AA1">
              <w:rPr>
                <w:rFonts w:ascii="Times New Roman" w:hAnsi="Times New Roman" w:cs="Times New Roman"/>
                <w:i/>
                <w:iCs/>
                <w:sz w:val="24"/>
                <w:szCs w:val="24"/>
              </w:rPr>
              <w:t xml:space="preserve"> </w:t>
            </w:r>
            <w:r w:rsidR="009F0CFE" w:rsidRPr="00403AA1">
              <w:rPr>
                <w:rFonts w:ascii="Times New Roman" w:hAnsi="Times New Roman" w:cs="Times New Roman"/>
                <w:iCs/>
                <w:sz w:val="24"/>
                <w:szCs w:val="24"/>
              </w:rPr>
              <w:t>atsakymams</w:t>
            </w:r>
            <w:r w:rsidR="009F0CFE" w:rsidRPr="00403AA1">
              <w:rPr>
                <w:rFonts w:ascii="Times New Roman" w:hAnsi="Times New Roman" w:cs="Times New Roman"/>
                <w:i/>
                <w:iCs/>
                <w:sz w:val="24"/>
                <w:szCs w:val="24"/>
              </w:rPr>
              <w:t xml:space="preserve"> </w:t>
            </w:r>
            <w:r w:rsidR="000D4C0D">
              <w:rPr>
                <w:rFonts w:ascii="Times New Roman" w:hAnsi="Times New Roman" w:cs="Times New Roman"/>
                <w:i/>
                <w:iCs/>
                <w:sz w:val="24"/>
                <w:szCs w:val="24"/>
              </w:rPr>
              <w:t>„</w:t>
            </w:r>
            <w:r w:rsidR="009F0CFE" w:rsidRPr="00403AA1">
              <w:rPr>
                <w:rFonts w:ascii="Times New Roman" w:hAnsi="Times New Roman" w:cs="Times New Roman"/>
                <w:i/>
                <w:iCs/>
                <w:sz w:val="24"/>
                <w:szCs w:val="24"/>
              </w:rPr>
              <w:t>Tikrai taip</w:t>
            </w:r>
            <w:r w:rsidR="001A04D2">
              <w:rPr>
                <w:rFonts w:ascii="Times New Roman" w:hAnsi="Times New Roman" w:cs="Times New Roman"/>
                <w:i/>
                <w:iCs/>
                <w:sz w:val="24"/>
                <w:szCs w:val="24"/>
              </w:rPr>
              <w:t>“</w:t>
            </w:r>
            <w:r w:rsidR="0065044C" w:rsidRPr="00403AA1">
              <w:rPr>
                <w:rFonts w:ascii="Times New Roman" w:hAnsi="Times New Roman" w:cs="Times New Roman"/>
                <w:i/>
                <w:iCs/>
                <w:sz w:val="24"/>
                <w:szCs w:val="24"/>
              </w:rPr>
              <w:t xml:space="preserve"> </w:t>
            </w:r>
            <w:r w:rsidR="0065044C" w:rsidRPr="00AD2B52">
              <w:rPr>
                <w:rFonts w:ascii="Times New Roman" w:hAnsi="Times New Roman" w:cs="Times New Roman"/>
                <w:sz w:val="24"/>
                <w:szCs w:val="24"/>
              </w:rPr>
              <w:t>pritaria 60</w:t>
            </w:r>
            <w:r w:rsidR="009F0CFE" w:rsidRPr="00AD2B52">
              <w:rPr>
                <w:rFonts w:ascii="Times New Roman" w:hAnsi="Times New Roman" w:cs="Times New Roman"/>
                <w:sz w:val="24"/>
                <w:szCs w:val="24"/>
              </w:rPr>
              <w:t xml:space="preserve"> proc.,</w:t>
            </w:r>
            <w:r w:rsidR="009F0CFE" w:rsidRPr="00403AA1">
              <w:rPr>
                <w:rFonts w:ascii="Times New Roman" w:hAnsi="Times New Roman" w:cs="Times New Roman"/>
                <w:i/>
                <w:iCs/>
                <w:sz w:val="24"/>
                <w:szCs w:val="24"/>
              </w:rPr>
              <w:t xml:space="preserve"> </w:t>
            </w:r>
            <w:r w:rsidR="000D4C0D">
              <w:rPr>
                <w:rFonts w:ascii="Times New Roman" w:hAnsi="Times New Roman" w:cs="Times New Roman"/>
                <w:i/>
                <w:iCs/>
                <w:sz w:val="24"/>
                <w:szCs w:val="24"/>
              </w:rPr>
              <w:t>„</w:t>
            </w:r>
            <w:r w:rsidR="009F0CFE" w:rsidRPr="00403AA1">
              <w:rPr>
                <w:rFonts w:ascii="Times New Roman" w:hAnsi="Times New Roman" w:cs="Times New Roman"/>
                <w:i/>
                <w:iCs/>
                <w:sz w:val="24"/>
                <w:szCs w:val="24"/>
              </w:rPr>
              <w:t>Lyg ir taip</w:t>
            </w:r>
            <w:r w:rsidR="001A04D2">
              <w:rPr>
                <w:rFonts w:ascii="Times New Roman" w:hAnsi="Times New Roman" w:cs="Times New Roman"/>
                <w:i/>
                <w:iCs/>
                <w:sz w:val="24"/>
                <w:szCs w:val="24"/>
              </w:rPr>
              <w:t>“</w:t>
            </w:r>
            <w:r w:rsidR="009F0CFE" w:rsidRPr="00403AA1">
              <w:rPr>
                <w:rFonts w:ascii="Times New Roman" w:hAnsi="Times New Roman" w:cs="Times New Roman"/>
                <w:i/>
                <w:iCs/>
                <w:sz w:val="24"/>
                <w:szCs w:val="24"/>
              </w:rPr>
              <w:t xml:space="preserve"> </w:t>
            </w:r>
            <w:r w:rsidR="009F0CFE" w:rsidRPr="00AD2B52">
              <w:rPr>
                <w:rFonts w:ascii="Times New Roman" w:hAnsi="Times New Roman" w:cs="Times New Roman"/>
                <w:sz w:val="24"/>
                <w:szCs w:val="24"/>
              </w:rPr>
              <w:t>–</w:t>
            </w:r>
            <w:r w:rsidR="0065044C" w:rsidRPr="00AD2B52">
              <w:rPr>
                <w:rFonts w:ascii="Times New Roman" w:hAnsi="Times New Roman" w:cs="Times New Roman"/>
                <w:sz w:val="24"/>
                <w:szCs w:val="24"/>
              </w:rPr>
              <w:t xml:space="preserve"> 23</w:t>
            </w:r>
            <w:r w:rsidR="009F0CFE" w:rsidRPr="00AD2B52">
              <w:rPr>
                <w:rFonts w:ascii="Times New Roman" w:hAnsi="Times New Roman" w:cs="Times New Roman"/>
                <w:sz w:val="24"/>
                <w:szCs w:val="24"/>
              </w:rPr>
              <w:t>,</w:t>
            </w:r>
            <w:r w:rsidR="0065044C" w:rsidRPr="00AD2B52">
              <w:rPr>
                <w:rFonts w:ascii="Times New Roman" w:hAnsi="Times New Roman" w:cs="Times New Roman"/>
                <w:sz w:val="24"/>
                <w:szCs w:val="24"/>
              </w:rPr>
              <w:t>3</w:t>
            </w:r>
            <w:r w:rsidR="009F0CFE" w:rsidRPr="00AD2B52">
              <w:rPr>
                <w:rFonts w:ascii="Times New Roman" w:hAnsi="Times New Roman" w:cs="Times New Roman"/>
                <w:sz w:val="24"/>
                <w:szCs w:val="24"/>
              </w:rPr>
              <w:t xml:space="preserve"> proc.</w:t>
            </w:r>
            <w:r w:rsidR="00C331FD" w:rsidRPr="00AD2B52">
              <w:rPr>
                <w:rFonts w:ascii="Times New Roman" w:hAnsi="Times New Roman" w:cs="Times New Roman"/>
                <w:sz w:val="24"/>
                <w:szCs w:val="24"/>
              </w:rPr>
              <w:t>;</w:t>
            </w:r>
            <w:r w:rsidR="00C331FD" w:rsidRPr="00403AA1">
              <w:rPr>
                <w:rFonts w:ascii="Times New Roman" w:hAnsi="Times New Roman" w:cs="Times New Roman"/>
                <w:i/>
                <w:iCs/>
                <w:sz w:val="24"/>
                <w:szCs w:val="24"/>
              </w:rPr>
              <w:t xml:space="preserve"> </w:t>
            </w:r>
            <w:r w:rsidR="000D4C0D">
              <w:rPr>
                <w:rFonts w:ascii="Times New Roman" w:hAnsi="Times New Roman" w:cs="Times New Roman"/>
                <w:sz w:val="24"/>
                <w:szCs w:val="24"/>
              </w:rPr>
              <w:t>„</w:t>
            </w:r>
            <w:r w:rsidR="0065044C" w:rsidRPr="00403AA1">
              <w:rPr>
                <w:rFonts w:ascii="Times New Roman" w:hAnsi="Times New Roman" w:cs="Times New Roman"/>
                <w:i/>
                <w:iCs/>
                <w:sz w:val="24"/>
                <w:szCs w:val="24"/>
              </w:rPr>
              <w:t>Mokyklos vadovai sistemingai ir konstruktyviai diskutuoja apie mokinių mokymosi sėkmes ir problemas</w:t>
            </w:r>
            <w:r w:rsidR="001A04D2">
              <w:rPr>
                <w:rFonts w:ascii="Times New Roman" w:hAnsi="Times New Roman" w:cs="Times New Roman"/>
                <w:i/>
                <w:iCs/>
                <w:sz w:val="24"/>
                <w:szCs w:val="24"/>
              </w:rPr>
              <w:t>“</w:t>
            </w:r>
            <w:r w:rsidR="0065044C" w:rsidRPr="00403AA1">
              <w:rPr>
                <w:rFonts w:ascii="Times New Roman" w:hAnsi="Times New Roman" w:cs="Times New Roman"/>
                <w:i/>
                <w:iCs/>
                <w:sz w:val="24"/>
                <w:szCs w:val="24"/>
              </w:rPr>
              <w:t xml:space="preserve"> </w:t>
            </w:r>
            <w:r w:rsidR="0065044C" w:rsidRPr="00403AA1">
              <w:rPr>
                <w:rFonts w:ascii="Times New Roman" w:hAnsi="Times New Roman" w:cs="Times New Roman"/>
                <w:iCs/>
                <w:sz w:val="24"/>
                <w:szCs w:val="24"/>
              </w:rPr>
              <w:t>atsakymams</w:t>
            </w:r>
            <w:r w:rsidR="0065044C" w:rsidRPr="00403AA1">
              <w:rPr>
                <w:rFonts w:ascii="Times New Roman" w:hAnsi="Times New Roman" w:cs="Times New Roman"/>
                <w:i/>
                <w:iCs/>
                <w:sz w:val="24"/>
                <w:szCs w:val="24"/>
              </w:rPr>
              <w:t xml:space="preserve"> </w:t>
            </w:r>
            <w:r w:rsidR="000D4C0D">
              <w:rPr>
                <w:rFonts w:ascii="Times New Roman" w:hAnsi="Times New Roman" w:cs="Times New Roman"/>
                <w:i/>
                <w:iCs/>
                <w:sz w:val="24"/>
                <w:szCs w:val="24"/>
              </w:rPr>
              <w:t>„</w:t>
            </w:r>
            <w:r w:rsidR="0065044C" w:rsidRPr="00403AA1">
              <w:rPr>
                <w:rFonts w:ascii="Times New Roman" w:hAnsi="Times New Roman" w:cs="Times New Roman"/>
                <w:i/>
                <w:iCs/>
                <w:sz w:val="24"/>
                <w:szCs w:val="24"/>
              </w:rPr>
              <w:t>Tikrai taip</w:t>
            </w:r>
            <w:r w:rsidR="001A04D2">
              <w:rPr>
                <w:rFonts w:ascii="Times New Roman" w:hAnsi="Times New Roman" w:cs="Times New Roman"/>
                <w:i/>
                <w:iCs/>
                <w:sz w:val="24"/>
                <w:szCs w:val="24"/>
              </w:rPr>
              <w:t>“</w:t>
            </w:r>
            <w:r w:rsidR="0065044C" w:rsidRPr="00403AA1">
              <w:rPr>
                <w:rFonts w:ascii="Times New Roman" w:hAnsi="Times New Roman" w:cs="Times New Roman"/>
                <w:i/>
                <w:iCs/>
                <w:sz w:val="24"/>
                <w:szCs w:val="24"/>
              </w:rPr>
              <w:t xml:space="preserve"> </w:t>
            </w:r>
            <w:r w:rsidR="0065044C" w:rsidRPr="00AD2B52">
              <w:rPr>
                <w:rFonts w:ascii="Times New Roman" w:hAnsi="Times New Roman" w:cs="Times New Roman"/>
                <w:sz w:val="24"/>
                <w:szCs w:val="24"/>
              </w:rPr>
              <w:t>pritaria 63,3 proc.,</w:t>
            </w:r>
            <w:r w:rsidR="0065044C" w:rsidRPr="00403AA1">
              <w:rPr>
                <w:rFonts w:ascii="Times New Roman" w:hAnsi="Times New Roman" w:cs="Times New Roman"/>
                <w:i/>
                <w:iCs/>
                <w:sz w:val="24"/>
                <w:szCs w:val="24"/>
              </w:rPr>
              <w:t xml:space="preserve"> </w:t>
            </w:r>
            <w:r w:rsidR="000D4C0D">
              <w:rPr>
                <w:rFonts w:ascii="Times New Roman" w:hAnsi="Times New Roman" w:cs="Times New Roman"/>
                <w:i/>
                <w:iCs/>
                <w:sz w:val="24"/>
                <w:szCs w:val="24"/>
              </w:rPr>
              <w:t>„</w:t>
            </w:r>
            <w:r w:rsidR="0065044C" w:rsidRPr="00403AA1">
              <w:rPr>
                <w:rFonts w:ascii="Times New Roman" w:hAnsi="Times New Roman" w:cs="Times New Roman"/>
                <w:i/>
                <w:iCs/>
                <w:sz w:val="24"/>
                <w:szCs w:val="24"/>
              </w:rPr>
              <w:t>Lyg ir taip</w:t>
            </w:r>
            <w:r w:rsidR="001A04D2">
              <w:rPr>
                <w:rFonts w:ascii="Times New Roman" w:hAnsi="Times New Roman" w:cs="Times New Roman"/>
                <w:i/>
                <w:iCs/>
                <w:sz w:val="24"/>
                <w:szCs w:val="24"/>
              </w:rPr>
              <w:t>“</w:t>
            </w:r>
            <w:r w:rsidR="0065044C" w:rsidRPr="00403AA1">
              <w:rPr>
                <w:rFonts w:ascii="Times New Roman" w:hAnsi="Times New Roman" w:cs="Times New Roman"/>
                <w:i/>
                <w:iCs/>
                <w:sz w:val="24"/>
                <w:szCs w:val="24"/>
              </w:rPr>
              <w:t xml:space="preserve"> – </w:t>
            </w:r>
            <w:r w:rsidR="0065044C" w:rsidRPr="00AD2B52">
              <w:rPr>
                <w:rFonts w:ascii="Times New Roman" w:hAnsi="Times New Roman" w:cs="Times New Roman"/>
                <w:sz w:val="24"/>
                <w:szCs w:val="24"/>
              </w:rPr>
              <w:t>23,3 proc. apklausoje dalyvavusių mokytojų</w:t>
            </w:r>
            <w:r w:rsidR="00C331FD" w:rsidRPr="00AD2B52">
              <w:rPr>
                <w:rFonts w:ascii="Times New Roman" w:hAnsi="Times New Roman" w:cs="Times New Roman"/>
                <w:sz w:val="24"/>
                <w:szCs w:val="24"/>
              </w:rPr>
              <w:t>.</w:t>
            </w:r>
          </w:p>
          <w:p w14:paraId="10FFFE59" w14:textId="2AE7FD68" w:rsidR="00156244" w:rsidRPr="00403AA1" w:rsidRDefault="00C331FD" w:rsidP="00036C4B">
            <w:pPr>
              <w:pStyle w:val="Sraopastraipa"/>
              <w:numPr>
                <w:ilvl w:val="0"/>
                <w:numId w:val="13"/>
              </w:numPr>
              <w:spacing w:after="0" w:line="240" w:lineRule="auto"/>
              <w:ind w:right="140"/>
              <w:jc w:val="both"/>
              <w:rPr>
                <w:rFonts w:ascii="Times New Roman" w:hAnsi="Times New Roman" w:cs="Times New Roman"/>
                <w:iCs/>
                <w:sz w:val="24"/>
                <w:szCs w:val="24"/>
              </w:rPr>
            </w:pPr>
            <w:r w:rsidRPr="00403AA1">
              <w:rPr>
                <w:rFonts w:ascii="Times New Roman" w:hAnsi="Times New Roman" w:cs="Times New Roman"/>
                <w:iCs/>
                <w:sz w:val="24"/>
                <w:szCs w:val="24"/>
              </w:rPr>
              <w:t>Progimnazijos vadovai atsakingi, turi tinkamų vadovavimo įgūdžių: gebėjimą inicijuoti, komunikuoti, organizuoti personalo darbą ir mokymą, deleguoti įpareigojimus. Santykiai bendruomenėje grindžiami savit</w:t>
            </w:r>
            <w:r w:rsidR="00DA3C12" w:rsidRPr="00403AA1">
              <w:rPr>
                <w:rFonts w:ascii="Times New Roman" w:hAnsi="Times New Roman" w:cs="Times New Roman"/>
                <w:iCs/>
                <w:sz w:val="24"/>
                <w:szCs w:val="24"/>
              </w:rPr>
              <w:t>arpio pasitikėjimu ir supratimu.</w:t>
            </w:r>
          </w:p>
          <w:p w14:paraId="1B8D8919" w14:textId="41A0D3DE" w:rsidR="008449DB" w:rsidRPr="00403AA1" w:rsidRDefault="00DA3C12" w:rsidP="00036C4B">
            <w:pPr>
              <w:pStyle w:val="Sraopastraipa"/>
              <w:spacing w:after="0" w:line="240" w:lineRule="auto"/>
              <w:ind w:left="0" w:right="140"/>
              <w:jc w:val="both"/>
              <w:rPr>
                <w:rFonts w:ascii="Times New Roman" w:eastAsia="Times New Roman" w:hAnsi="Times New Roman" w:cs="Times New Roman"/>
                <w:color w:val="000000" w:themeColor="text1"/>
                <w:sz w:val="24"/>
                <w:szCs w:val="24"/>
                <w:lang w:eastAsia="zh-CN"/>
              </w:rPr>
            </w:pPr>
            <w:r w:rsidRPr="00403AA1">
              <w:rPr>
                <w:rFonts w:ascii="Times New Roman" w:hAnsi="Times New Roman" w:cs="Times New Roman"/>
                <w:iCs/>
                <w:sz w:val="24"/>
                <w:szCs w:val="24"/>
              </w:rPr>
              <w:t>A</w:t>
            </w:r>
            <w:r w:rsidR="00156244" w:rsidRPr="00403AA1">
              <w:rPr>
                <w:rFonts w:ascii="Times New Roman" w:hAnsi="Times New Roman" w:cs="Times New Roman"/>
                <w:iCs/>
                <w:sz w:val="24"/>
                <w:szCs w:val="24"/>
              </w:rPr>
              <w:t>pibendrinimas. Progimnazijoje paveikiai</w:t>
            </w:r>
            <w:r w:rsidR="00156244" w:rsidRPr="00403AA1">
              <w:rPr>
                <w:rFonts w:ascii="Times New Roman" w:eastAsia="Times New Roman" w:hAnsi="Times New Roman" w:cs="Times New Roman"/>
                <w:color w:val="000000"/>
                <w:sz w:val="24"/>
                <w:szCs w:val="24"/>
                <w:lang w:eastAsia="en-GB"/>
              </w:rPr>
              <w:t xml:space="preserve"> skatinama lyderystė ir pripažįstami formalūs lyderiai. Vadovai gerbia mokinius, mokytojus ir kitus mokyklos darbuotojus, laikosi pedagogo etikos, yra tolerantiški. Vadovai savo pavyzdžiu telkia bendruomenę pokyčiams, skatina imtis iššūkių, </w:t>
            </w:r>
            <w:r w:rsidR="00156244" w:rsidRPr="00403AA1">
              <w:rPr>
                <w:rFonts w:ascii="Times New Roman" w:eastAsia="Times New Roman" w:hAnsi="Times New Roman" w:cs="Times New Roman"/>
                <w:color w:val="000000" w:themeColor="text1"/>
                <w:sz w:val="24"/>
                <w:szCs w:val="24"/>
                <w:lang w:eastAsia="zh-CN"/>
              </w:rPr>
              <w:t>orientuot</w:t>
            </w:r>
            <w:r w:rsidR="00293ECC">
              <w:rPr>
                <w:rFonts w:ascii="Times New Roman" w:eastAsia="Times New Roman" w:hAnsi="Times New Roman" w:cs="Times New Roman"/>
                <w:color w:val="000000" w:themeColor="text1"/>
                <w:sz w:val="24"/>
                <w:szCs w:val="24"/>
                <w:lang w:eastAsia="zh-CN"/>
              </w:rPr>
              <w:t>ų</w:t>
            </w:r>
            <w:r w:rsidR="00156244" w:rsidRPr="00403AA1">
              <w:rPr>
                <w:rFonts w:ascii="Times New Roman" w:eastAsia="Times New Roman" w:hAnsi="Times New Roman" w:cs="Times New Roman"/>
                <w:color w:val="000000" w:themeColor="text1"/>
                <w:sz w:val="24"/>
                <w:szCs w:val="24"/>
                <w:lang w:eastAsia="zh-CN"/>
              </w:rPr>
              <w:t xml:space="preserve"> į įtraukiojo ugdymo organizavimą.</w:t>
            </w:r>
            <w:r w:rsidR="00692BDC" w:rsidRPr="00403AA1">
              <w:rPr>
                <w:rFonts w:ascii="Times New Roman" w:eastAsia="Times New Roman" w:hAnsi="Times New Roman" w:cs="Times New Roman"/>
                <w:color w:val="000000" w:themeColor="text1"/>
                <w:sz w:val="24"/>
                <w:szCs w:val="24"/>
                <w:lang w:eastAsia="zh-CN"/>
              </w:rPr>
              <w:t xml:space="preserve"> </w:t>
            </w:r>
            <w:r w:rsidR="00835F7D" w:rsidRPr="00403AA1">
              <w:rPr>
                <w:rFonts w:ascii="Times New Roman" w:eastAsia="Times New Roman" w:hAnsi="Times New Roman" w:cs="Times New Roman"/>
                <w:color w:val="000000" w:themeColor="text1"/>
                <w:sz w:val="24"/>
                <w:szCs w:val="24"/>
                <w:lang w:eastAsia="zh-CN"/>
              </w:rPr>
              <w:t>Įtraukioji l</w:t>
            </w:r>
            <w:r w:rsidR="00692BDC" w:rsidRPr="00403AA1">
              <w:rPr>
                <w:rFonts w:ascii="Times New Roman" w:eastAsia="Times New Roman" w:hAnsi="Times New Roman" w:cs="Times New Roman"/>
                <w:color w:val="000000" w:themeColor="text1"/>
                <w:sz w:val="24"/>
                <w:szCs w:val="24"/>
                <w:lang w:eastAsia="zh-CN"/>
              </w:rPr>
              <w:t>yderystė mokymuisi yra stiprusis mokyklos veiklos aspektas.</w:t>
            </w:r>
            <w:r w:rsidR="008449DB" w:rsidRPr="00403AA1">
              <w:rPr>
                <w:rFonts w:ascii="Times New Roman" w:eastAsia="Times New Roman" w:hAnsi="Times New Roman" w:cs="Times New Roman"/>
                <w:color w:val="000000" w:themeColor="text1"/>
                <w:sz w:val="24"/>
                <w:szCs w:val="24"/>
                <w:lang w:eastAsia="zh-CN"/>
              </w:rPr>
              <w:t xml:space="preserve">  </w:t>
            </w:r>
          </w:p>
        </w:tc>
      </w:tr>
      <w:tr w:rsidR="004A657C" w:rsidRPr="00403AA1" w14:paraId="2AA47418" w14:textId="77777777" w:rsidTr="00342F5E">
        <w:tc>
          <w:tcPr>
            <w:tcW w:w="2741" w:type="dxa"/>
            <w:tcBorders>
              <w:top w:val="single" w:sz="4" w:space="0" w:color="auto"/>
              <w:left w:val="single" w:sz="4" w:space="0" w:color="auto"/>
              <w:bottom w:val="single" w:sz="4" w:space="0" w:color="auto"/>
              <w:right w:val="single" w:sz="4" w:space="0" w:color="auto"/>
            </w:tcBorders>
          </w:tcPr>
          <w:p w14:paraId="3858BA1B" w14:textId="3716A7AD" w:rsidR="004A657C" w:rsidRPr="00403AA1" w:rsidRDefault="004A657C" w:rsidP="00036C4B">
            <w:pPr>
              <w:spacing w:after="0" w:line="240" w:lineRule="auto"/>
              <w:ind w:right="140"/>
              <w:rPr>
                <w:rFonts w:ascii="Times New Roman" w:hAnsi="Times New Roman" w:cs="Times New Roman"/>
                <w:sz w:val="24"/>
                <w:szCs w:val="24"/>
              </w:rPr>
            </w:pPr>
            <w:r w:rsidRPr="00403AA1">
              <w:rPr>
                <w:rFonts w:ascii="Times New Roman" w:hAnsi="Times New Roman" w:cs="Times New Roman"/>
                <w:caps/>
                <w:sz w:val="24"/>
                <w:szCs w:val="24"/>
              </w:rPr>
              <w:lastRenderedPageBreak/>
              <w:t>1.3. </w:t>
            </w:r>
            <w:r w:rsidR="00484425" w:rsidRPr="00403AA1">
              <w:rPr>
                <w:rFonts w:ascii="Times New Roman" w:hAnsi="Times New Roman" w:cs="Times New Roman"/>
                <w:sz w:val="24"/>
                <w:szCs w:val="24"/>
              </w:rPr>
              <w:t>Mokyklos savivalda, 2 lygis</w:t>
            </w:r>
          </w:p>
          <w:p w14:paraId="3EE866B7" w14:textId="77777777" w:rsidR="004A657C" w:rsidRPr="00403AA1" w:rsidRDefault="004A657C" w:rsidP="00036C4B">
            <w:pPr>
              <w:spacing w:after="0" w:line="240" w:lineRule="auto"/>
              <w:ind w:right="140"/>
              <w:jc w:val="both"/>
              <w:rPr>
                <w:rFonts w:ascii="Times New Roman" w:hAnsi="Times New Roman" w:cs="Times New Roman"/>
                <w:sz w:val="24"/>
                <w:szCs w:val="24"/>
              </w:rPr>
            </w:pPr>
          </w:p>
          <w:p w14:paraId="74B94A34" w14:textId="77777777" w:rsidR="004A657C" w:rsidRPr="00403AA1" w:rsidRDefault="004A657C" w:rsidP="00036C4B">
            <w:pPr>
              <w:spacing w:after="0" w:line="240" w:lineRule="auto"/>
              <w:ind w:right="140"/>
              <w:jc w:val="both"/>
              <w:rPr>
                <w:rFonts w:ascii="Times New Roman" w:hAnsi="Times New Roman" w:cs="Times New Roman"/>
                <w:sz w:val="24"/>
                <w:szCs w:val="24"/>
              </w:rPr>
            </w:pPr>
          </w:p>
        </w:tc>
        <w:tc>
          <w:tcPr>
            <w:tcW w:w="6893" w:type="dxa"/>
            <w:tcBorders>
              <w:top w:val="single" w:sz="4" w:space="0" w:color="auto"/>
              <w:left w:val="single" w:sz="4" w:space="0" w:color="auto"/>
              <w:bottom w:val="single" w:sz="4" w:space="0" w:color="auto"/>
              <w:right w:val="single" w:sz="4" w:space="0" w:color="auto"/>
            </w:tcBorders>
          </w:tcPr>
          <w:p w14:paraId="7BB0C0E4" w14:textId="4767A88D" w:rsidR="00C331FD" w:rsidRPr="00403AA1" w:rsidRDefault="00C331FD" w:rsidP="00036C4B">
            <w:pPr>
              <w:tabs>
                <w:tab w:val="left" w:pos="601"/>
              </w:tabs>
              <w:spacing w:after="0" w:line="240" w:lineRule="auto"/>
              <w:ind w:right="140"/>
              <w:jc w:val="both"/>
              <w:rPr>
                <w:rFonts w:ascii="Times New Roman" w:hAnsi="Times New Roman" w:cs="Times New Roman"/>
                <w:iCs/>
                <w:sz w:val="24"/>
                <w:szCs w:val="24"/>
              </w:rPr>
            </w:pPr>
            <w:r w:rsidRPr="00403AA1">
              <w:rPr>
                <w:rFonts w:ascii="Times New Roman" w:hAnsi="Times New Roman" w:cs="Times New Roman"/>
                <w:iCs/>
                <w:sz w:val="24"/>
                <w:szCs w:val="24"/>
              </w:rPr>
              <w:t>Progimnazijos savivalda neišskirtinė.</w:t>
            </w:r>
          </w:p>
          <w:p w14:paraId="2B5D6105" w14:textId="51ECBC32" w:rsidR="00456874" w:rsidRPr="00403AA1" w:rsidRDefault="00C331FD" w:rsidP="00036C4B">
            <w:pPr>
              <w:pStyle w:val="Sraopastraipa"/>
              <w:numPr>
                <w:ilvl w:val="0"/>
                <w:numId w:val="42"/>
              </w:numPr>
              <w:tabs>
                <w:tab w:val="left" w:pos="601"/>
              </w:tabs>
              <w:spacing w:after="0" w:line="240" w:lineRule="auto"/>
              <w:ind w:left="587" w:right="140"/>
              <w:jc w:val="both"/>
              <w:rPr>
                <w:rFonts w:ascii="Times New Roman" w:hAnsi="Times New Roman" w:cs="Times New Roman"/>
                <w:iCs/>
                <w:sz w:val="24"/>
                <w:szCs w:val="24"/>
              </w:rPr>
            </w:pPr>
            <w:r w:rsidRPr="00403AA1">
              <w:rPr>
                <w:rFonts w:ascii="Times New Roman" w:hAnsi="Times New Roman" w:cs="Times New Roman"/>
                <w:iCs/>
                <w:sz w:val="24"/>
                <w:szCs w:val="24"/>
              </w:rPr>
              <w:t>Mokykloje veikia</w:t>
            </w:r>
            <w:r w:rsidR="00326284">
              <w:rPr>
                <w:rFonts w:ascii="Times New Roman" w:hAnsi="Times New Roman" w:cs="Times New Roman"/>
                <w:iCs/>
                <w:sz w:val="24"/>
                <w:szCs w:val="24"/>
              </w:rPr>
              <w:t xml:space="preserve"> šios</w:t>
            </w:r>
            <w:r w:rsidRPr="00403AA1">
              <w:rPr>
                <w:rFonts w:ascii="Times New Roman" w:hAnsi="Times New Roman" w:cs="Times New Roman"/>
                <w:iCs/>
                <w:sz w:val="24"/>
                <w:szCs w:val="24"/>
              </w:rPr>
              <w:t xml:space="preserve"> savivaldos grupės: progimnazijos taryba, mokytojų taryba, mok</w:t>
            </w:r>
            <w:r w:rsidR="00144ED9" w:rsidRPr="00403AA1">
              <w:rPr>
                <w:rFonts w:ascii="Times New Roman" w:hAnsi="Times New Roman" w:cs="Times New Roman"/>
                <w:iCs/>
                <w:sz w:val="24"/>
                <w:szCs w:val="24"/>
              </w:rPr>
              <w:t>ytojų metodinė taryba</w:t>
            </w:r>
            <w:r w:rsidRPr="00403AA1">
              <w:rPr>
                <w:rFonts w:ascii="Times New Roman" w:hAnsi="Times New Roman" w:cs="Times New Roman"/>
                <w:iCs/>
                <w:sz w:val="24"/>
                <w:szCs w:val="24"/>
              </w:rPr>
              <w:t>, mokinių taryba</w:t>
            </w:r>
            <w:r w:rsidR="00405AC7" w:rsidRPr="00403AA1">
              <w:rPr>
                <w:rFonts w:ascii="Times New Roman" w:hAnsi="Times New Roman" w:cs="Times New Roman"/>
                <w:iCs/>
                <w:sz w:val="24"/>
                <w:szCs w:val="24"/>
              </w:rPr>
              <w:t>.</w:t>
            </w:r>
          </w:p>
          <w:p w14:paraId="19CA886D" w14:textId="364E99FF" w:rsidR="00856BCB" w:rsidRPr="00403AA1" w:rsidRDefault="00456874" w:rsidP="00036C4B">
            <w:pPr>
              <w:pStyle w:val="Sraopastraipa"/>
              <w:numPr>
                <w:ilvl w:val="0"/>
                <w:numId w:val="42"/>
              </w:numPr>
              <w:tabs>
                <w:tab w:val="left" w:pos="601"/>
              </w:tabs>
              <w:spacing w:after="0" w:line="240" w:lineRule="auto"/>
              <w:ind w:left="587" w:right="140"/>
              <w:jc w:val="both"/>
              <w:rPr>
                <w:rFonts w:ascii="Times New Roman" w:hAnsi="Times New Roman" w:cs="Times New Roman"/>
                <w:iCs/>
                <w:sz w:val="24"/>
                <w:szCs w:val="24"/>
              </w:rPr>
            </w:pPr>
            <w:r w:rsidRPr="00403AA1">
              <w:rPr>
                <w:rFonts w:ascii="Times New Roman" w:hAnsi="Times New Roman" w:cs="Times New Roman"/>
                <w:iCs/>
                <w:sz w:val="24"/>
                <w:szCs w:val="24"/>
              </w:rPr>
              <w:t>Pastebėta, kad saviva</w:t>
            </w:r>
            <w:r w:rsidR="00D51F35" w:rsidRPr="00403AA1">
              <w:rPr>
                <w:rFonts w:ascii="Times New Roman" w:hAnsi="Times New Roman" w:cs="Times New Roman"/>
                <w:iCs/>
                <w:sz w:val="24"/>
                <w:szCs w:val="24"/>
              </w:rPr>
              <w:t>lda daugiau formali</w:t>
            </w:r>
            <w:r w:rsidR="00F1760D" w:rsidRPr="00403AA1">
              <w:rPr>
                <w:rFonts w:ascii="Times New Roman" w:hAnsi="Times New Roman" w:cs="Times New Roman"/>
                <w:iCs/>
                <w:sz w:val="24"/>
                <w:szCs w:val="24"/>
              </w:rPr>
              <w:t xml:space="preserve"> veiklos planavimo klausimais</w:t>
            </w:r>
            <w:r w:rsidR="00D51F35" w:rsidRPr="00403AA1">
              <w:rPr>
                <w:rFonts w:ascii="Times New Roman" w:hAnsi="Times New Roman" w:cs="Times New Roman"/>
                <w:iCs/>
                <w:sz w:val="24"/>
                <w:szCs w:val="24"/>
              </w:rPr>
              <w:t>,</w:t>
            </w:r>
            <w:r w:rsidR="00C331FD" w:rsidRPr="00403AA1">
              <w:rPr>
                <w:rFonts w:ascii="Times New Roman" w:hAnsi="Times New Roman" w:cs="Times New Roman"/>
                <w:iCs/>
                <w:sz w:val="24"/>
                <w:szCs w:val="24"/>
              </w:rPr>
              <w:t xml:space="preserve"> </w:t>
            </w:r>
            <w:r w:rsidRPr="00403AA1">
              <w:rPr>
                <w:rFonts w:ascii="Times New Roman" w:hAnsi="Times New Roman" w:cs="Times New Roman"/>
                <w:iCs/>
                <w:sz w:val="24"/>
                <w:szCs w:val="24"/>
              </w:rPr>
              <w:t>išskyrus mokytojų metodinę tarybą</w:t>
            </w:r>
            <w:r w:rsidR="00D51F35" w:rsidRPr="00403AA1">
              <w:rPr>
                <w:rFonts w:ascii="Times New Roman" w:hAnsi="Times New Roman" w:cs="Times New Roman"/>
                <w:iCs/>
                <w:sz w:val="24"/>
                <w:szCs w:val="24"/>
              </w:rPr>
              <w:t xml:space="preserve">, kuri teikia </w:t>
            </w:r>
            <w:r w:rsidR="00326284" w:rsidRPr="00403AA1">
              <w:rPr>
                <w:rFonts w:ascii="Times New Roman" w:hAnsi="Times New Roman" w:cs="Times New Roman"/>
                <w:iCs/>
                <w:sz w:val="24"/>
                <w:szCs w:val="24"/>
              </w:rPr>
              <w:t>rekomendacij</w:t>
            </w:r>
            <w:r w:rsidR="00326284">
              <w:rPr>
                <w:rFonts w:ascii="Times New Roman" w:hAnsi="Times New Roman" w:cs="Times New Roman"/>
                <w:iCs/>
                <w:sz w:val="24"/>
                <w:szCs w:val="24"/>
              </w:rPr>
              <w:t xml:space="preserve">ų dėl </w:t>
            </w:r>
            <w:r w:rsidR="00D51F35" w:rsidRPr="00403AA1">
              <w:rPr>
                <w:rFonts w:ascii="Times New Roman" w:hAnsi="Times New Roman" w:cs="Times New Roman"/>
                <w:iCs/>
                <w:sz w:val="24"/>
                <w:szCs w:val="24"/>
              </w:rPr>
              <w:t>ugdymo plan</w:t>
            </w:r>
            <w:r w:rsidR="00326284">
              <w:rPr>
                <w:rFonts w:ascii="Times New Roman" w:hAnsi="Times New Roman" w:cs="Times New Roman"/>
                <w:iCs/>
                <w:sz w:val="24"/>
                <w:szCs w:val="24"/>
              </w:rPr>
              <w:t>o</w:t>
            </w:r>
            <w:r w:rsidR="00D51F35" w:rsidRPr="00403AA1">
              <w:rPr>
                <w:rFonts w:ascii="Times New Roman" w:hAnsi="Times New Roman" w:cs="Times New Roman"/>
                <w:iCs/>
                <w:sz w:val="24"/>
                <w:szCs w:val="24"/>
              </w:rPr>
              <w:t>, siūlo netradicinių dienų veikl</w:t>
            </w:r>
            <w:r w:rsidR="00326284">
              <w:rPr>
                <w:rFonts w:ascii="Times New Roman" w:hAnsi="Times New Roman" w:cs="Times New Roman"/>
                <w:iCs/>
                <w:sz w:val="24"/>
                <w:szCs w:val="24"/>
              </w:rPr>
              <w:t>ų</w:t>
            </w:r>
            <w:r w:rsidR="00D51F35" w:rsidRPr="00403AA1">
              <w:rPr>
                <w:rFonts w:ascii="Times New Roman" w:hAnsi="Times New Roman" w:cs="Times New Roman"/>
                <w:iCs/>
                <w:sz w:val="24"/>
                <w:szCs w:val="24"/>
              </w:rPr>
              <w:t>, numato prevencinių program</w:t>
            </w:r>
            <w:r w:rsidR="00F1760D" w:rsidRPr="00403AA1">
              <w:rPr>
                <w:rFonts w:ascii="Times New Roman" w:hAnsi="Times New Roman" w:cs="Times New Roman"/>
                <w:iCs/>
                <w:sz w:val="24"/>
                <w:szCs w:val="24"/>
              </w:rPr>
              <w:t>ų</w:t>
            </w:r>
            <w:r w:rsidR="00D51F35" w:rsidRPr="00403AA1">
              <w:rPr>
                <w:rFonts w:ascii="Times New Roman" w:hAnsi="Times New Roman" w:cs="Times New Roman"/>
                <w:iCs/>
                <w:sz w:val="24"/>
                <w:szCs w:val="24"/>
              </w:rPr>
              <w:t xml:space="preserve"> integraciją.</w:t>
            </w:r>
            <w:r w:rsidR="00C331FD" w:rsidRPr="00403AA1">
              <w:rPr>
                <w:rFonts w:ascii="Times New Roman" w:hAnsi="Times New Roman" w:cs="Times New Roman"/>
                <w:iCs/>
                <w:sz w:val="24"/>
                <w:szCs w:val="24"/>
              </w:rPr>
              <w:t xml:space="preserve"> </w:t>
            </w:r>
          </w:p>
          <w:p w14:paraId="2745777C" w14:textId="6A1BD18F" w:rsidR="00856BCB" w:rsidRPr="00403AA1" w:rsidRDefault="00405AC7" w:rsidP="00036C4B">
            <w:pPr>
              <w:pStyle w:val="Sraopastraipa"/>
              <w:numPr>
                <w:ilvl w:val="0"/>
                <w:numId w:val="42"/>
              </w:numPr>
              <w:tabs>
                <w:tab w:val="left" w:pos="601"/>
              </w:tabs>
              <w:spacing w:after="0" w:line="240" w:lineRule="auto"/>
              <w:ind w:left="587" w:right="140"/>
              <w:jc w:val="both"/>
              <w:rPr>
                <w:rFonts w:ascii="Times New Roman" w:hAnsi="Times New Roman" w:cs="Times New Roman"/>
                <w:iCs/>
                <w:sz w:val="24"/>
                <w:szCs w:val="24"/>
              </w:rPr>
            </w:pPr>
            <w:r w:rsidRPr="00403AA1">
              <w:rPr>
                <w:rFonts w:ascii="Times New Roman" w:hAnsi="Times New Roman" w:cs="Times New Roman"/>
                <w:iCs/>
                <w:sz w:val="24"/>
                <w:szCs w:val="24"/>
              </w:rPr>
              <w:t>Pokalbio</w:t>
            </w:r>
            <w:r w:rsidR="00456874" w:rsidRPr="00403AA1">
              <w:rPr>
                <w:rFonts w:ascii="Times New Roman" w:hAnsi="Times New Roman" w:cs="Times New Roman"/>
                <w:iCs/>
                <w:sz w:val="24"/>
                <w:szCs w:val="24"/>
              </w:rPr>
              <w:t xml:space="preserve"> metu progimnazijos</w:t>
            </w:r>
            <w:r w:rsidR="00C331FD" w:rsidRPr="00403AA1">
              <w:rPr>
                <w:rFonts w:ascii="Times New Roman" w:hAnsi="Times New Roman" w:cs="Times New Roman"/>
                <w:iCs/>
                <w:sz w:val="24"/>
                <w:szCs w:val="24"/>
              </w:rPr>
              <w:t xml:space="preserve"> taryba minėj</w:t>
            </w:r>
            <w:r w:rsidR="00D51F35" w:rsidRPr="00403AA1">
              <w:rPr>
                <w:rFonts w:ascii="Times New Roman" w:hAnsi="Times New Roman" w:cs="Times New Roman"/>
                <w:iCs/>
                <w:sz w:val="24"/>
                <w:szCs w:val="24"/>
              </w:rPr>
              <w:t xml:space="preserve">o, kad pritaria mokyklos direktoriaus </w:t>
            </w:r>
            <w:r w:rsidR="00C331FD" w:rsidRPr="00403AA1">
              <w:rPr>
                <w:rFonts w:ascii="Times New Roman" w:hAnsi="Times New Roman" w:cs="Times New Roman"/>
                <w:iCs/>
                <w:sz w:val="24"/>
                <w:szCs w:val="24"/>
              </w:rPr>
              <w:t xml:space="preserve">pateiktiems pasiūlymams ir / ar suplanuotų veiklų, priemonių įgyvendinimui, lėšų panaudojimui. </w:t>
            </w:r>
            <w:r w:rsidR="00692BDC" w:rsidRPr="00403AA1">
              <w:rPr>
                <w:rFonts w:ascii="Times New Roman" w:hAnsi="Times New Roman" w:cs="Times New Roman"/>
                <w:iCs/>
                <w:sz w:val="24"/>
                <w:szCs w:val="24"/>
              </w:rPr>
              <w:t xml:space="preserve">Jų teigimu, </w:t>
            </w:r>
            <w:r w:rsidR="00692BDC" w:rsidRPr="00403AA1">
              <w:rPr>
                <w:rFonts w:ascii="Times New Roman" w:hAnsi="Times New Roman" w:cs="Times New Roman"/>
                <w:i/>
                <w:iCs/>
                <w:sz w:val="24"/>
                <w:szCs w:val="24"/>
              </w:rPr>
              <w:t>„</w:t>
            </w:r>
            <w:r w:rsidR="00D51F35" w:rsidRPr="00403AA1">
              <w:rPr>
                <w:rFonts w:ascii="Times New Roman" w:hAnsi="Times New Roman" w:cs="Times New Roman"/>
                <w:i/>
                <w:iCs/>
                <w:sz w:val="24"/>
                <w:szCs w:val="24"/>
              </w:rPr>
              <w:t>direktorė nusprend</w:t>
            </w:r>
            <w:r w:rsidR="00F1760D" w:rsidRPr="00403AA1">
              <w:rPr>
                <w:rFonts w:ascii="Times New Roman" w:hAnsi="Times New Roman" w:cs="Times New Roman"/>
                <w:i/>
                <w:iCs/>
                <w:sz w:val="24"/>
                <w:szCs w:val="24"/>
              </w:rPr>
              <w:t>ž</w:t>
            </w:r>
            <w:r w:rsidR="00D51F35" w:rsidRPr="00403AA1">
              <w:rPr>
                <w:rFonts w:ascii="Times New Roman" w:hAnsi="Times New Roman" w:cs="Times New Roman"/>
                <w:i/>
                <w:iCs/>
                <w:sz w:val="24"/>
                <w:szCs w:val="24"/>
              </w:rPr>
              <w:t>ia, o mes pritariame</w:t>
            </w:r>
            <w:r w:rsidR="00C331FD" w:rsidRPr="00403AA1">
              <w:rPr>
                <w:rFonts w:ascii="Times New Roman" w:hAnsi="Times New Roman" w:cs="Times New Roman"/>
                <w:i/>
                <w:iCs/>
                <w:sz w:val="24"/>
                <w:szCs w:val="24"/>
              </w:rPr>
              <w:t>“.</w:t>
            </w:r>
            <w:r w:rsidR="00F1760D" w:rsidRPr="00403AA1">
              <w:rPr>
                <w:rFonts w:ascii="Times New Roman" w:hAnsi="Times New Roman" w:cs="Times New Roman"/>
                <w:iCs/>
                <w:sz w:val="24"/>
                <w:szCs w:val="24"/>
              </w:rPr>
              <w:t xml:space="preserve"> Tačiau</w:t>
            </w:r>
            <w:r w:rsidR="00390B94" w:rsidRPr="00403AA1">
              <w:rPr>
                <w:rFonts w:ascii="Times New Roman" w:hAnsi="Times New Roman" w:cs="Times New Roman"/>
                <w:iCs/>
                <w:sz w:val="24"/>
                <w:szCs w:val="24"/>
              </w:rPr>
              <w:t xml:space="preserve"> tarybos </w:t>
            </w:r>
            <w:r w:rsidR="00326284">
              <w:rPr>
                <w:rFonts w:ascii="Times New Roman" w:hAnsi="Times New Roman" w:cs="Times New Roman"/>
                <w:iCs/>
                <w:sz w:val="24"/>
                <w:szCs w:val="24"/>
              </w:rPr>
              <w:t>nariai (</w:t>
            </w:r>
            <w:r w:rsidR="00390B94" w:rsidRPr="00403AA1">
              <w:rPr>
                <w:rFonts w:ascii="Times New Roman" w:hAnsi="Times New Roman" w:cs="Times New Roman"/>
                <w:iCs/>
                <w:sz w:val="24"/>
                <w:szCs w:val="24"/>
              </w:rPr>
              <w:t>tėvai</w:t>
            </w:r>
            <w:r w:rsidR="00326284">
              <w:rPr>
                <w:rFonts w:ascii="Times New Roman" w:hAnsi="Times New Roman" w:cs="Times New Roman"/>
                <w:iCs/>
                <w:sz w:val="24"/>
                <w:szCs w:val="24"/>
              </w:rPr>
              <w:t>)</w:t>
            </w:r>
            <w:r w:rsidR="002D571F" w:rsidRPr="00403AA1">
              <w:rPr>
                <w:rFonts w:ascii="Times New Roman" w:hAnsi="Times New Roman" w:cs="Times New Roman"/>
                <w:iCs/>
                <w:sz w:val="24"/>
                <w:szCs w:val="24"/>
              </w:rPr>
              <w:t xml:space="preserve"> teigė, kad progimnazijos </w:t>
            </w:r>
            <w:r w:rsidR="00326284">
              <w:rPr>
                <w:rFonts w:ascii="Times New Roman" w:hAnsi="Times New Roman" w:cs="Times New Roman"/>
                <w:iCs/>
                <w:sz w:val="24"/>
                <w:szCs w:val="24"/>
              </w:rPr>
              <w:t xml:space="preserve">mokinių </w:t>
            </w:r>
            <w:r w:rsidR="002D571F" w:rsidRPr="00403AA1">
              <w:rPr>
                <w:rFonts w:ascii="Times New Roman" w:hAnsi="Times New Roman" w:cs="Times New Roman"/>
                <w:iCs/>
                <w:sz w:val="24"/>
                <w:szCs w:val="24"/>
              </w:rPr>
              <w:t>tėvai</w:t>
            </w:r>
            <w:r w:rsidR="00326284">
              <w:rPr>
                <w:rFonts w:ascii="Times New Roman" w:hAnsi="Times New Roman" w:cs="Times New Roman"/>
                <w:iCs/>
                <w:sz w:val="24"/>
                <w:szCs w:val="24"/>
              </w:rPr>
              <w:t xml:space="preserve"> </w:t>
            </w:r>
            <w:r w:rsidR="002D571F" w:rsidRPr="00403AA1">
              <w:rPr>
                <w:rFonts w:ascii="Times New Roman" w:hAnsi="Times New Roman" w:cs="Times New Roman"/>
                <w:iCs/>
                <w:sz w:val="24"/>
                <w:szCs w:val="24"/>
              </w:rPr>
              <w:t xml:space="preserve">/ globėjai </w:t>
            </w:r>
            <w:r w:rsidR="002667D5" w:rsidRPr="00403AA1">
              <w:rPr>
                <w:rFonts w:ascii="Times New Roman" w:hAnsi="Times New Roman" w:cs="Times New Roman"/>
                <w:iCs/>
                <w:sz w:val="24"/>
                <w:szCs w:val="24"/>
              </w:rPr>
              <w:t>akt</w:t>
            </w:r>
            <w:r w:rsidR="00F1760D" w:rsidRPr="00403AA1">
              <w:rPr>
                <w:rFonts w:ascii="Times New Roman" w:hAnsi="Times New Roman" w:cs="Times New Roman"/>
                <w:iCs/>
                <w:sz w:val="24"/>
                <w:szCs w:val="24"/>
              </w:rPr>
              <w:t>yviai</w:t>
            </w:r>
            <w:r w:rsidR="002667D5" w:rsidRPr="00403AA1">
              <w:rPr>
                <w:rFonts w:ascii="Times New Roman" w:hAnsi="Times New Roman" w:cs="Times New Roman"/>
                <w:iCs/>
                <w:sz w:val="24"/>
                <w:szCs w:val="24"/>
              </w:rPr>
              <w:t xml:space="preserve"> dalyv</w:t>
            </w:r>
            <w:r w:rsidR="00692BDC" w:rsidRPr="00403AA1">
              <w:rPr>
                <w:rFonts w:ascii="Times New Roman" w:hAnsi="Times New Roman" w:cs="Times New Roman"/>
                <w:iCs/>
                <w:sz w:val="24"/>
                <w:szCs w:val="24"/>
              </w:rPr>
              <w:t>auja neformaliose</w:t>
            </w:r>
            <w:r w:rsidR="002667D5" w:rsidRPr="00403AA1">
              <w:rPr>
                <w:rFonts w:ascii="Times New Roman" w:hAnsi="Times New Roman" w:cs="Times New Roman"/>
                <w:iCs/>
                <w:sz w:val="24"/>
                <w:szCs w:val="24"/>
              </w:rPr>
              <w:t xml:space="preserve"> veiklose,</w:t>
            </w:r>
            <w:r w:rsidR="00F1760D" w:rsidRPr="00403AA1">
              <w:rPr>
                <w:rFonts w:ascii="Times New Roman" w:hAnsi="Times New Roman" w:cs="Times New Roman"/>
                <w:iCs/>
                <w:sz w:val="24"/>
                <w:szCs w:val="24"/>
              </w:rPr>
              <w:t xml:space="preserve"> </w:t>
            </w:r>
            <w:r w:rsidR="00326284">
              <w:rPr>
                <w:rFonts w:ascii="Times New Roman" w:hAnsi="Times New Roman" w:cs="Times New Roman"/>
                <w:iCs/>
                <w:sz w:val="24"/>
                <w:szCs w:val="24"/>
              </w:rPr>
              <w:t xml:space="preserve">kuriant </w:t>
            </w:r>
            <w:r w:rsidR="00F1760D" w:rsidRPr="00403AA1">
              <w:rPr>
                <w:rFonts w:ascii="Times New Roman" w:hAnsi="Times New Roman" w:cs="Times New Roman"/>
                <w:iCs/>
                <w:sz w:val="24"/>
                <w:szCs w:val="24"/>
              </w:rPr>
              <w:t>erdv</w:t>
            </w:r>
            <w:r w:rsidR="00326284">
              <w:rPr>
                <w:rFonts w:ascii="Times New Roman" w:hAnsi="Times New Roman" w:cs="Times New Roman"/>
                <w:iCs/>
                <w:sz w:val="24"/>
                <w:szCs w:val="24"/>
              </w:rPr>
              <w:t>es:</w:t>
            </w:r>
            <w:r w:rsidR="002667D5" w:rsidRPr="00403AA1">
              <w:rPr>
                <w:rFonts w:ascii="Times New Roman" w:hAnsi="Times New Roman" w:cs="Times New Roman"/>
                <w:iCs/>
                <w:sz w:val="24"/>
                <w:szCs w:val="24"/>
              </w:rPr>
              <w:t xml:space="preserve"> apsaug</w:t>
            </w:r>
            <w:r w:rsidR="00326284">
              <w:rPr>
                <w:rFonts w:ascii="Times New Roman" w:hAnsi="Times New Roman" w:cs="Times New Roman"/>
                <w:iCs/>
                <w:sz w:val="24"/>
                <w:szCs w:val="24"/>
              </w:rPr>
              <w:t>inių</w:t>
            </w:r>
            <w:r w:rsidR="002667D5" w:rsidRPr="00403AA1">
              <w:rPr>
                <w:rFonts w:ascii="Times New Roman" w:hAnsi="Times New Roman" w:cs="Times New Roman"/>
                <w:iCs/>
                <w:sz w:val="24"/>
                <w:szCs w:val="24"/>
              </w:rPr>
              <w:t xml:space="preserve"> kaukių siuvimas</w:t>
            </w:r>
            <w:r w:rsidR="00390B94" w:rsidRPr="00403AA1">
              <w:rPr>
                <w:rFonts w:ascii="Times New Roman" w:hAnsi="Times New Roman" w:cs="Times New Roman"/>
                <w:iCs/>
                <w:sz w:val="24"/>
                <w:szCs w:val="24"/>
              </w:rPr>
              <w:t>, suoliukų, atšvaitų dovanojimas</w:t>
            </w:r>
            <w:r w:rsidR="002667D5" w:rsidRPr="00403AA1">
              <w:rPr>
                <w:rFonts w:ascii="Times New Roman" w:hAnsi="Times New Roman" w:cs="Times New Roman"/>
                <w:iCs/>
                <w:sz w:val="24"/>
                <w:szCs w:val="24"/>
              </w:rPr>
              <w:t>, mokyklos vėliavos, simbolio maketavimas, mokin</w:t>
            </w:r>
            <w:r w:rsidR="00390B94" w:rsidRPr="00403AA1">
              <w:rPr>
                <w:rFonts w:ascii="Times New Roman" w:hAnsi="Times New Roman" w:cs="Times New Roman"/>
                <w:iCs/>
                <w:sz w:val="24"/>
                <w:szCs w:val="24"/>
              </w:rPr>
              <w:t>ių darbų demonstravimo parodos organizavimas (</w:t>
            </w:r>
            <w:r w:rsidR="002667D5" w:rsidRPr="00403AA1">
              <w:rPr>
                <w:rFonts w:ascii="Times New Roman" w:hAnsi="Times New Roman" w:cs="Times New Roman"/>
                <w:iCs/>
                <w:sz w:val="24"/>
                <w:szCs w:val="24"/>
              </w:rPr>
              <w:t xml:space="preserve">Alytaus senelių </w:t>
            </w:r>
            <w:r w:rsidR="00390B94" w:rsidRPr="00403AA1">
              <w:rPr>
                <w:rFonts w:ascii="Times New Roman" w:hAnsi="Times New Roman" w:cs="Times New Roman"/>
                <w:iCs/>
                <w:sz w:val="24"/>
                <w:szCs w:val="24"/>
              </w:rPr>
              <w:t xml:space="preserve">globos </w:t>
            </w:r>
            <w:r w:rsidR="002667D5" w:rsidRPr="00403AA1">
              <w:rPr>
                <w:rFonts w:ascii="Times New Roman" w:hAnsi="Times New Roman" w:cs="Times New Roman"/>
                <w:iCs/>
                <w:sz w:val="24"/>
                <w:szCs w:val="24"/>
              </w:rPr>
              <w:t>namuose</w:t>
            </w:r>
            <w:r w:rsidR="00692BDC" w:rsidRPr="00403AA1">
              <w:rPr>
                <w:rFonts w:ascii="Times New Roman" w:hAnsi="Times New Roman" w:cs="Times New Roman"/>
                <w:iCs/>
                <w:sz w:val="24"/>
                <w:szCs w:val="24"/>
              </w:rPr>
              <w:t>)</w:t>
            </w:r>
            <w:r w:rsidR="002667D5" w:rsidRPr="00403AA1">
              <w:rPr>
                <w:rFonts w:ascii="Times New Roman" w:hAnsi="Times New Roman" w:cs="Times New Roman"/>
                <w:iCs/>
                <w:sz w:val="24"/>
                <w:szCs w:val="24"/>
              </w:rPr>
              <w:t>.</w:t>
            </w:r>
            <w:r w:rsidR="00F1760D" w:rsidRPr="00403AA1">
              <w:rPr>
                <w:rFonts w:ascii="Times New Roman" w:hAnsi="Times New Roman" w:cs="Times New Roman"/>
                <w:iCs/>
                <w:sz w:val="24"/>
                <w:szCs w:val="24"/>
              </w:rPr>
              <w:t xml:space="preserve"> </w:t>
            </w:r>
          </w:p>
          <w:p w14:paraId="1460F1D0" w14:textId="2D825CD0" w:rsidR="00C22122" w:rsidRPr="00403AA1" w:rsidRDefault="0039292F" w:rsidP="00036C4B">
            <w:pPr>
              <w:pStyle w:val="Sraopastraipa"/>
              <w:numPr>
                <w:ilvl w:val="0"/>
                <w:numId w:val="42"/>
              </w:numPr>
              <w:tabs>
                <w:tab w:val="left" w:pos="601"/>
              </w:tabs>
              <w:spacing w:after="0" w:line="240" w:lineRule="auto"/>
              <w:ind w:left="587" w:right="140"/>
              <w:jc w:val="both"/>
              <w:rPr>
                <w:rFonts w:ascii="Times New Roman" w:hAnsi="Times New Roman" w:cs="Times New Roman"/>
                <w:iCs/>
                <w:sz w:val="24"/>
                <w:szCs w:val="24"/>
              </w:rPr>
            </w:pPr>
            <w:r w:rsidRPr="00403AA1">
              <w:rPr>
                <w:rFonts w:ascii="Times New Roman" w:hAnsi="Times New Roman" w:cs="Times New Roman"/>
                <w:iCs/>
                <w:sz w:val="24"/>
                <w:szCs w:val="24"/>
              </w:rPr>
              <w:t>Mokinių tarybai leidžiama imtis iniciatyvos organizuojant renginius</w:t>
            </w:r>
            <w:r w:rsidR="00692BDC" w:rsidRPr="00403AA1">
              <w:rPr>
                <w:rFonts w:ascii="Times New Roman" w:hAnsi="Times New Roman" w:cs="Times New Roman"/>
                <w:iCs/>
                <w:sz w:val="24"/>
                <w:szCs w:val="24"/>
              </w:rPr>
              <w:t xml:space="preserve"> progimnazijoje</w:t>
            </w:r>
            <w:r w:rsidRPr="00403AA1">
              <w:rPr>
                <w:rFonts w:ascii="Times New Roman" w:hAnsi="Times New Roman" w:cs="Times New Roman"/>
                <w:iCs/>
                <w:sz w:val="24"/>
                <w:szCs w:val="24"/>
              </w:rPr>
              <w:t xml:space="preserve"> (Mokytojų diena, Tolerancijos, draugystės diena, Kareivių diena)</w:t>
            </w:r>
            <w:r w:rsidR="00D02489" w:rsidRPr="00403AA1">
              <w:rPr>
                <w:rFonts w:ascii="Times New Roman" w:hAnsi="Times New Roman" w:cs="Times New Roman"/>
                <w:iCs/>
                <w:sz w:val="24"/>
                <w:szCs w:val="24"/>
              </w:rPr>
              <w:t>, pokalbyje su vertintojais mokiniai įvardi</w:t>
            </w:r>
            <w:r w:rsidR="00326284">
              <w:rPr>
                <w:rFonts w:ascii="Times New Roman" w:hAnsi="Times New Roman" w:cs="Times New Roman"/>
                <w:iCs/>
                <w:sz w:val="24"/>
                <w:szCs w:val="24"/>
              </w:rPr>
              <w:t>j</w:t>
            </w:r>
            <w:r w:rsidR="00D02489" w:rsidRPr="00403AA1">
              <w:rPr>
                <w:rFonts w:ascii="Times New Roman" w:hAnsi="Times New Roman" w:cs="Times New Roman"/>
                <w:iCs/>
                <w:sz w:val="24"/>
                <w:szCs w:val="24"/>
              </w:rPr>
              <w:t xml:space="preserve">o, kad </w:t>
            </w:r>
            <w:r w:rsidR="000D4C0D">
              <w:rPr>
                <w:rFonts w:ascii="Times New Roman" w:hAnsi="Times New Roman" w:cs="Times New Roman"/>
                <w:i/>
                <w:iCs/>
                <w:sz w:val="24"/>
                <w:szCs w:val="24"/>
              </w:rPr>
              <w:t>„</w:t>
            </w:r>
            <w:r w:rsidR="00692BDC" w:rsidRPr="00403AA1">
              <w:rPr>
                <w:rFonts w:ascii="Times New Roman" w:hAnsi="Times New Roman" w:cs="Times New Roman"/>
                <w:i/>
                <w:iCs/>
                <w:sz w:val="24"/>
                <w:szCs w:val="24"/>
              </w:rPr>
              <w:t xml:space="preserve">dėl </w:t>
            </w:r>
            <w:r w:rsidR="00D02489" w:rsidRPr="00403AA1">
              <w:rPr>
                <w:rFonts w:ascii="Times New Roman" w:hAnsi="Times New Roman" w:cs="Times New Roman"/>
                <w:i/>
                <w:iCs/>
                <w:sz w:val="24"/>
                <w:szCs w:val="24"/>
              </w:rPr>
              <w:t xml:space="preserve">mokinių </w:t>
            </w:r>
            <w:r w:rsidR="00326284">
              <w:rPr>
                <w:rFonts w:ascii="Times New Roman" w:hAnsi="Times New Roman" w:cs="Times New Roman"/>
                <w:i/>
                <w:iCs/>
                <w:sz w:val="24"/>
                <w:szCs w:val="24"/>
              </w:rPr>
              <w:t>keliamų</w:t>
            </w:r>
            <w:r w:rsidR="00692BDC" w:rsidRPr="00403AA1">
              <w:rPr>
                <w:rFonts w:ascii="Times New Roman" w:hAnsi="Times New Roman" w:cs="Times New Roman"/>
                <w:i/>
                <w:iCs/>
                <w:sz w:val="24"/>
                <w:szCs w:val="24"/>
              </w:rPr>
              <w:t xml:space="preserve"> elgesio, lankomumo, patyčių</w:t>
            </w:r>
            <w:r w:rsidR="00326284" w:rsidRPr="00403AA1">
              <w:rPr>
                <w:rFonts w:ascii="Times New Roman" w:hAnsi="Times New Roman" w:cs="Times New Roman"/>
                <w:i/>
                <w:iCs/>
                <w:sz w:val="24"/>
                <w:szCs w:val="24"/>
              </w:rPr>
              <w:t xml:space="preserve"> problemų</w:t>
            </w:r>
            <w:r w:rsidR="00D02489" w:rsidRPr="00403AA1">
              <w:rPr>
                <w:rFonts w:ascii="Times New Roman" w:hAnsi="Times New Roman" w:cs="Times New Roman"/>
                <w:i/>
                <w:iCs/>
                <w:sz w:val="24"/>
                <w:szCs w:val="24"/>
              </w:rPr>
              <w:t xml:space="preserve"> jie nekviečiami diskutuoti</w:t>
            </w:r>
            <w:r w:rsidR="00326284">
              <w:rPr>
                <w:rFonts w:ascii="Times New Roman" w:hAnsi="Times New Roman" w:cs="Times New Roman"/>
                <w:i/>
                <w:iCs/>
                <w:sz w:val="24"/>
                <w:szCs w:val="24"/>
              </w:rPr>
              <w:t>“</w:t>
            </w:r>
            <w:r w:rsidR="00D02489" w:rsidRPr="00403AA1">
              <w:rPr>
                <w:rFonts w:ascii="Times New Roman" w:hAnsi="Times New Roman" w:cs="Times New Roman"/>
                <w:i/>
                <w:iCs/>
                <w:sz w:val="24"/>
                <w:szCs w:val="24"/>
              </w:rPr>
              <w:t>.</w:t>
            </w:r>
          </w:p>
          <w:p w14:paraId="036090ED" w14:textId="1FB3F2E1" w:rsidR="00C331FD" w:rsidRPr="00403AA1" w:rsidRDefault="001D5BC3" w:rsidP="00036C4B">
            <w:pPr>
              <w:tabs>
                <w:tab w:val="left" w:pos="601"/>
              </w:tabs>
              <w:spacing w:after="0" w:line="240" w:lineRule="auto"/>
              <w:ind w:right="140"/>
              <w:jc w:val="both"/>
              <w:rPr>
                <w:rFonts w:ascii="Times New Roman" w:hAnsi="Times New Roman" w:cs="Times New Roman"/>
                <w:i/>
                <w:iCs/>
                <w:sz w:val="24"/>
                <w:szCs w:val="24"/>
              </w:rPr>
            </w:pPr>
            <w:r w:rsidRPr="00403AA1">
              <w:rPr>
                <w:rFonts w:ascii="Times New Roman" w:hAnsi="Times New Roman" w:cs="Times New Roman"/>
                <w:iCs/>
                <w:sz w:val="24"/>
                <w:szCs w:val="24"/>
              </w:rPr>
              <w:t xml:space="preserve">Apibendrinimas. Veiksmingesnis visų </w:t>
            </w:r>
            <w:r w:rsidR="00692BDC" w:rsidRPr="00403AA1">
              <w:rPr>
                <w:rFonts w:ascii="Times New Roman" w:hAnsi="Times New Roman" w:cs="Times New Roman"/>
                <w:iCs/>
                <w:sz w:val="24"/>
                <w:szCs w:val="24"/>
              </w:rPr>
              <w:t xml:space="preserve">savivaldos institucijų įsitraukimas į </w:t>
            </w:r>
            <w:r w:rsidRPr="00403AA1">
              <w:rPr>
                <w:rFonts w:ascii="Times New Roman" w:hAnsi="Times New Roman" w:cs="Times New Roman"/>
                <w:iCs/>
                <w:sz w:val="24"/>
                <w:szCs w:val="24"/>
              </w:rPr>
              <w:t xml:space="preserve">progimnazijos </w:t>
            </w:r>
            <w:r w:rsidR="00692BDC" w:rsidRPr="00403AA1">
              <w:rPr>
                <w:rFonts w:ascii="Times New Roman" w:hAnsi="Times New Roman" w:cs="Times New Roman"/>
                <w:iCs/>
                <w:sz w:val="24"/>
                <w:szCs w:val="24"/>
              </w:rPr>
              <w:t>veiklos planavimą padėtų mokykla</w:t>
            </w:r>
            <w:r w:rsidRPr="00403AA1">
              <w:rPr>
                <w:rFonts w:ascii="Times New Roman" w:hAnsi="Times New Roman" w:cs="Times New Roman"/>
                <w:iCs/>
                <w:sz w:val="24"/>
                <w:szCs w:val="24"/>
              </w:rPr>
              <w:t>i sėkmingiau priimti sprendimus ir</w:t>
            </w:r>
            <w:r w:rsidR="00692BDC" w:rsidRPr="00403AA1">
              <w:rPr>
                <w:rFonts w:ascii="Times New Roman" w:hAnsi="Times New Roman" w:cs="Times New Roman"/>
                <w:iCs/>
                <w:sz w:val="24"/>
                <w:szCs w:val="24"/>
              </w:rPr>
              <w:t xml:space="preserve"> pokyčius, kurie </w:t>
            </w:r>
            <w:r w:rsidRPr="00403AA1">
              <w:rPr>
                <w:rFonts w:ascii="Times New Roman" w:hAnsi="Times New Roman" w:cs="Times New Roman"/>
                <w:iCs/>
                <w:sz w:val="24"/>
                <w:szCs w:val="24"/>
              </w:rPr>
              <w:t xml:space="preserve">gerintų kasdienį mokyklos gyvenimą. </w:t>
            </w:r>
          </w:p>
        </w:tc>
      </w:tr>
      <w:tr w:rsidR="004A657C" w:rsidRPr="00403AA1" w14:paraId="1FBDF0DE" w14:textId="77777777" w:rsidTr="00342F5E">
        <w:tc>
          <w:tcPr>
            <w:tcW w:w="2741" w:type="dxa"/>
            <w:tcBorders>
              <w:top w:val="single" w:sz="4" w:space="0" w:color="auto"/>
              <w:left w:val="single" w:sz="4" w:space="0" w:color="auto"/>
              <w:bottom w:val="single" w:sz="4" w:space="0" w:color="auto"/>
              <w:right w:val="single" w:sz="4" w:space="0" w:color="auto"/>
            </w:tcBorders>
          </w:tcPr>
          <w:p w14:paraId="020685B4" w14:textId="6EA76A6B" w:rsidR="004A657C" w:rsidRPr="00403AA1" w:rsidRDefault="004A657C" w:rsidP="00036C4B">
            <w:pPr>
              <w:spacing w:after="0" w:line="240" w:lineRule="auto"/>
              <w:ind w:right="140"/>
              <w:jc w:val="both"/>
              <w:rPr>
                <w:rFonts w:ascii="Times New Roman" w:hAnsi="Times New Roman" w:cs="Times New Roman"/>
                <w:sz w:val="24"/>
                <w:szCs w:val="24"/>
              </w:rPr>
            </w:pPr>
            <w:r w:rsidRPr="00403AA1">
              <w:rPr>
                <w:rFonts w:ascii="Times New Roman" w:hAnsi="Times New Roman" w:cs="Times New Roman"/>
                <w:caps/>
                <w:sz w:val="24"/>
                <w:szCs w:val="24"/>
              </w:rPr>
              <w:t>1.4. </w:t>
            </w:r>
            <w:r w:rsidR="00484425" w:rsidRPr="00403AA1">
              <w:rPr>
                <w:rFonts w:ascii="Times New Roman" w:hAnsi="Times New Roman" w:cs="Times New Roman"/>
                <w:sz w:val="24"/>
                <w:szCs w:val="24"/>
              </w:rPr>
              <w:t>Veikimas kartu, 2 lygis</w:t>
            </w:r>
          </w:p>
          <w:p w14:paraId="4F43FAB8" w14:textId="77777777" w:rsidR="004A657C" w:rsidRPr="00403AA1" w:rsidRDefault="004A657C" w:rsidP="00036C4B">
            <w:pPr>
              <w:spacing w:after="0" w:line="240" w:lineRule="auto"/>
              <w:ind w:right="140"/>
              <w:jc w:val="both"/>
              <w:rPr>
                <w:rFonts w:ascii="Times New Roman" w:hAnsi="Times New Roman" w:cs="Times New Roman"/>
                <w:sz w:val="24"/>
                <w:szCs w:val="24"/>
              </w:rPr>
            </w:pPr>
          </w:p>
          <w:p w14:paraId="7DF644C0" w14:textId="77777777" w:rsidR="004A657C" w:rsidRPr="00403AA1" w:rsidRDefault="004A657C" w:rsidP="00036C4B">
            <w:pPr>
              <w:spacing w:after="0" w:line="240" w:lineRule="auto"/>
              <w:ind w:right="140"/>
              <w:jc w:val="both"/>
              <w:rPr>
                <w:rFonts w:ascii="Times New Roman" w:hAnsi="Times New Roman" w:cs="Times New Roman"/>
                <w:sz w:val="24"/>
                <w:szCs w:val="24"/>
              </w:rPr>
            </w:pPr>
          </w:p>
        </w:tc>
        <w:tc>
          <w:tcPr>
            <w:tcW w:w="6893" w:type="dxa"/>
            <w:tcBorders>
              <w:top w:val="single" w:sz="4" w:space="0" w:color="auto"/>
              <w:left w:val="single" w:sz="4" w:space="0" w:color="auto"/>
              <w:bottom w:val="single" w:sz="4" w:space="0" w:color="auto"/>
              <w:right w:val="single" w:sz="4" w:space="0" w:color="auto"/>
            </w:tcBorders>
          </w:tcPr>
          <w:p w14:paraId="358D066F" w14:textId="77777777" w:rsidR="001D5BC3" w:rsidRPr="00403AA1" w:rsidRDefault="00D02489" w:rsidP="00036C4B">
            <w:pPr>
              <w:tabs>
                <w:tab w:val="left" w:pos="601"/>
              </w:tabs>
              <w:spacing w:after="0" w:line="240" w:lineRule="auto"/>
              <w:ind w:right="140"/>
              <w:jc w:val="both"/>
              <w:rPr>
                <w:rFonts w:ascii="Times New Roman" w:hAnsi="Times New Roman" w:cs="Times New Roman"/>
                <w:iCs/>
                <w:sz w:val="24"/>
                <w:szCs w:val="24"/>
              </w:rPr>
            </w:pPr>
            <w:r w:rsidRPr="00403AA1">
              <w:rPr>
                <w:rFonts w:ascii="Times New Roman" w:hAnsi="Times New Roman" w:cs="Times New Roman"/>
                <w:iCs/>
                <w:sz w:val="24"/>
                <w:szCs w:val="24"/>
              </w:rPr>
              <w:lastRenderedPageBreak/>
              <w:t>Veikimas kartu neblogas.</w:t>
            </w:r>
          </w:p>
          <w:p w14:paraId="1DAF0D4A" w14:textId="2EDF294E" w:rsidR="00390B94" w:rsidRPr="00411910" w:rsidRDefault="001D5BC3" w:rsidP="00036C4B">
            <w:pPr>
              <w:pStyle w:val="Sraopastraipa"/>
              <w:numPr>
                <w:ilvl w:val="0"/>
                <w:numId w:val="23"/>
              </w:numPr>
              <w:tabs>
                <w:tab w:val="left" w:pos="601"/>
              </w:tabs>
              <w:spacing w:after="0" w:line="240" w:lineRule="auto"/>
              <w:ind w:left="688" w:right="140"/>
              <w:jc w:val="both"/>
              <w:rPr>
                <w:rFonts w:ascii="Times New Roman" w:hAnsi="Times New Roman" w:cs="Times New Roman"/>
                <w:iCs/>
                <w:sz w:val="24"/>
                <w:szCs w:val="24"/>
              </w:rPr>
            </w:pPr>
            <w:r w:rsidRPr="00411910">
              <w:rPr>
                <w:rFonts w:ascii="Times New Roman" w:hAnsi="Times New Roman" w:cs="Times New Roman"/>
                <w:iCs/>
                <w:sz w:val="24"/>
                <w:szCs w:val="24"/>
              </w:rPr>
              <w:lastRenderedPageBreak/>
              <w:t xml:space="preserve">Progimnazijoje </w:t>
            </w:r>
            <w:r w:rsidR="00E514E7" w:rsidRPr="00411910">
              <w:rPr>
                <w:rFonts w:ascii="Times New Roman" w:hAnsi="Times New Roman" w:cs="Times New Roman"/>
                <w:iCs/>
                <w:sz w:val="24"/>
                <w:szCs w:val="24"/>
              </w:rPr>
              <w:t>s</w:t>
            </w:r>
            <w:r w:rsidR="00390B94" w:rsidRPr="00411910">
              <w:rPr>
                <w:rFonts w:ascii="Times New Roman" w:hAnsi="Times New Roman" w:cs="Times New Roman"/>
                <w:iCs/>
                <w:sz w:val="24"/>
                <w:szCs w:val="24"/>
              </w:rPr>
              <w:t>tengiamasi sudaryti sąlygas veikti d</w:t>
            </w:r>
            <w:r w:rsidRPr="00411910">
              <w:rPr>
                <w:rFonts w:ascii="Times New Roman" w:hAnsi="Times New Roman" w:cs="Times New Roman"/>
                <w:iCs/>
                <w:sz w:val="24"/>
                <w:szCs w:val="24"/>
              </w:rPr>
              <w:t>rauge, dalis</w:t>
            </w:r>
            <w:r w:rsidR="00411910" w:rsidRPr="00411910">
              <w:rPr>
                <w:rFonts w:ascii="Times New Roman" w:hAnsi="Times New Roman" w:cs="Times New Roman"/>
                <w:iCs/>
                <w:sz w:val="24"/>
                <w:szCs w:val="24"/>
              </w:rPr>
              <w:t xml:space="preserve"> </w:t>
            </w:r>
            <w:r w:rsidR="00390B94" w:rsidRPr="00411910">
              <w:rPr>
                <w:rFonts w:ascii="Times New Roman" w:hAnsi="Times New Roman" w:cs="Times New Roman"/>
                <w:iCs/>
                <w:sz w:val="24"/>
                <w:szCs w:val="24"/>
              </w:rPr>
              <w:t>mokytojų buriasi į profesionalų komandą, siekia aukštesnių</w:t>
            </w:r>
            <w:r w:rsidR="00411910" w:rsidRPr="00411910">
              <w:rPr>
                <w:rFonts w:ascii="Times New Roman" w:hAnsi="Times New Roman" w:cs="Times New Roman"/>
                <w:iCs/>
                <w:sz w:val="24"/>
                <w:szCs w:val="24"/>
              </w:rPr>
              <w:t xml:space="preserve"> </w:t>
            </w:r>
            <w:r w:rsidR="00390B94" w:rsidRPr="00411910">
              <w:rPr>
                <w:rFonts w:ascii="Times New Roman" w:hAnsi="Times New Roman" w:cs="Times New Roman"/>
                <w:iCs/>
                <w:sz w:val="24"/>
                <w:szCs w:val="24"/>
              </w:rPr>
              <w:t>i</w:t>
            </w:r>
            <w:r w:rsidR="008D5745" w:rsidRPr="00411910">
              <w:rPr>
                <w:rFonts w:ascii="Times New Roman" w:hAnsi="Times New Roman" w:cs="Times New Roman"/>
                <w:iCs/>
                <w:sz w:val="24"/>
                <w:szCs w:val="24"/>
              </w:rPr>
              <w:t>ndividualių ir bendrų rezultatų.</w:t>
            </w:r>
          </w:p>
          <w:p w14:paraId="44850971" w14:textId="0C2C695C" w:rsidR="00DE483D" w:rsidRPr="00411910" w:rsidRDefault="001D5BC3" w:rsidP="00036C4B">
            <w:pPr>
              <w:pStyle w:val="Sraopastraipa"/>
              <w:numPr>
                <w:ilvl w:val="0"/>
                <w:numId w:val="33"/>
              </w:numPr>
              <w:tabs>
                <w:tab w:val="left" w:pos="601"/>
              </w:tabs>
              <w:spacing w:after="0" w:line="240" w:lineRule="auto"/>
              <w:ind w:left="688" w:right="140"/>
              <w:jc w:val="both"/>
              <w:rPr>
                <w:rFonts w:ascii="Times New Roman" w:eastAsia="Times New Roman" w:hAnsi="Times New Roman" w:cs="Times New Roman"/>
                <w:sz w:val="24"/>
                <w:szCs w:val="24"/>
                <w:lang w:eastAsia="lt-LT"/>
              </w:rPr>
            </w:pPr>
            <w:r w:rsidRPr="00411910">
              <w:rPr>
                <w:rFonts w:ascii="Times New Roman" w:eastAsia="Times New Roman" w:hAnsi="Times New Roman" w:cs="Times New Roman"/>
                <w:sz w:val="24"/>
                <w:szCs w:val="24"/>
                <w:lang w:eastAsia="lt-LT"/>
              </w:rPr>
              <w:t>M</w:t>
            </w:r>
            <w:r w:rsidR="0048743C" w:rsidRPr="00411910">
              <w:rPr>
                <w:rFonts w:ascii="Times New Roman" w:eastAsia="Times New Roman" w:hAnsi="Times New Roman" w:cs="Times New Roman"/>
                <w:sz w:val="24"/>
                <w:szCs w:val="24"/>
                <w:lang w:eastAsia="lt-LT"/>
              </w:rPr>
              <w:t>okytojai ir pagalbos mokiniui specialistai</w:t>
            </w:r>
            <w:r w:rsidR="009373BD" w:rsidRPr="00411910">
              <w:rPr>
                <w:rFonts w:ascii="Times New Roman" w:eastAsia="Times New Roman" w:hAnsi="Times New Roman" w:cs="Times New Roman"/>
                <w:sz w:val="24"/>
                <w:szCs w:val="24"/>
                <w:lang w:eastAsia="lt-LT"/>
              </w:rPr>
              <w:t xml:space="preserve"> tariasi dėl bendrų</w:t>
            </w:r>
            <w:r w:rsidR="00411910" w:rsidRPr="00411910">
              <w:rPr>
                <w:rFonts w:ascii="Times New Roman" w:eastAsia="Times New Roman" w:hAnsi="Times New Roman" w:cs="Times New Roman"/>
                <w:sz w:val="24"/>
                <w:szCs w:val="24"/>
                <w:lang w:eastAsia="lt-LT"/>
              </w:rPr>
              <w:t xml:space="preserve"> </w:t>
            </w:r>
            <w:r w:rsidR="00FC6C77" w:rsidRPr="00411910">
              <w:rPr>
                <w:rFonts w:ascii="Times New Roman" w:eastAsia="Times New Roman" w:hAnsi="Times New Roman" w:cs="Times New Roman"/>
                <w:sz w:val="24"/>
                <w:szCs w:val="24"/>
                <w:lang w:eastAsia="lt-LT"/>
              </w:rPr>
              <w:t xml:space="preserve">sprendimų, bendradarbiauja metodinėse, </w:t>
            </w:r>
            <w:r w:rsidR="00A20F14" w:rsidRPr="00411910">
              <w:rPr>
                <w:rFonts w:ascii="Times New Roman" w:eastAsia="Times New Roman" w:hAnsi="Times New Roman" w:cs="Times New Roman"/>
                <w:sz w:val="24"/>
                <w:szCs w:val="24"/>
                <w:lang w:eastAsia="lt-LT"/>
              </w:rPr>
              <w:t>dalykinės</w:t>
            </w:r>
            <w:r w:rsidR="0096588A" w:rsidRPr="00411910">
              <w:rPr>
                <w:rFonts w:ascii="Times New Roman" w:eastAsia="Times New Roman" w:hAnsi="Times New Roman" w:cs="Times New Roman"/>
                <w:sz w:val="24"/>
                <w:szCs w:val="24"/>
                <w:lang w:eastAsia="lt-LT"/>
              </w:rPr>
              <w:t>e</w:t>
            </w:r>
            <w:r w:rsidR="00A20F14" w:rsidRPr="00411910">
              <w:rPr>
                <w:rFonts w:ascii="Times New Roman" w:eastAsia="Times New Roman" w:hAnsi="Times New Roman" w:cs="Times New Roman"/>
                <w:sz w:val="24"/>
                <w:szCs w:val="24"/>
                <w:lang w:eastAsia="lt-LT"/>
              </w:rPr>
              <w:t xml:space="preserve"> grupėse,</w:t>
            </w:r>
            <w:r w:rsidR="006273F2" w:rsidRPr="00411910">
              <w:rPr>
                <w:rFonts w:ascii="Times New Roman" w:eastAsia="Times New Roman" w:hAnsi="Times New Roman" w:cs="Times New Roman"/>
                <w:sz w:val="24"/>
                <w:szCs w:val="24"/>
                <w:lang w:eastAsia="lt-LT"/>
              </w:rPr>
              <w:t xml:space="preserve"> </w:t>
            </w:r>
            <w:r w:rsidR="0096588A" w:rsidRPr="00411910">
              <w:rPr>
                <w:rFonts w:ascii="Times New Roman" w:eastAsia="Times New Roman" w:hAnsi="Times New Roman" w:cs="Times New Roman"/>
                <w:sz w:val="24"/>
                <w:szCs w:val="24"/>
                <w:lang w:eastAsia="lt-LT"/>
              </w:rPr>
              <w:t>VGK</w:t>
            </w:r>
            <w:r w:rsidR="009373BD" w:rsidRPr="00411910">
              <w:rPr>
                <w:rFonts w:ascii="Times New Roman" w:eastAsia="Times New Roman" w:hAnsi="Times New Roman" w:cs="Times New Roman"/>
                <w:sz w:val="24"/>
                <w:szCs w:val="24"/>
                <w:lang w:eastAsia="lt-LT"/>
              </w:rPr>
              <w:t xml:space="preserve"> </w:t>
            </w:r>
            <w:r w:rsidR="0096588A" w:rsidRPr="00411910">
              <w:rPr>
                <w:rFonts w:ascii="Times New Roman" w:eastAsia="Times New Roman" w:hAnsi="Times New Roman" w:cs="Times New Roman"/>
                <w:sz w:val="24"/>
                <w:szCs w:val="24"/>
                <w:lang w:eastAsia="lt-LT"/>
              </w:rPr>
              <w:t>posėdžiuose,</w:t>
            </w:r>
            <w:r w:rsidR="00A20F14" w:rsidRPr="00411910">
              <w:rPr>
                <w:rFonts w:ascii="Times New Roman" w:eastAsia="Times New Roman" w:hAnsi="Times New Roman" w:cs="Times New Roman"/>
                <w:sz w:val="24"/>
                <w:szCs w:val="24"/>
                <w:lang w:eastAsia="lt-LT"/>
              </w:rPr>
              <w:t xml:space="preserve"> kurie padeda išsiaiškinti jų, kai</w:t>
            </w:r>
            <w:r w:rsidR="00321734" w:rsidRPr="00411910">
              <w:rPr>
                <w:rFonts w:ascii="Times New Roman" w:eastAsia="Times New Roman" w:hAnsi="Times New Roman" w:cs="Times New Roman"/>
                <w:sz w:val="24"/>
                <w:szCs w:val="24"/>
                <w:lang w:eastAsia="lt-LT"/>
              </w:rPr>
              <w:t xml:space="preserve">p ugdytojų, </w:t>
            </w:r>
            <w:r w:rsidR="00411910" w:rsidRPr="00411910">
              <w:rPr>
                <w:rFonts w:ascii="Times New Roman" w:eastAsia="Times New Roman" w:hAnsi="Times New Roman" w:cs="Times New Roman"/>
                <w:sz w:val="24"/>
                <w:szCs w:val="24"/>
                <w:lang w:eastAsia="lt-LT"/>
              </w:rPr>
              <w:t>vaidmenis</w:t>
            </w:r>
            <w:r w:rsidR="00411910">
              <w:rPr>
                <w:rFonts w:ascii="Times New Roman" w:eastAsia="Times New Roman" w:hAnsi="Times New Roman" w:cs="Times New Roman"/>
                <w:sz w:val="24"/>
                <w:szCs w:val="24"/>
                <w:lang w:eastAsia="lt-LT"/>
              </w:rPr>
              <w:t xml:space="preserve"> </w:t>
            </w:r>
            <w:r w:rsidR="0096588A" w:rsidRPr="00411910">
              <w:rPr>
                <w:rFonts w:ascii="Times New Roman" w:eastAsia="Times New Roman" w:hAnsi="Times New Roman" w:cs="Times New Roman"/>
                <w:sz w:val="24"/>
                <w:szCs w:val="24"/>
                <w:lang w:eastAsia="lt-LT"/>
              </w:rPr>
              <w:t>organizuojant ugdymo procesą</w:t>
            </w:r>
            <w:r w:rsidR="00321734" w:rsidRPr="00411910">
              <w:rPr>
                <w:rFonts w:ascii="Times New Roman" w:eastAsia="Times New Roman" w:hAnsi="Times New Roman" w:cs="Times New Roman"/>
                <w:sz w:val="24"/>
                <w:szCs w:val="24"/>
                <w:lang w:eastAsia="lt-LT"/>
              </w:rPr>
              <w:t>,</w:t>
            </w:r>
            <w:r w:rsidR="00A20F14" w:rsidRPr="00411910">
              <w:rPr>
                <w:rFonts w:ascii="Times New Roman" w:eastAsia="Times New Roman" w:hAnsi="Times New Roman" w:cs="Times New Roman"/>
                <w:sz w:val="24"/>
                <w:szCs w:val="24"/>
                <w:lang w:eastAsia="lt-LT"/>
              </w:rPr>
              <w:t xml:space="preserve"> tačiau</w:t>
            </w:r>
            <w:r w:rsidR="00321734" w:rsidRPr="00411910">
              <w:rPr>
                <w:rFonts w:ascii="Times New Roman" w:eastAsia="Times New Roman" w:hAnsi="Times New Roman" w:cs="Times New Roman"/>
                <w:sz w:val="24"/>
                <w:szCs w:val="24"/>
                <w:lang w:eastAsia="lt-LT"/>
              </w:rPr>
              <w:t xml:space="preserve"> reglamentuotų</w:t>
            </w:r>
            <w:r w:rsidR="006273F2" w:rsidRPr="00411910">
              <w:rPr>
                <w:rFonts w:ascii="Times New Roman" w:eastAsia="Times New Roman" w:hAnsi="Times New Roman" w:cs="Times New Roman"/>
                <w:sz w:val="24"/>
                <w:szCs w:val="24"/>
                <w:lang w:eastAsia="lt-LT"/>
              </w:rPr>
              <w:t xml:space="preserve"> </w:t>
            </w:r>
            <w:r w:rsidR="00321734" w:rsidRPr="00411910">
              <w:rPr>
                <w:rFonts w:ascii="Times New Roman" w:eastAsia="Times New Roman" w:hAnsi="Times New Roman" w:cs="Times New Roman"/>
                <w:sz w:val="24"/>
                <w:szCs w:val="24"/>
                <w:lang w:eastAsia="lt-LT"/>
              </w:rPr>
              <w:t>bendra</w:t>
            </w:r>
            <w:r w:rsidRPr="00411910">
              <w:rPr>
                <w:rFonts w:ascii="Times New Roman" w:eastAsia="Times New Roman" w:hAnsi="Times New Roman" w:cs="Times New Roman"/>
                <w:sz w:val="24"/>
                <w:szCs w:val="24"/>
                <w:lang w:eastAsia="lt-LT"/>
              </w:rPr>
              <w:t>dar</w:t>
            </w:r>
            <w:r w:rsidR="00321734" w:rsidRPr="00411910">
              <w:rPr>
                <w:rFonts w:ascii="Times New Roman" w:eastAsia="Times New Roman" w:hAnsi="Times New Roman" w:cs="Times New Roman"/>
                <w:sz w:val="24"/>
                <w:szCs w:val="24"/>
                <w:lang w:eastAsia="lt-LT"/>
              </w:rPr>
              <w:t>biavimo</w:t>
            </w:r>
            <w:r w:rsidR="00A20F14" w:rsidRPr="00411910">
              <w:rPr>
                <w:rFonts w:ascii="Times New Roman" w:eastAsia="Times New Roman" w:hAnsi="Times New Roman" w:cs="Times New Roman"/>
                <w:sz w:val="24"/>
                <w:szCs w:val="24"/>
                <w:lang w:eastAsia="lt-LT"/>
              </w:rPr>
              <w:t xml:space="preserve"> susitarimų nėra.</w:t>
            </w:r>
          </w:p>
          <w:p w14:paraId="7E87D5ED" w14:textId="3E1F330F" w:rsidR="00E514E7" w:rsidRPr="00411910" w:rsidRDefault="00321734" w:rsidP="00036C4B">
            <w:pPr>
              <w:pStyle w:val="Sraopastraipa"/>
              <w:numPr>
                <w:ilvl w:val="0"/>
                <w:numId w:val="23"/>
              </w:numPr>
              <w:tabs>
                <w:tab w:val="left" w:pos="601"/>
              </w:tabs>
              <w:spacing w:after="0" w:line="240" w:lineRule="auto"/>
              <w:ind w:left="688" w:right="140"/>
              <w:jc w:val="both"/>
              <w:rPr>
                <w:rFonts w:ascii="Times New Roman" w:eastAsia="Times New Roman" w:hAnsi="Times New Roman" w:cs="Times New Roman"/>
                <w:sz w:val="24"/>
                <w:szCs w:val="24"/>
                <w:lang w:eastAsia="lt-LT"/>
              </w:rPr>
            </w:pPr>
            <w:r w:rsidRPr="00411910">
              <w:rPr>
                <w:rFonts w:ascii="Times New Roman" w:eastAsia="Times New Roman" w:hAnsi="Times New Roman" w:cs="Times New Roman"/>
                <w:sz w:val="24"/>
                <w:szCs w:val="24"/>
                <w:lang w:eastAsia="lt-LT"/>
              </w:rPr>
              <w:t xml:space="preserve">Progimnazijoje neišskirtinai </w:t>
            </w:r>
            <w:r w:rsidR="00A20F14" w:rsidRPr="00411910">
              <w:rPr>
                <w:rFonts w:ascii="Times New Roman" w:eastAsia="Times New Roman" w:hAnsi="Times New Roman" w:cs="Times New Roman"/>
                <w:sz w:val="24"/>
                <w:szCs w:val="24"/>
                <w:lang w:eastAsia="lt-LT"/>
              </w:rPr>
              <w:t>o</w:t>
            </w:r>
            <w:r w:rsidR="00FC6C77" w:rsidRPr="00411910">
              <w:rPr>
                <w:rFonts w:ascii="Times New Roman" w:eastAsia="Times New Roman" w:hAnsi="Times New Roman" w:cs="Times New Roman"/>
                <w:sz w:val="24"/>
                <w:szCs w:val="24"/>
                <w:lang w:eastAsia="lt-LT"/>
              </w:rPr>
              <w:t>rganizuoja</w:t>
            </w:r>
            <w:r w:rsidRPr="00411910">
              <w:rPr>
                <w:rFonts w:ascii="Times New Roman" w:eastAsia="Times New Roman" w:hAnsi="Times New Roman" w:cs="Times New Roman"/>
                <w:sz w:val="24"/>
                <w:szCs w:val="24"/>
                <w:lang w:eastAsia="lt-LT"/>
              </w:rPr>
              <w:t>mas dalijimasis</w:t>
            </w:r>
            <w:r w:rsidR="006273F2" w:rsidRPr="00411910">
              <w:rPr>
                <w:rFonts w:ascii="Times New Roman" w:eastAsia="Times New Roman" w:hAnsi="Times New Roman" w:cs="Times New Roman"/>
                <w:sz w:val="24"/>
                <w:szCs w:val="24"/>
                <w:lang w:eastAsia="lt-LT"/>
              </w:rPr>
              <w:t xml:space="preserve"> gerąja </w:t>
            </w:r>
            <w:r w:rsidRPr="00411910">
              <w:rPr>
                <w:rFonts w:ascii="Times New Roman" w:eastAsia="Times New Roman" w:hAnsi="Times New Roman" w:cs="Times New Roman"/>
                <w:sz w:val="24"/>
                <w:szCs w:val="24"/>
                <w:lang w:eastAsia="lt-LT"/>
              </w:rPr>
              <w:t>savo darbo patirtimi (mokytojai žodžiu sutarę, kad aplankys 2</w:t>
            </w:r>
            <w:r w:rsidR="006273F2" w:rsidRPr="00411910">
              <w:rPr>
                <w:rFonts w:ascii="Times New Roman" w:eastAsia="Times New Roman" w:hAnsi="Times New Roman" w:cs="Times New Roman"/>
                <w:sz w:val="24"/>
                <w:szCs w:val="24"/>
                <w:lang w:eastAsia="lt-LT"/>
              </w:rPr>
              <w:t xml:space="preserve"> </w:t>
            </w:r>
            <w:r w:rsidRPr="00411910">
              <w:rPr>
                <w:rFonts w:ascii="Times New Roman" w:eastAsia="Times New Roman" w:hAnsi="Times New Roman" w:cs="Times New Roman"/>
                <w:sz w:val="24"/>
                <w:szCs w:val="24"/>
                <w:lang w:eastAsia="lt-LT"/>
              </w:rPr>
              <w:t>k</w:t>
            </w:r>
            <w:r w:rsidR="001B4E60" w:rsidRPr="00411910">
              <w:rPr>
                <w:rFonts w:ascii="Times New Roman" w:eastAsia="Times New Roman" w:hAnsi="Times New Roman" w:cs="Times New Roman"/>
                <w:sz w:val="24"/>
                <w:szCs w:val="24"/>
                <w:lang w:eastAsia="lt-LT"/>
              </w:rPr>
              <w:t xml:space="preserve">olegų pamokas per metus), </w:t>
            </w:r>
            <w:r w:rsidR="00411910" w:rsidRPr="00411910">
              <w:rPr>
                <w:rFonts w:ascii="Times New Roman" w:eastAsia="Times New Roman" w:hAnsi="Times New Roman" w:cs="Times New Roman"/>
                <w:sz w:val="24"/>
                <w:szCs w:val="24"/>
                <w:lang w:eastAsia="lt-LT"/>
              </w:rPr>
              <w:t xml:space="preserve">bendrų susitarimų </w:t>
            </w:r>
            <w:r w:rsidR="00411910">
              <w:rPr>
                <w:rFonts w:ascii="Times New Roman" w:eastAsia="Times New Roman" w:hAnsi="Times New Roman" w:cs="Times New Roman"/>
                <w:sz w:val="24"/>
                <w:szCs w:val="24"/>
                <w:lang w:eastAsia="lt-LT"/>
              </w:rPr>
              <w:t xml:space="preserve">dėl </w:t>
            </w:r>
            <w:r w:rsidR="001B4E60" w:rsidRPr="00411910">
              <w:rPr>
                <w:rFonts w:ascii="Times New Roman" w:eastAsia="Times New Roman" w:hAnsi="Times New Roman" w:cs="Times New Roman"/>
                <w:sz w:val="24"/>
                <w:szCs w:val="24"/>
                <w:lang w:eastAsia="lt-LT"/>
              </w:rPr>
              <w:t>kolegialaus mokymosi drauge nėra, veiklos numatomos ir planuojamos mėnesio veiklos planuose.</w:t>
            </w:r>
          </w:p>
          <w:p w14:paraId="05EE3482" w14:textId="13ADBAC5" w:rsidR="006273F2" w:rsidRPr="00411910" w:rsidRDefault="000D4C0D" w:rsidP="00036C4B">
            <w:pPr>
              <w:pStyle w:val="Pagrindinistekstas"/>
              <w:numPr>
                <w:ilvl w:val="0"/>
                <w:numId w:val="23"/>
              </w:numPr>
              <w:tabs>
                <w:tab w:val="left" w:pos="247"/>
              </w:tabs>
              <w:ind w:left="688" w:right="140"/>
              <w:jc w:val="both"/>
              <w:rPr>
                <w:b w:val="0"/>
                <w:color w:val="000000" w:themeColor="text1"/>
                <w:szCs w:val="24"/>
                <w:lang w:val="lt-LT"/>
              </w:rPr>
            </w:pPr>
            <w:r w:rsidRPr="00411910">
              <w:rPr>
                <w:b w:val="0"/>
                <w:i/>
                <w:szCs w:val="24"/>
                <w:lang w:val="lt-LT"/>
              </w:rPr>
              <w:t>„</w:t>
            </w:r>
            <w:r w:rsidR="00D066C3" w:rsidRPr="00411910">
              <w:rPr>
                <w:b w:val="0"/>
                <w:i/>
                <w:szCs w:val="24"/>
                <w:lang w:val="lt-LT"/>
              </w:rPr>
              <w:t>Mokykloje įprasta stebėti kitų kolegų pamokas“</w:t>
            </w:r>
            <w:r w:rsidR="00D066C3" w:rsidRPr="00411910">
              <w:rPr>
                <w:b w:val="0"/>
                <w:szCs w:val="24"/>
                <w:lang w:val="lt-LT"/>
              </w:rPr>
              <w:t xml:space="preserve"> yra </w:t>
            </w:r>
            <w:r w:rsidR="006273F2" w:rsidRPr="00411910">
              <w:rPr>
                <w:b w:val="0"/>
                <w:color w:val="000000" w:themeColor="text1"/>
                <w:szCs w:val="24"/>
                <w:lang w:val="lt-LT"/>
              </w:rPr>
              <w:t xml:space="preserve">santykinai </w:t>
            </w:r>
            <w:r w:rsidR="00D066C3" w:rsidRPr="00411910">
              <w:rPr>
                <w:b w:val="0"/>
                <w:color w:val="000000" w:themeColor="text1"/>
                <w:szCs w:val="24"/>
                <w:lang w:val="lt-LT"/>
              </w:rPr>
              <w:t xml:space="preserve">probleminis mokyklos aspektas įtraukiojo ugdymo požiūriu – </w:t>
            </w:r>
            <w:r w:rsidR="00D066C3" w:rsidRPr="00411910">
              <w:rPr>
                <w:b w:val="0"/>
                <w:i/>
                <w:color w:val="000000" w:themeColor="text1"/>
                <w:szCs w:val="24"/>
                <w:lang w:val="lt-LT"/>
              </w:rPr>
              <w:t>„Tikrai taip“</w:t>
            </w:r>
            <w:r w:rsidR="00D066C3" w:rsidRPr="00411910">
              <w:rPr>
                <w:b w:val="0"/>
                <w:color w:val="000000" w:themeColor="text1"/>
                <w:szCs w:val="24"/>
                <w:lang w:val="lt-LT"/>
              </w:rPr>
              <w:t xml:space="preserve"> atsakė vos 24,1 proc. apklaustų mokytojų (NŠA</w:t>
            </w:r>
            <w:r w:rsidR="006273F2" w:rsidRPr="00411910">
              <w:rPr>
                <w:b w:val="0"/>
                <w:color w:val="000000" w:themeColor="text1"/>
                <w:szCs w:val="24"/>
                <w:lang w:val="lt-LT"/>
              </w:rPr>
              <w:t xml:space="preserve"> </w:t>
            </w:r>
            <w:r w:rsidR="00D066C3" w:rsidRPr="00411910">
              <w:rPr>
                <w:b w:val="0"/>
                <w:color w:val="000000" w:themeColor="text1"/>
                <w:szCs w:val="24"/>
                <w:lang w:val="lt-LT"/>
              </w:rPr>
              <w:t>tyrimas).</w:t>
            </w:r>
          </w:p>
          <w:p w14:paraId="7174EA60" w14:textId="4FB81A0A" w:rsidR="00E514E7" w:rsidRPr="00411910" w:rsidRDefault="00DE483D" w:rsidP="00036C4B">
            <w:pPr>
              <w:pStyle w:val="Pagrindinistekstas"/>
              <w:numPr>
                <w:ilvl w:val="0"/>
                <w:numId w:val="23"/>
              </w:numPr>
              <w:tabs>
                <w:tab w:val="left" w:pos="247"/>
              </w:tabs>
              <w:ind w:left="688" w:right="140"/>
              <w:jc w:val="both"/>
              <w:rPr>
                <w:b w:val="0"/>
                <w:sz w:val="22"/>
                <w:szCs w:val="22"/>
                <w:lang w:val="lt-LT"/>
              </w:rPr>
            </w:pPr>
            <w:r w:rsidRPr="00411910">
              <w:rPr>
                <w:b w:val="0"/>
                <w:szCs w:val="24"/>
                <w:lang w:val="lt-LT" w:eastAsia="lt-LT"/>
              </w:rPr>
              <w:t>Vertintojai pažymi, kad mo</w:t>
            </w:r>
            <w:r w:rsidR="002D0C94" w:rsidRPr="00411910">
              <w:rPr>
                <w:b w:val="0"/>
                <w:szCs w:val="24"/>
                <w:lang w:val="lt-LT" w:eastAsia="lt-LT"/>
              </w:rPr>
              <w:t xml:space="preserve">kyklos pateiktoje informacijoje </w:t>
            </w:r>
            <w:r w:rsidRPr="00411910">
              <w:rPr>
                <w:b w:val="0"/>
                <w:szCs w:val="24"/>
                <w:lang w:val="lt-LT" w:eastAsia="lt-LT"/>
              </w:rPr>
              <w:t xml:space="preserve">paminėta </w:t>
            </w:r>
            <w:r w:rsidR="000D4C0D" w:rsidRPr="00411910">
              <w:rPr>
                <w:b w:val="0"/>
                <w:szCs w:val="24"/>
                <w:lang w:val="lt-LT" w:eastAsia="lt-LT"/>
              </w:rPr>
              <w:t>„</w:t>
            </w:r>
            <w:r w:rsidR="00E514E7" w:rsidRPr="00411910">
              <w:rPr>
                <w:b w:val="0"/>
                <w:szCs w:val="24"/>
                <w:lang w:val="lt-LT" w:eastAsia="lt-LT"/>
              </w:rPr>
              <w:t>Kolegialaus grįžtamojo ryšio tvarka</w:t>
            </w:r>
            <w:r w:rsidRPr="00411910">
              <w:rPr>
                <w:b w:val="0"/>
                <w:szCs w:val="24"/>
                <w:lang w:val="lt-LT" w:eastAsia="lt-LT"/>
              </w:rPr>
              <w:t>“ (</w:t>
            </w:r>
            <w:r w:rsidR="00E514E7" w:rsidRPr="00411910">
              <w:rPr>
                <w:b w:val="0"/>
                <w:szCs w:val="24"/>
                <w:lang w:val="lt-LT" w:eastAsia="lt-LT"/>
              </w:rPr>
              <w:t>patvirtinta Metodinės tarybos 2018 m. rugpjūčio 30 d. protokolu Nr. MT-4</w:t>
            </w:r>
            <w:r w:rsidRPr="00411910">
              <w:rPr>
                <w:b w:val="0"/>
                <w:szCs w:val="24"/>
                <w:lang w:val="lt-LT" w:eastAsia="lt-LT"/>
              </w:rPr>
              <w:t>), tačiau mokytojai pokalbio metu to neįvardi</w:t>
            </w:r>
            <w:r w:rsidR="00411910">
              <w:rPr>
                <w:b w:val="0"/>
                <w:szCs w:val="24"/>
                <w:lang w:val="lt-LT" w:eastAsia="lt-LT"/>
              </w:rPr>
              <w:t>j</w:t>
            </w:r>
            <w:r w:rsidRPr="00411910">
              <w:rPr>
                <w:b w:val="0"/>
                <w:szCs w:val="24"/>
                <w:lang w:val="lt-LT" w:eastAsia="lt-LT"/>
              </w:rPr>
              <w:t>o.</w:t>
            </w:r>
          </w:p>
          <w:p w14:paraId="5F692728" w14:textId="4454776B" w:rsidR="001D5BC3" w:rsidRPr="00411910" w:rsidRDefault="001D5BC3" w:rsidP="00036C4B">
            <w:pPr>
              <w:pStyle w:val="Sraopastraipa"/>
              <w:numPr>
                <w:ilvl w:val="0"/>
                <w:numId w:val="23"/>
              </w:numPr>
              <w:tabs>
                <w:tab w:val="left" w:pos="601"/>
              </w:tabs>
              <w:spacing w:after="0" w:line="240" w:lineRule="auto"/>
              <w:ind w:left="688" w:right="140"/>
              <w:jc w:val="both"/>
              <w:rPr>
                <w:rFonts w:ascii="Times New Roman" w:hAnsi="Times New Roman" w:cs="Times New Roman"/>
                <w:iCs/>
                <w:sz w:val="24"/>
                <w:szCs w:val="24"/>
              </w:rPr>
            </w:pPr>
            <w:r w:rsidRPr="00411910">
              <w:rPr>
                <w:rFonts w:ascii="Times New Roman" w:eastAsia="Times New Roman" w:hAnsi="Times New Roman" w:cs="Times New Roman"/>
                <w:sz w:val="24"/>
                <w:szCs w:val="24"/>
                <w:lang w:eastAsia="lt-LT"/>
              </w:rPr>
              <w:t>Mokytojai ir pagalbos mokiniui specialistai periodiškai vyksta</w:t>
            </w:r>
            <w:r w:rsidR="006273F2" w:rsidRPr="00411910">
              <w:rPr>
                <w:rFonts w:ascii="Times New Roman" w:eastAsia="Times New Roman" w:hAnsi="Times New Roman" w:cs="Times New Roman"/>
                <w:sz w:val="24"/>
                <w:szCs w:val="24"/>
                <w:lang w:eastAsia="lt-LT"/>
              </w:rPr>
              <w:t xml:space="preserve"> į </w:t>
            </w:r>
            <w:r w:rsidR="00E514E7" w:rsidRPr="00411910">
              <w:rPr>
                <w:rFonts w:ascii="Times New Roman" w:eastAsia="Times New Roman" w:hAnsi="Times New Roman" w:cs="Times New Roman"/>
                <w:sz w:val="24"/>
                <w:szCs w:val="24"/>
                <w:lang w:eastAsia="lt-LT"/>
              </w:rPr>
              <w:t>kvalifikacijos renginius, refleksija po mokymų dažniausiai</w:t>
            </w:r>
            <w:r w:rsidR="002D0C94" w:rsidRPr="00411910">
              <w:rPr>
                <w:rFonts w:ascii="Times New Roman" w:eastAsia="Times New Roman" w:hAnsi="Times New Roman" w:cs="Times New Roman"/>
                <w:sz w:val="24"/>
                <w:szCs w:val="24"/>
                <w:lang w:eastAsia="lt-LT"/>
              </w:rPr>
              <w:t xml:space="preserve"> </w:t>
            </w:r>
            <w:r w:rsidR="00E514E7" w:rsidRPr="00411910">
              <w:rPr>
                <w:rFonts w:ascii="Times New Roman" w:eastAsia="Times New Roman" w:hAnsi="Times New Roman" w:cs="Times New Roman"/>
                <w:sz w:val="24"/>
                <w:szCs w:val="24"/>
                <w:lang w:eastAsia="lt-LT"/>
              </w:rPr>
              <w:t xml:space="preserve">vykdoma per </w:t>
            </w:r>
            <w:r w:rsidR="00411910">
              <w:rPr>
                <w:rFonts w:ascii="Times New Roman" w:eastAsia="Times New Roman" w:hAnsi="Times New Roman" w:cs="Times New Roman"/>
                <w:sz w:val="24"/>
                <w:szCs w:val="24"/>
                <w:lang w:eastAsia="lt-LT"/>
              </w:rPr>
              <w:t>„</w:t>
            </w:r>
            <w:proofErr w:type="spellStart"/>
            <w:r w:rsidR="00E514E7" w:rsidRPr="00411910">
              <w:rPr>
                <w:rFonts w:ascii="Times New Roman" w:eastAsia="Times New Roman" w:hAnsi="Times New Roman" w:cs="Times New Roman"/>
                <w:sz w:val="24"/>
                <w:szCs w:val="24"/>
                <w:lang w:eastAsia="lt-LT"/>
              </w:rPr>
              <w:t>Tamo</w:t>
            </w:r>
            <w:proofErr w:type="spellEnd"/>
            <w:r w:rsidR="00411910">
              <w:rPr>
                <w:rFonts w:ascii="Times New Roman" w:eastAsia="Times New Roman" w:hAnsi="Times New Roman" w:cs="Times New Roman"/>
                <w:sz w:val="24"/>
                <w:szCs w:val="24"/>
                <w:lang w:eastAsia="lt-LT"/>
              </w:rPr>
              <w:t>“</w:t>
            </w:r>
            <w:r w:rsidR="00E514E7" w:rsidRPr="00411910">
              <w:rPr>
                <w:rFonts w:ascii="Times New Roman" w:eastAsia="Times New Roman" w:hAnsi="Times New Roman" w:cs="Times New Roman"/>
                <w:sz w:val="24"/>
                <w:szCs w:val="24"/>
                <w:lang w:eastAsia="lt-LT"/>
              </w:rPr>
              <w:t xml:space="preserve"> </w:t>
            </w:r>
            <w:r w:rsidR="002D571F" w:rsidRPr="00411910">
              <w:rPr>
                <w:rFonts w:ascii="Times New Roman" w:eastAsia="Times New Roman" w:hAnsi="Times New Roman" w:cs="Times New Roman"/>
                <w:sz w:val="24"/>
                <w:szCs w:val="24"/>
                <w:lang w:eastAsia="lt-LT"/>
              </w:rPr>
              <w:t xml:space="preserve">e. </w:t>
            </w:r>
            <w:r w:rsidR="00E514E7" w:rsidRPr="00411910">
              <w:rPr>
                <w:rFonts w:ascii="Times New Roman" w:eastAsia="Times New Roman" w:hAnsi="Times New Roman" w:cs="Times New Roman"/>
                <w:sz w:val="24"/>
                <w:szCs w:val="24"/>
                <w:lang w:eastAsia="lt-LT"/>
              </w:rPr>
              <w:t>dienyną (siunčiami pranešimai, skaidrės), metodinėse grupėse.</w:t>
            </w:r>
          </w:p>
          <w:p w14:paraId="37272DB6" w14:textId="3F12A9D1" w:rsidR="002D0C94" w:rsidRPr="00403AA1" w:rsidRDefault="002D0C94" w:rsidP="00036C4B">
            <w:pPr>
              <w:pStyle w:val="Sraopastraipa"/>
              <w:numPr>
                <w:ilvl w:val="0"/>
                <w:numId w:val="40"/>
              </w:numPr>
              <w:tabs>
                <w:tab w:val="left" w:pos="601"/>
              </w:tabs>
              <w:spacing w:after="0" w:line="240" w:lineRule="auto"/>
              <w:ind w:right="140"/>
              <w:jc w:val="both"/>
              <w:rPr>
                <w:rFonts w:ascii="Times New Roman" w:eastAsia="Times New Roman" w:hAnsi="Times New Roman" w:cs="Times New Roman"/>
                <w:iCs/>
                <w:sz w:val="24"/>
                <w:szCs w:val="24"/>
                <w:lang w:eastAsia="lt-LT"/>
              </w:rPr>
            </w:pPr>
            <w:r w:rsidRPr="00403AA1">
              <w:rPr>
                <w:rFonts w:ascii="Times New Roman" w:eastAsia="Times New Roman" w:hAnsi="Times New Roman" w:cs="Times New Roman"/>
                <w:sz w:val="24"/>
                <w:szCs w:val="24"/>
                <w:lang w:eastAsia="lt-LT"/>
              </w:rPr>
              <w:t xml:space="preserve">  </w:t>
            </w:r>
            <w:r w:rsidR="00E514E7" w:rsidRPr="00403AA1">
              <w:rPr>
                <w:rFonts w:ascii="Times New Roman" w:eastAsia="Times New Roman" w:hAnsi="Times New Roman" w:cs="Times New Roman"/>
                <w:sz w:val="24"/>
                <w:szCs w:val="24"/>
                <w:lang w:eastAsia="lt-LT"/>
              </w:rPr>
              <w:t>Mokykloje yra numatyta mentorystė, naujai pradėjusiems dirbti mokytojams padedama integruotis į progimnazijos bendruomenę (kuruoja mokytojų metodinės grupės paskirtas asmuo, kuruojanti pavaduotoja).</w:t>
            </w:r>
          </w:p>
          <w:p w14:paraId="68288798" w14:textId="77762606" w:rsidR="00DE483D" w:rsidRPr="00403AA1" w:rsidRDefault="002D0C94" w:rsidP="00036C4B">
            <w:pPr>
              <w:pStyle w:val="Sraopastraipa"/>
              <w:numPr>
                <w:ilvl w:val="0"/>
                <w:numId w:val="40"/>
              </w:numPr>
              <w:tabs>
                <w:tab w:val="left" w:pos="601"/>
              </w:tabs>
              <w:spacing w:after="0" w:line="240" w:lineRule="auto"/>
              <w:ind w:right="140"/>
              <w:jc w:val="both"/>
              <w:rPr>
                <w:rFonts w:ascii="Times New Roman" w:eastAsia="Times New Roman" w:hAnsi="Times New Roman" w:cs="Times New Roman"/>
                <w:iCs/>
                <w:sz w:val="24"/>
                <w:szCs w:val="24"/>
                <w:lang w:eastAsia="lt-LT"/>
              </w:rPr>
            </w:pPr>
            <w:r w:rsidRPr="00403AA1">
              <w:rPr>
                <w:rFonts w:ascii="Times New Roman" w:eastAsia="Times New Roman" w:hAnsi="Times New Roman" w:cs="Times New Roman"/>
                <w:sz w:val="24"/>
                <w:szCs w:val="24"/>
                <w:lang w:eastAsia="lt-LT"/>
              </w:rPr>
              <w:t xml:space="preserve">  </w:t>
            </w:r>
            <w:r w:rsidR="00DE483D" w:rsidRPr="00403AA1">
              <w:rPr>
                <w:rFonts w:ascii="Times New Roman" w:eastAsia="Times New Roman" w:hAnsi="Times New Roman" w:cs="Times New Roman"/>
                <w:sz w:val="24"/>
                <w:szCs w:val="24"/>
                <w:lang w:eastAsia="lt-LT"/>
              </w:rPr>
              <w:t xml:space="preserve">Sudaromos sąlygos pedagoginiams darbuotojams dalyvauti pedagoginių studijų ir tęstinių kvalifikacijos tobulinimo programose pagal ES projekto </w:t>
            </w:r>
            <w:r w:rsidR="000D4C0D">
              <w:rPr>
                <w:rFonts w:ascii="Times New Roman" w:eastAsia="Times New Roman" w:hAnsi="Times New Roman" w:cs="Times New Roman"/>
                <w:sz w:val="24"/>
                <w:szCs w:val="24"/>
                <w:lang w:eastAsia="lt-LT"/>
              </w:rPr>
              <w:t>„</w:t>
            </w:r>
            <w:r w:rsidR="00DE483D" w:rsidRPr="00403AA1">
              <w:rPr>
                <w:rFonts w:ascii="Times New Roman" w:eastAsia="Times New Roman" w:hAnsi="Times New Roman" w:cs="Times New Roman"/>
                <w:sz w:val="24"/>
                <w:szCs w:val="24"/>
                <w:lang w:eastAsia="lt-LT"/>
              </w:rPr>
              <w:t>Tęsk“ vykdomas veiklas.</w:t>
            </w:r>
          </w:p>
          <w:p w14:paraId="0B1A2980" w14:textId="65CDA688" w:rsidR="00DE483D" w:rsidRPr="00403AA1" w:rsidRDefault="00DE483D" w:rsidP="00036C4B">
            <w:pPr>
              <w:pStyle w:val="Sraopastraipa"/>
              <w:numPr>
                <w:ilvl w:val="0"/>
                <w:numId w:val="40"/>
              </w:numPr>
              <w:spacing w:after="0" w:line="240" w:lineRule="auto"/>
              <w:ind w:right="140"/>
              <w:jc w:val="both"/>
              <w:rPr>
                <w:rFonts w:ascii="Times New Roman" w:hAnsi="Times New Roman" w:cs="Times New Roman"/>
                <w:sz w:val="24"/>
                <w:szCs w:val="24"/>
                <w:lang w:eastAsia="lt-LT"/>
              </w:rPr>
            </w:pPr>
            <w:r w:rsidRPr="00403AA1">
              <w:rPr>
                <w:rFonts w:ascii="Times New Roman" w:hAnsi="Times New Roman" w:cs="Times New Roman"/>
                <w:sz w:val="24"/>
                <w:szCs w:val="24"/>
                <w:lang w:eastAsia="lt-LT"/>
              </w:rPr>
              <w:t xml:space="preserve">Nuotolinio ugdymo organizavimo metu buvo sukurtas uždaras socialinis </w:t>
            </w:r>
            <w:r w:rsidR="00411910">
              <w:rPr>
                <w:rFonts w:ascii="Times New Roman" w:hAnsi="Times New Roman" w:cs="Times New Roman"/>
                <w:sz w:val="24"/>
                <w:szCs w:val="24"/>
                <w:lang w:eastAsia="lt-LT"/>
              </w:rPr>
              <w:t>„F</w:t>
            </w:r>
            <w:r w:rsidRPr="00403AA1">
              <w:rPr>
                <w:rFonts w:ascii="Times New Roman" w:hAnsi="Times New Roman" w:cs="Times New Roman"/>
                <w:sz w:val="24"/>
                <w:szCs w:val="24"/>
                <w:lang w:eastAsia="lt-LT"/>
              </w:rPr>
              <w:t>acebook</w:t>
            </w:r>
            <w:r w:rsidR="00411910">
              <w:rPr>
                <w:rFonts w:ascii="Times New Roman" w:hAnsi="Times New Roman" w:cs="Times New Roman"/>
                <w:sz w:val="24"/>
                <w:szCs w:val="24"/>
                <w:lang w:eastAsia="lt-LT"/>
              </w:rPr>
              <w:t>“</w:t>
            </w:r>
            <w:r w:rsidRPr="00403AA1">
              <w:rPr>
                <w:rFonts w:ascii="Times New Roman" w:hAnsi="Times New Roman" w:cs="Times New Roman"/>
                <w:sz w:val="24"/>
                <w:szCs w:val="24"/>
                <w:lang w:eastAsia="lt-LT"/>
              </w:rPr>
              <w:t xml:space="preserve"> puslapis </w:t>
            </w:r>
            <w:r w:rsidR="000D4C0D">
              <w:rPr>
                <w:rFonts w:ascii="Times New Roman" w:hAnsi="Times New Roman" w:cs="Times New Roman"/>
                <w:sz w:val="24"/>
                <w:szCs w:val="24"/>
                <w:lang w:eastAsia="lt-LT"/>
              </w:rPr>
              <w:t>„</w:t>
            </w:r>
            <w:proofErr w:type="spellStart"/>
            <w:r w:rsidRPr="00403AA1">
              <w:rPr>
                <w:rFonts w:ascii="Times New Roman" w:hAnsi="Times New Roman" w:cs="Times New Roman"/>
                <w:sz w:val="24"/>
                <w:szCs w:val="24"/>
                <w:lang w:eastAsia="lt-LT"/>
              </w:rPr>
              <w:t>Panemuniečiai</w:t>
            </w:r>
            <w:proofErr w:type="spellEnd"/>
            <w:r w:rsidR="00A75AB4">
              <w:rPr>
                <w:rFonts w:ascii="Times New Roman" w:hAnsi="Times New Roman" w:cs="Times New Roman"/>
                <w:sz w:val="24"/>
                <w:szCs w:val="24"/>
                <w:lang w:eastAsia="lt-LT"/>
              </w:rPr>
              <w:t>“</w:t>
            </w:r>
            <w:r w:rsidRPr="00403AA1">
              <w:rPr>
                <w:rFonts w:ascii="Times New Roman" w:hAnsi="Times New Roman" w:cs="Times New Roman"/>
                <w:sz w:val="24"/>
                <w:szCs w:val="24"/>
                <w:lang w:eastAsia="lt-LT"/>
              </w:rPr>
              <w:t>, kuriame buvo dalijamasi ugdymosi proceso organizavimui naudinga medžiaga. Parengtos atmintinės</w:t>
            </w:r>
            <w:r w:rsidR="00411910">
              <w:rPr>
                <w:rFonts w:ascii="Times New Roman" w:hAnsi="Times New Roman" w:cs="Times New Roman"/>
                <w:sz w:val="24"/>
                <w:szCs w:val="24"/>
                <w:lang w:eastAsia="lt-LT"/>
              </w:rPr>
              <w:t xml:space="preserve"> </w:t>
            </w:r>
            <w:r w:rsidRPr="00403AA1">
              <w:rPr>
                <w:rFonts w:ascii="Times New Roman" w:hAnsi="Times New Roman" w:cs="Times New Roman"/>
                <w:sz w:val="24"/>
                <w:szCs w:val="24"/>
                <w:lang w:eastAsia="lt-LT"/>
              </w:rPr>
              <w:t>/</w:t>
            </w:r>
            <w:r w:rsidR="00411910">
              <w:rPr>
                <w:rFonts w:ascii="Times New Roman" w:hAnsi="Times New Roman" w:cs="Times New Roman"/>
                <w:sz w:val="24"/>
                <w:szCs w:val="24"/>
                <w:lang w:eastAsia="lt-LT"/>
              </w:rPr>
              <w:t xml:space="preserve"> </w:t>
            </w:r>
            <w:r w:rsidRPr="00403AA1">
              <w:rPr>
                <w:rFonts w:ascii="Times New Roman" w:hAnsi="Times New Roman" w:cs="Times New Roman"/>
                <w:sz w:val="24"/>
                <w:szCs w:val="24"/>
                <w:lang w:eastAsia="lt-LT"/>
              </w:rPr>
              <w:t xml:space="preserve">rekomendacijos pedagogui dirbant nuotoliniu būdu. </w:t>
            </w:r>
          </w:p>
          <w:p w14:paraId="552C4867" w14:textId="120072B3" w:rsidR="00FC6C77" w:rsidRPr="00403AA1" w:rsidRDefault="002D0C94" w:rsidP="00036C4B">
            <w:pPr>
              <w:pStyle w:val="Sraopastraipa"/>
              <w:numPr>
                <w:ilvl w:val="0"/>
                <w:numId w:val="40"/>
              </w:numPr>
              <w:tabs>
                <w:tab w:val="left" w:pos="601"/>
              </w:tabs>
              <w:spacing w:after="0" w:line="240" w:lineRule="auto"/>
              <w:ind w:right="140"/>
              <w:jc w:val="both"/>
              <w:rPr>
                <w:rFonts w:ascii="Times New Roman" w:eastAsia="Times New Roman" w:hAnsi="Times New Roman" w:cs="Times New Roman"/>
                <w:iCs/>
                <w:sz w:val="24"/>
                <w:szCs w:val="24"/>
                <w:lang w:eastAsia="lt-LT"/>
              </w:rPr>
            </w:pPr>
            <w:r w:rsidRPr="00403AA1">
              <w:rPr>
                <w:rFonts w:ascii="Times New Roman" w:eastAsia="Times New Roman" w:hAnsi="Times New Roman" w:cs="Times New Roman"/>
                <w:sz w:val="24"/>
                <w:szCs w:val="24"/>
                <w:lang w:eastAsia="lt-LT"/>
              </w:rPr>
              <w:t xml:space="preserve">  </w:t>
            </w:r>
            <w:r w:rsidR="00DE483D" w:rsidRPr="00403AA1">
              <w:rPr>
                <w:rFonts w:ascii="Times New Roman" w:eastAsia="Times New Roman" w:hAnsi="Times New Roman" w:cs="Times New Roman"/>
                <w:sz w:val="24"/>
                <w:szCs w:val="24"/>
                <w:lang w:eastAsia="lt-LT"/>
              </w:rPr>
              <w:t>Dalis progimnazijos darbuotojų ir mokyklos vadovai dėvi uniformas, tokiu būdu solidarizuojasi su mokiniais, dėvinčiais uniformas, tapatinasi su Panemunės progimnazija.</w:t>
            </w:r>
          </w:p>
          <w:p w14:paraId="6BB87DC5" w14:textId="02DE7152" w:rsidR="00DE483D" w:rsidRPr="00403AA1" w:rsidRDefault="00DE483D" w:rsidP="00036C4B">
            <w:pPr>
              <w:tabs>
                <w:tab w:val="left" w:pos="601"/>
              </w:tabs>
              <w:spacing w:after="0" w:line="240" w:lineRule="auto"/>
              <w:ind w:right="140"/>
              <w:jc w:val="both"/>
              <w:rPr>
                <w:rFonts w:ascii="Times New Roman" w:eastAsia="Times New Roman" w:hAnsi="Times New Roman" w:cs="Times New Roman"/>
                <w:iCs/>
                <w:sz w:val="24"/>
                <w:szCs w:val="24"/>
                <w:lang w:eastAsia="lt-LT"/>
              </w:rPr>
            </w:pPr>
            <w:r w:rsidRPr="00403AA1">
              <w:rPr>
                <w:rFonts w:ascii="Times New Roman" w:eastAsia="Times New Roman" w:hAnsi="Times New Roman" w:cs="Times New Roman"/>
                <w:iCs/>
                <w:sz w:val="24"/>
                <w:szCs w:val="24"/>
                <w:lang w:eastAsia="lt-LT"/>
              </w:rPr>
              <w:t xml:space="preserve">Apibendrinimas. </w:t>
            </w:r>
            <w:r w:rsidR="00D066C3" w:rsidRPr="00403AA1">
              <w:rPr>
                <w:rFonts w:ascii="Times New Roman" w:hAnsi="Times New Roman" w:cs="Times New Roman"/>
                <w:bCs/>
                <w:sz w:val="24"/>
                <w:szCs w:val="24"/>
              </w:rPr>
              <w:t xml:space="preserve">Mokykloje sudaromos sąlygos bendrai mokytojų veiklai. </w:t>
            </w:r>
            <w:r w:rsidR="00D066C3" w:rsidRPr="00403AA1">
              <w:rPr>
                <w:rFonts w:ascii="Times New Roman" w:eastAsia="Times New Roman" w:hAnsi="Times New Roman" w:cs="Times New Roman"/>
                <w:sz w:val="24"/>
                <w:szCs w:val="24"/>
              </w:rPr>
              <w:t>Kolegialus mokymosi potencialas dar neišnaudotas: nėra siste</w:t>
            </w:r>
            <w:r w:rsidR="008D5745" w:rsidRPr="00403AA1">
              <w:rPr>
                <w:rFonts w:ascii="Times New Roman" w:eastAsia="Times New Roman" w:hAnsi="Times New Roman" w:cs="Times New Roman"/>
                <w:sz w:val="24"/>
                <w:szCs w:val="24"/>
              </w:rPr>
              <w:t xml:space="preserve">minio kolegų pamokų stebėjimo, </w:t>
            </w:r>
            <w:r w:rsidR="00411910">
              <w:rPr>
                <w:rFonts w:ascii="Times New Roman" w:eastAsia="Times New Roman" w:hAnsi="Times New Roman" w:cs="Times New Roman"/>
                <w:sz w:val="24"/>
                <w:szCs w:val="24"/>
              </w:rPr>
              <w:t>bendrų</w:t>
            </w:r>
            <w:r w:rsidR="00411910" w:rsidRPr="00403AA1">
              <w:rPr>
                <w:rFonts w:ascii="Times New Roman" w:eastAsia="Times New Roman" w:hAnsi="Times New Roman" w:cs="Times New Roman"/>
                <w:sz w:val="24"/>
                <w:szCs w:val="24"/>
              </w:rPr>
              <w:t xml:space="preserve"> </w:t>
            </w:r>
            <w:r w:rsidR="00D066C3" w:rsidRPr="00403AA1">
              <w:rPr>
                <w:rFonts w:ascii="Times New Roman" w:eastAsia="Times New Roman" w:hAnsi="Times New Roman" w:cs="Times New Roman"/>
                <w:sz w:val="24"/>
                <w:szCs w:val="24"/>
              </w:rPr>
              <w:t>susitarimų.</w:t>
            </w:r>
          </w:p>
        </w:tc>
      </w:tr>
      <w:tr w:rsidR="004A657C" w:rsidRPr="00403AA1" w14:paraId="54D03DD1" w14:textId="77777777" w:rsidTr="00342F5E">
        <w:tc>
          <w:tcPr>
            <w:tcW w:w="2741" w:type="dxa"/>
            <w:tcBorders>
              <w:top w:val="single" w:sz="4" w:space="0" w:color="auto"/>
              <w:left w:val="single" w:sz="4" w:space="0" w:color="auto"/>
              <w:bottom w:val="single" w:sz="4" w:space="0" w:color="auto"/>
              <w:right w:val="single" w:sz="4" w:space="0" w:color="auto"/>
            </w:tcBorders>
          </w:tcPr>
          <w:p w14:paraId="796E5206" w14:textId="3DC56274" w:rsidR="00972078" w:rsidRPr="00403AA1" w:rsidRDefault="00972078" w:rsidP="00036C4B">
            <w:pPr>
              <w:spacing w:after="0" w:line="240" w:lineRule="auto"/>
              <w:ind w:right="140"/>
              <w:jc w:val="both"/>
              <w:rPr>
                <w:rFonts w:ascii="Times New Roman" w:hAnsi="Times New Roman" w:cs="Times New Roman"/>
                <w:sz w:val="24"/>
                <w:szCs w:val="24"/>
              </w:rPr>
            </w:pPr>
            <w:r w:rsidRPr="00403AA1">
              <w:rPr>
                <w:rFonts w:ascii="Times New Roman" w:hAnsi="Times New Roman" w:cs="Times New Roman"/>
                <w:caps/>
                <w:sz w:val="24"/>
                <w:szCs w:val="24"/>
              </w:rPr>
              <w:lastRenderedPageBreak/>
              <w:t>1.5.</w:t>
            </w:r>
            <w:r w:rsidRPr="00403AA1">
              <w:rPr>
                <w:rFonts w:ascii="Times New Roman" w:hAnsi="Times New Roman" w:cs="Times New Roman"/>
                <w:b/>
                <w:bCs/>
                <w:caps/>
                <w:sz w:val="24"/>
                <w:szCs w:val="24"/>
              </w:rPr>
              <w:t> </w:t>
            </w:r>
            <w:r w:rsidRPr="00403AA1">
              <w:rPr>
                <w:rFonts w:ascii="Times New Roman" w:hAnsi="Times New Roman" w:cs="Times New Roman"/>
                <w:sz w:val="24"/>
                <w:szCs w:val="24"/>
              </w:rPr>
              <w:t>Bendradarbiavimas su tėvais / globėjais, 3 lygis</w:t>
            </w:r>
          </w:p>
          <w:p w14:paraId="2B23913A" w14:textId="77777777" w:rsidR="00972078" w:rsidRPr="00403AA1" w:rsidRDefault="00972078" w:rsidP="00036C4B">
            <w:pPr>
              <w:spacing w:after="0" w:line="240" w:lineRule="auto"/>
              <w:ind w:right="140"/>
              <w:jc w:val="both"/>
              <w:rPr>
                <w:rFonts w:ascii="Times New Roman" w:hAnsi="Times New Roman" w:cs="Times New Roman"/>
                <w:sz w:val="24"/>
                <w:szCs w:val="24"/>
              </w:rPr>
            </w:pPr>
          </w:p>
          <w:p w14:paraId="184DB661" w14:textId="77777777" w:rsidR="00972078" w:rsidRPr="00403AA1" w:rsidRDefault="00972078" w:rsidP="00036C4B">
            <w:pPr>
              <w:spacing w:after="0" w:line="240" w:lineRule="auto"/>
              <w:ind w:right="140"/>
              <w:jc w:val="both"/>
              <w:rPr>
                <w:rFonts w:ascii="Times New Roman" w:hAnsi="Times New Roman" w:cs="Times New Roman"/>
                <w:iCs/>
                <w:sz w:val="24"/>
                <w:szCs w:val="24"/>
              </w:rPr>
            </w:pPr>
          </w:p>
          <w:p w14:paraId="14E70BEC" w14:textId="77777777" w:rsidR="00972078" w:rsidRPr="00403AA1" w:rsidRDefault="00972078" w:rsidP="00036C4B">
            <w:pPr>
              <w:spacing w:after="0" w:line="240" w:lineRule="auto"/>
              <w:ind w:right="140"/>
              <w:jc w:val="both"/>
              <w:rPr>
                <w:rFonts w:ascii="Times New Roman" w:hAnsi="Times New Roman" w:cs="Times New Roman"/>
                <w:iCs/>
                <w:sz w:val="24"/>
                <w:szCs w:val="24"/>
              </w:rPr>
            </w:pPr>
          </w:p>
          <w:p w14:paraId="7EC10DA9" w14:textId="77777777" w:rsidR="00972078" w:rsidRPr="00403AA1" w:rsidRDefault="00972078" w:rsidP="00036C4B">
            <w:pPr>
              <w:spacing w:after="0" w:line="240" w:lineRule="auto"/>
              <w:ind w:right="140"/>
              <w:jc w:val="both"/>
              <w:rPr>
                <w:rFonts w:ascii="Times New Roman" w:hAnsi="Times New Roman" w:cs="Times New Roman"/>
                <w:iCs/>
                <w:sz w:val="24"/>
                <w:szCs w:val="24"/>
              </w:rPr>
            </w:pPr>
          </w:p>
          <w:p w14:paraId="4F35FDAF" w14:textId="77777777" w:rsidR="00972078" w:rsidRPr="00403AA1" w:rsidRDefault="00972078" w:rsidP="00036C4B">
            <w:pPr>
              <w:spacing w:after="0" w:line="240" w:lineRule="auto"/>
              <w:ind w:right="140"/>
              <w:jc w:val="both"/>
              <w:rPr>
                <w:rFonts w:ascii="Times New Roman" w:hAnsi="Times New Roman" w:cs="Times New Roman"/>
                <w:iCs/>
                <w:sz w:val="24"/>
                <w:szCs w:val="24"/>
              </w:rPr>
            </w:pPr>
          </w:p>
          <w:p w14:paraId="655214FD" w14:textId="77777777" w:rsidR="00972078" w:rsidRPr="00403AA1" w:rsidRDefault="00972078" w:rsidP="00036C4B">
            <w:pPr>
              <w:spacing w:after="0" w:line="240" w:lineRule="auto"/>
              <w:ind w:right="140"/>
              <w:jc w:val="both"/>
              <w:rPr>
                <w:rFonts w:ascii="Times New Roman" w:hAnsi="Times New Roman" w:cs="Times New Roman"/>
                <w:iCs/>
                <w:sz w:val="24"/>
                <w:szCs w:val="24"/>
              </w:rPr>
            </w:pPr>
          </w:p>
          <w:p w14:paraId="2A6AFD04" w14:textId="41F174B7" w:rsidR="00972078" w:rsidRPr="00403AA1" w:rsidRDefault="00972078" w:rsidP="00036C4B">
            <w:pPr>
              <w:spacing w:after="0" w:line="240" w:lineRule="auto"/>
              <w:ind w:right="140"/>
              <w:jc w:val="both"/>
              <w:rPr>
                <w:rFonts w:ascii="Times New Roman" w:hAnsi="Times New Roman" w:cs="Times New Roman"/>
                <w:sz w:val="24"/>
                <w:szCs w:val="24"/>
              </w:rPr>
            </w:pPr>
          </w:p>
        </w:tc>
        <w:tc>
          <w:tcPr>
            <w:tcW w:w="6893" w:type="dxa"/>
            <w:tcBorders>
              <w:top w:val="single" w:sz="4" w:space="0" w:color="auto"/>
              <w:left w:val="single" w:sz="4" w:space="0" w:color="auto"/>
              <w:bottom w:val="single" w:sz="4" w:space="0" w:color="auto"/>
              <w:right w:val="single" w:sz="4" w:space="0" w:color="auto"/>
            </w:tcBorders>
          </w:tcPr>
          <w:p w14:paraId="2CF6CD4B" w14:textId="3B9144F3" w:rsidR="0008251C" w:rsidRPr="00403AA1" w:rsidRDefault="005A2DA9" w:rsidP="00036C4B">
            <w:pPr>
              <w:tabs>
                <w:tab w:val="left" w:pos="601"/>
              </w:tabs>
              <w:spacing w:after="0" w:line="240" w:lineRule="auto"/>
              <w:ind w:right="140"/>
              <w:jc w:val="both"/>
              <w:rPr>
                <w:rFonts w:ascii="Times New Roman" w:eastAsia="Times New Roman" w:hAnsi="Times New Roman" w:cs="Times New Roman"/>
                <w:sz w:val="24"/>
                <w:szCs w:val="24"/>
              </w:rPr>
            </w:pPr>
            <w:r w:rsidRPr="00403AA1">
              <w:rPr>
                <w:rFonts w:ascii="Times New Roman" w:hAnsi="Times New Roman" w:cs="Times New Roman"/>
                <w:iCs/>
                <w:sz w:val="24"/>
                <w:szCs w:val="24"/>
              </w:rPr>
              <w:lastRenderedPageBreak/>
              <w:t>Bendradarbiavimas su tėvais</w:t>
            </w:r>
            <w:r w:rsidR="00411910">
              <w:rPr>
                <w:rFonts w:ascii="Times New Roman" w:hAnsi="Times New Roman" w:cs="Times New Roman"/>
                <w:iCs/>
                <w:sz w:val="24"/>
                <w:szCs w:val="24"/>
              </w:rPr>
              <w:t xml:space="preserve"> </w:t>
            </w:r>
            <w:r w:rsidRPr="00403AA1">
              <w:rPr>
                <w:rFonts w:ascii="Times New Roman" w:hAnsi="Times New Roman" w:cs="Times New Roman"/>
                <w:iCs/>
                <w:sz w:val="24"/>
                <w:szCs w:val="24"/>
              </w:rPr>
              <w:t>/ globėjais yra geras.</w:t>
            </w:r>
          </w:p>
          <w:p w14:paraId="7C40D621" w14:textId="77777777" w:rsidR="004D3601" w:rsidRPr="00403AA1" w:rsidRDefault="004D3601" w:rsidP="00036C4B">
            <w:pPr>
              <w:tabs>
                <w:tab w:val="left" w:pos="601"/>
              </w:tabs>
              <w:spacing w:after="0" w:line="240" w:lineRule="auto"/>
              <w:ind w:right="140"/>
              <w:jc w:val="both"/>
              <w:rPr>
                <w:rFonts w:ascii="Times New Roman" w:hAnsi="Times New Roman" w:cs="Times New Roman"/>
                <w:b/>
                <w:sz w:val="24"/>
                <w:szCs w:val="24"/>
              </w:rPr>
            </w:pPr>
            <w:r w:rsidRPr="00403AA1">
              <w:rPr>
                <w:rFonts w:ascii="Times New Roman" w:hAnsi="Times New Roman" w:cs="Times New Roman"/>
                <w:bCs/>
                <w:sz w:val="24"/>
                <w:szCs w:val="24"/>
              </w:rPr>
              <w:t xml:space="preserve">Apibendrinus surinktus duomenis, vertintojų išskirtos </w:t>
            </w:r>
            <w:r w:rsidRPr="00403AA1">
              <w:rPr>
                <w:rFonts w:ascii="Times New Roman" w:hAnsi="Times New Roman" w:cs="Times New Roman"/>
                <w:sz w:val="24"/>
                <w:szCs w:val="24"/>
              </w:rPr>
              <w:t>šios mokyklos ir tėvų bendradarbiavimo formos:</w:t>
            </w:r>
          </w:p>
          <w:p w14:paraId="45C57113" w14:textId="5A17C4D7" w:rsidR="00856BCB" w:rsidRPr="00403AA1" w:rsidRDefault="004D3601" w:rsidP="00036C4B">
            <w:pPr>
              <w:pStyle w:val="Sraopastraipa"/>
              <w:numPr>
                <w:ilvl w:val="0"/>
                <w:numId w:val="43"/>
              </w:numPr>
              <w:spacing w:after="0" w:line="240" w:lineRule="auto"/>
              <w:ind w:left="687" w:right="140" w:hanging="327"/>
              <w:jc w:val="both"/>
              <w:rPr>
                <w:rFonts w:ascii="Times New Roman" w:hAnsi="Times New Roman" w:cs="Times New Roman"/>
                <w:color w:val="002060"/>
                <w:sz w:val="24"/>
                <w:szCs w:val="24"/>
                <w:lang w:eastAsia="lt-LT"/>
              </w:rPr>
            </w:pPr>
            <w:r w:rsidRPr="00403AA1">
              <w:rPr>
                <w:rFonts w:ascii="Times New Roman" w:hAnsi="Times New Roman" w:cs="Times New Roman"/>
                <w:color w:val="000000" w:themeColor="text1"/>
                <w:sz w:val="24"/>
                <w:szCs w:val="24"/>
                <w:lang w:eastAsia="lt-LT"/>
              </w:rPr>
              <w:t>Progimnazijoje yra susitarta dėl bendradarbiavimo su tėvais</w:t>
            </w:r>
            <w:r w:rsidR="008B4C18">
              <w:rPr>
                <w:rFonts w:ascii="Times New Roman" w:hAnsi="Times New Roman" w:cs="Times New Roman"/>
                <w:color w:val="000000" w:themeColor="text1"/>
                <w:sz w:val="24"/>
                <w:szCs w:val="24"/>
                <w:lang w:eastAsia="lt-LT"/>
              </w:rPr>
              <w:t xml:space="preserve"> </w:t>
            </w:r>
            <w:r w:rsidRPr="00403AA1">
              <w:rPr>
                <w:rFonts w:ascii="Times New Roman" w:hAnsi="Times New Roman" w:cs="Times New Roman"/>
                <w:color w:val="000000" w:themeColor="text1"/>
                <w:sz w:val="24"/>
                <w:szCs w:val="24"/>
                <w:lang w:eastAsia="lt-LT"/>
              </w:rPr>
              <w:t>/</w:t>
            </w:r>
            <w:r w:rsidR="008B4C18">
              <w:rPr>
                <w:rFonts w:ascii="Times New Roman" w:hAnsi="Times New Roman" w:cs="Times New Roman"/>
                <w:color w:val="000000" w:themeColor="text1"/>
                <w:sz w:val="24"/>
                <w:szCs w:val="24"/>
                <w:lang w:eastAsia="lt-LT"/>
              </w:rPr>
              <w:t xml:space="preserve"> </w:t>
            </w:r>
            <w:r w:rsidRPr="00403AA1">
              <w:rPr>
                <w:rFonts w:ascii="Times New Roman" w:hAnsi="Times New Roman" w:cs="Times New Roman"/>
                <w:color w:val="000000" w:themeColor="text1"/>
                <w:sz w:val="24"/>
                <w:szCs w:val="24"/>
                <w:lang w:eastAsia="lt-LT"/>
              </w:rPr>
              <w:t>globėjais tvarkos, vadovaujamasi „Bendradarbiavimo su mokinių tėvais (globėjais, rūpintojais) ir jų informavimo bei švietimo tvarkos aprašu“ (2018-01-02, V-14).</w:t>
            </w:r>
            <w:r w:rsidR="002670BC" w:rsidRPr="00403AA1">
              <w:rPr>
                <w:rFonts w:ascii="Times New Roman" w:hAnsi="Times New Roman" w:cs="Times New Roman"/>
                <w:color w:val="000000" w:themeColor="text1"/>
                <w:sz w:val="24"/>
                <w:szCs w:val="24"/>
                <w:lang w:eastAsia="lt-LT"/>
              </w:rPr>
              <w:t xml:space="preserve"> Progimnazijos tarybos </w:t>
            </w:r>
            <w:r w:rsidR="008B4C18">
              <w:rPr>
                <w:rFonts w:ascii="Times New Roman" w:hAnsi="Times New Roman" w:cs="Times New Roman"/>
                <w:color w:val="000000" w:themeColor="text1"/>
                <w:sz w:val="24"/>
                <w:szCs w:val="24"/>
                <w:lang w:eastAsia="lt-LT"/>
              </w:rPr>
              <w:t>nariai (</w:t>
            </w:r>
            <w:r w:rsidR="002670BC" w:rsidRPr="00403AA1">
              <w:rPr>
                <w:rFonts w:ascii="Times New Roman" w:hAnsi="Times New Roman" w:cs="Times New Roman"/>
                <w:color w:val="000000" w:themeColor="text1"/>
                <w:sz w:val="24"/>
                <w:szCs w:val="24"/>
                <w:lang w:eastAsia="lt-LT"/>
              </w:rPr>
              <w:t>tėvai</w:t>
            </w:r>
            <w:r w:rsidR="008B4C18">
              <w:rPr>
                <w:rFonts w:ascii="Times New Roman" w:hAnsi="Times New Roman" w:cs="Times New Roman"/>
                <w:color w:val="000000" w:themeColor="text1"/>
                <w:sz w:val="24"/>
                <w:szCs w:val="24"/>
                <w:lang w:eastAsia="lt-LT"/>
              </w:rPr>
              <w:t>)</w:t>
            </w:r>
            <w:r w:rsidR="002670BC" w:rsidRPr="00403AA1">
              <w:rPr>
                <w:rFonts w:ascii="Times New Roman" w:hAnsi="Times New Roman" w:cs="Times New Roman"/>
                <w:color w:val="000000" w:themeColor="text1"/>
                <w:sz w:val="24"/>
                <w:szCs w:val="24"/>
                <w:lang w:eastAsia="lt-LT"/>
              </w:rPr>
              <w:t xml:space="preserve"> įvardijo, jog tėvų informavimo sistema atitin</w:t>
            </w:r>
            <w:r w:rsidR="00856BCB" w:rsidRPr="00403AA1">
              <w:rPr>
                <w:rFonts w:ascii="Times New Roman" w:hAnsi="Times New Roman" w:cs="Times New Roman"/>
                <w:color w:val="000000" w:themeColor="text1"/>
                <w:sz w:val="24"/>
                <w:szCs w:val="24"/>
                <w:lang w:eastAsia="lt-LT"/>
              </w:rPr>
              <w:t>ka tėvų poreikius ir specifiką.</w:t>
            </w:r>
          </w:p>
          <w:p w14:paraId="1D55270B" w14:textId="4B860EF9" w:rsidR="00856BCB" w:rsidRPr="008B4C18" w:rsidRDefault="004D3601" w:rsidP="00036C4B">
            <w:pPr>
              <w:pStyle w:val="Sraopastraipa"/>
              <w:numPr>
                <w:ilvl w:val="0"/>
                <w:numId w:val="43"/>
              </w:numPr>
              <w:spacing w:after="0" w:line="240" w:lineRule="auto"/>
              <w:ind w:left="687" w:right="140" w:hanging="327"/>
              <w:jc w:val="both"/>
              <w:rPr>
                <w:rFonts w:ascii="Times New Roman" w:hAnsi="Times New Roman" w:cs="Times New Roman"/>
                <w:bCs/>
                <w:sz w:val="24"/>
                <w:szCs w:val="24"/>
              </w:rPr>
            </w:pPr>
            <w:r w:rsidRPr="008B4C18">
              <w:rPr>
                <w:rFonts w:ascii="Times New Roman" w:hAnsi="Times New Roman" w:cs="Times New Roman"/>
                <w:iCs/>
                <w:sz w:val="24"/>
                <w:szCs w:val="24"/>
              </w:rPr>
              <w:lastRenderedPageBreak/>
              <w:t>Informavimas apie</w:t>
            </w:r>
            <w:r w:rsidRPr="008B4C18">
              <w:rPr>
                <w:rFonts w:ascii="Times New Roman" w:hAnsi="Times New Roman" w:cs="Times New Roman"/>
                <w:i/>
                <w:iCs/>
                <w:sz w:val="24"/>
                <w:szCs w:val="24"/>
              </w:rPr>
              <w:t xml:space="preserve"> </w:t>
            </w:r>
            <w:r w:rsidRPr="008B4C18">
              <w:rPr>
                <w:rFonts w:ascii="Times New Roman" w:hAnsi="Times New Roman" w:cs="Times New Roman"/>
                <w:bCs/>
                <w:sz w:val="24"/>
                <w:szCs w:val="24"/>
              </w:rPr>
              <w:t>vaikų pažangumą, lankomumą, elgesį</w:t>
            </w:r>
            <w:r w:rsidR="007721F1" w:rsidRPr="008B4C18">
              <w:rPr>
                <w:rFonts w:ascii="Times New Roman" w:hAnsi="Times New Roman" w:cs="Times New Roman"/>
                <w:bCs/>
                <w:sz w:val="24"/>
                <w:szCs w:val="24"/>
              </w:rPr>
              <w:t xml:space="preserve"> </w:t>
            </w:r>
            <w:r w:rsidRPr="008B4C18">
              <w:rPr>
                <w:rFonts w:ascii="Times New Roman" w:hAnsi="Times New Roman" w:cs="Times New Roman"/>
                <w:bCs/>
                <w:sz w:val="24"/>
                <w:szCs w:val="24"/>
              </w:rPr>
              <w:t xml:space="preserve">pateikiamas </w:t>
            </w:r>
            <w:r w:rsidR="005A2DA9" w:rsidRPr="008B4C18">
              <w:rPr>
                <w:rFonts w:ascii="Times New Roman" w:hAnsi="Times New Roman" w:cs="Times New Roman"/>
                <w:color w:val="000000" w:themeColor="text1"/>
                <w:sz w:val="24"/>
                <w:szCs w:val="24"/>
                <w:lang w:eastAsia="lt-LT"/>
              </w:rPr>
              <w:t>įvairiais būdais</w:t>
            </w:r>
            <w:r w:rsidRPr="008B4C18">
              <w:rPr>
                <w:rFonts w:ascii="Times New Roman" w:hAnsi="Times New Roman" w:cs="Times New Roman"/>
                <w:color w:val="000000" w:themeColor="text1"/>
                <w:sz w:val="24"/>
                <w:szCs w:val="24"/>
                <w:lang w:eastAsia="lt-LT"/>
              </w:rPr>
              <w:t>:</w:t>
            </w:r>
            <w:r w:rsidR="005A2DA9" w:rsidRPr="008B4C18">
              <w:rPr>
                <w:rFonts w:ascii="Times New Roman" w:hAnsi="Times New Roman" w:cs="Times New Roman"/>
                <w:color w:val="000000" w:themeColor="text1"/>
                <w:sz w:val="24"/>
                <w:szCs w:val="24"/>
                <w:lang w:eastAsia="lt-LT"/>
              </w:rPr>
              <w:t xml:space="preserve"> e.</w:t>
            </w:r>
            <w:r w:rsidR="00264AA5" w:rsidRPr="008B4C18">
              <w:rPr>
                <w:rFonts w:ascii="Times New Roman" w:hAnsi="Times New Roman" w:cs="Times New Roman"/>
                <w:color w:val="000000" w:themeColor="text1"/>
                <w:sz w:val="24"/>
                <w:szCs w:val="24"/>
                <w:lang w:eastAsia="lt-LT"/>
              </w:rPr>
              <w:t xml:space="preserve"> dienyne</w:t>
            </w:r>
            <w:r w:rsidR="005A2DA9" w:rsidRPr="008B4C18">
              <w:rPr>
                <w:rFonts w:ascii="Times New Roman" w:hAnsi="Times New Roman" w:cs="Times New Roman"/>
                <w:color w:val="000000" w:themeColor="text1"/>
                <w:sz w:val="24"/>
                <w:szCs w:val="24"/>
                <w:lang w:eastAsia="lt-LT"/>
              </w:rPr>
              <w:t xml:space="preserve"> </w:t>
            </w:r>
            <w:r w:rsidR="008B4C18">
              <w:rPr>
                <w:rFonts w:ascii="Times New Roman" w:hAnsi="Times New Roman" w:cs="Times New Roman"/>
                <w:color w:val="000000" w:themeColor="text1"/>
                <w:sz w:val="24"/>
                <w:szCs w:val="24"/>
                <w:lang w:eastAsia="lt-LT"/>
              </w:rPr>
              <w:t>„</w:t>
            </w:r>
            <w:proofErr w:type="spellStart"/>
            <w:r w:rsidR="005A2DA9" w:rsidRPr="008B4C18">
              <w:rPr>
                <w:rFonts w:ascii="Times New Roman" w:hAnsi="Times New Roman" w:cs="Times New Roman"/>
                <w:color w:val="000000" w:themeColor="text1"/>
                <w:sz w:val="24"/>
                <w:szCs w:val="24"/>
                <w:lang w:eastAsia="lt-LT"/>
              </w:rPr>
              <w:t>Tamo</w:t>
            </w:r>
            <w:proofErr w:type="spellEnd"/>
            <w:r w:rsidR="008B4C18">
              <w:rPr>
                <w:rFonts w:ascii="Times New Roman" w:hAnsi="Times New Roman" w:cs="Times New Roman"/>
                <w:color w:val="000000" w:themeColor="text1"/>
                <w:sz w:val="24"/>
                <w:szCs w:val="24"/>
                <w:lang w:eastAsia="lt-LT"/>
              </w:rPr>
              <w:t>“</w:t>
            </w:r>
            <w:r w:rsidR="005A2DA9" w:rsidRPr="008B4C18">
              <w:rPr>
                <w:rFonts w:ascii="Times New Roman" w:hAnsi="Times New Roman" w:cs="Times New Roman"/>
                <w:color w:val="000000" w:themeColor="text1"/>
                <w:sz w:val="24"/>
                <w:szCs w:val="24"/>
                <w:lang w:eastAsia="lt-LT"/>
              </w:rPr>
              <w:t>,</w:t>
            </w:r>
            <w:r w:rsidRPr="008B4C18">
              <w:rPr>
                <w:rFonts w:ascii="Times New Roman" w:hAnsi="Times New Roman" w:cs="Times New Roman"/>
                <w:color w:val="000000" w:themeColor="text1"/>
                <w:sz w:val="24"/>
                <w:szCs w:val="24"/>
                <w:lang w:eastAsia="lt-LT"/>
              </w:rPr>
              <w:t xml:space="preserve"> </w:t>
            </w:r>
            <w:r w:rsidR="00264AA5" w:rsidRPr="008B4C18">
              <w:rPr>
                <w:rFonts w:ascii="Times New Roman" w:hAnsi="Times New Roman" w:cs="Times New Roman"/>
                <w:color w:val="000000" w:themeColor="text1"/>
                <w:sz w:val="24"/>
                <w:szCs w:val="24"/>
                <w:lang w:eastAsia="lt-LT"/>
              </w:rPr>
              <w:t>susirašinėjimo</w:t>
            </w:r>
            <w:r w:rsidR="007721F1" w:rsidRPr="008B4C18">
              <w:rPr>
                <w:rFonts w:ascii="Times New Roman" w:hAnsi="Times New Roman" w:cs="Times New Roman"/>
                <w:color w:val="000000" w:themeColor="text1"/>
                <w:sz w:val="24"/>
                <w:szCs w:val="24"/>
                <w:lang w:eastAsia="lt-LT"/>
              </w:rPr>
              <w:t xml:space="preserve"> </w:t>
            </w:r>
            <w:r w:rsidR="00264AA5" w:rsidRPr="008B4C18">
              <w:rPr>
                <w:rFonts w:ascii="Times New Roman" w:hAnsi="Times New Roman" w:cs="Times New Roman"/>
                <w:color w:val="000000" w:themeColor="text1"/>
                <w:sz w:val="24"/>
                <w:szCs w:val="24"/>
                <w:lang w:eastAsia="lt-LT"/>
              </w:rPr>
              <w:t>grupėse</w:t>
            </w:r>
            <w:r w:rsidRPr="008B4C18">
              <w:rPr>
                <w:rFonts w:ascii="Times New Roman" w:hAnsi="Times New Roman" w:cs="Times New Roman"/>
                <w:color w:val="000000" w:themeColor="text1"/>
                <w:sz w:val="24"/>
                <w:szCs w:val="24"/>
                <w:lang w:eastAsia="lt-LT"/>
              </w:rPr>
              <w:t xml:space="preserve"> </w:t>
            </w:r>
            <w:r w:rsidR="007777ED">
              <w:rPr>
                <w:rFonts w:ascii="Times New Roman" w:hAnsi="Times New Roman" w:cs="Times New Roman"/>
                <w:color w:val="000000" w:themeColor="text1"/>
                <w:sz w:val="24"/>
                <w:szCs w:val="24"/>
                <w:lang w:eastAsia="lt-LT"/>
              </w:rPr>
              <w:t>„M</w:t>
            </w:r>
            <w:r w:rsidRPr="008B4C18">
              <w:rPr>
                <w:rFonts w:ascii="Times New Roman" w:hAnsi="Times New Roman" w:cs="Times New Roman"/>
                <w:color w:val="000000" w:themeColor="text1"/>
                <w:sz w:val="24"/>
                <w:szCs w:val="24"/>
                <w:lang w:eastAsia="lt-LT"/>
              </w:rPr>
              <w:t>essenger</w:t>
            </w:r>
            <w:r w:rsidR="007777ED">
              <w:rPr>
                <w:rFonts w:ascii="Times New Roman" w:hAnsi="Times New Roman" w:cs="Times New Roman"/>
                <w:color w:val="000000" w:themeColor="text1"/>
                <w:sz w:val="24"/>
                <w:szCs w:val="24"/>
                <w:lang w:eastAsia="lt-LT"/>
              </w:rPr>
              <w:t>“</w:t>
            </w:r>
            <w:r w:rsidR="00264AA5" w:rsidRPr="008B4C18">
              <w:rPr>
                <w:rFonts w:ascii="Times New Roman" w:hAnsi="Times New Roman" w:cs="Times New Roman"/>
                <w:color w:val="000000" w:themeColor="text1"/>
                <w:sz w:val="24"/>
                <w:szCs w:val="24"/>
                <w:lang w:eastAsia="lt-LT"/>
              </w:rPr>
              <w:t xml:space="preserve">, </w:t>
            </w:r>
            <w:r w:rsidR="007777ED">
              <w:rPr>
                <w:rFonts w:ascii="Times New Roman" w:hAnsi="Times New Roman" w:cs="Times New Roman"/>
                <w:color w:val="000000" w:themeColor="text1"/>
                <w:sz w:val="24"/>
                <w:szCs w:val="24"/>
                <w:lang w:eastAsia="lt-LT"/>
              </w:rPr>
              <w:t>SMS</w:t>
            </w:r>
            <w:r w:rsidRPr="008B4C18">
              <w:rPr>
                <w:rFonts w:ascii="Times New Roman" w:hAnsi="Times New Roman" w:cs="Times New Roman"/>
                <w:bCs/>
                <w:sz w:val="24"/>
                <w:szCs w:val="24"/>
              </w:rPr>
              <w:t xml:space="preserve"> žinutėmi</w:t>
            </w:r>
            <w:r w:rsidR="00264AA5" w:rsidRPr="008B4C18">
              <w:rPr>
                <w:rFonts w:ascii="Times New Roman" w:hAnsi="Times New Roman" w:cs="Times New Roman"/>
                <w:bCs/>
                <w:sz w:val="24"/>
                <w:szCs w:val="24"/>
              </w:rPr>
              <w:t>s,</w:t>
            </w:r>
            <w:r w:rsidRPr="008B4C18">
              <w:rPr>
                <w:rFonts w:ascii="Times New Roman" w:hAnsi="Times New Roman" w:cs="Times New Roman"/>
                <w:bCs/>
                <w:sz w:val="24"/>
                <w:szCs w:val="24"/>
              </w:rPr>
              <w:t xml:space="preserve"> telefonu ir kt. </w:t>
            </w:r>
          </w:p>
          <w:p w14:paraId="54FD88B1" w14:textId="0416DF17" w:rsidR="00E15300" w:rsidRPr="008B4C18" w:rsidRDefault="004D3601" w:rsidP="00036C4B">
            <w:pPr>
              <w:pStyle w:val="Sraopastraipa"/>
              <w:numPr>
                <w:ilvl w:val="0"/>
                <w:numId w:val="45"/>
              </w:numPr>
              <w:spacing w:after="0" w:line="240" w:lineRule="auto"/>
              <w:ind w:left="687" w:right="140" w:hanging="327"/>
              <w:jc w:val="both"/>
              <w:rPr>
                <w:rFonts w:ascii="Times New Roman" w:hAnsi="Times New Roman" w:cs="Times New Roman"/>
                <w:color w:val="000000" w:themeColor="text1"/>
                <w:sz w:val="24"/>
                <w:szCs w:val="24"/>
                <w:lang w:eastAsia="lt-LT"/>
              </w:rPr>
            </w:pPr>
            <w:r w:rsidRPr="008B4C18">
              <w:rPr>
                <w:rFonts w:ascii="Times New Roman" w:hAnsi="Times New Roman" w:cs="Times New Roman"/>
                <w:color w:val="000000" w:themeColor="text1"/>
                <w:sz w:val="24"/>
                <w:szCs w:val="24"/>
                <w:lang w:eastAsia="lt-LT"/>
              </w:rPr>
              <w:t>Du kartus per metus (lapkričio ir vasario mėnesiais)</w:t>
            </w:r>
            <w:r w:rsidR="008B4C18">
              <w:rPr>
                <w:rFonts w:ascii="Times New Roman" w:hAnsi="Times New Roman" w:cs="Times New Roman"/>
                <w:color w:val="000000" w:themeColor="text1"/>
                <w:sz w:val="24"/>
                <w:szCs w:val="24"/>
                <w:lang w:eastAsia="lt-LT"/>
              </w:rPr>
              <w:t xml:space="preserve"> </w:t>
            </w:r>
            <w:r w:rsidRPr="008B4C18">
              <w:rPr>
                <w:rFonts w:ascii="Times New Roman" w:hAnsi="Times New Roman" w:cs="Times New Roman"/>
                <w:color w:val="000000" w:themeColor="text1"/>
                <w:sz w:val="24"/>
                <w:szCs w:val="24"/>
                <w:lang w:eastAsia="lt-LT"/>
              </w:rPr>
              <w:t>organizuojami tėvų susirinkimai, trišaliai (mokinys</w:t>
            </w:r>
            <w:r w:rsidR="007777ED">
              <w:rPr>
                <w:rFonts w:ascii="Times New Roman" w:hAnsi="Times New Roman" w:cs="Times New Roman"/>
                <w:color w:val="000000" w:themeColor="text1"/>
                <w:sz w:val="24"/>
                <w:szCs w:val="24"/>
                <w:lang w:eastAsia="lt-LT"/>
              </w:rPr>
              <w:t xml:space="preserve"> – </w:t>
            </w:r>
            <w:r w:rsidRPr="008B4C18">
              <w:rPr>
                <w:rFonts w:ascii="Times New Roman" w:hAnsi="Times New Roman" w:cs="Times New Roman"/>
                <w:color w:val="000000" w:themeColor="text1"/>
                <w:sz w:val="24"/>
                <w:szCs w:val="24"/>
                <w:lang w:eastAsia="lt-LT"/>
              </w:rPr>
              <w:t>tėvai</w:t>
            </w:r>
            <w:r w:rsidR="007777ED">
              <w:rPr>
                <w:rFonts w:ascii="Times New Roman" w:hAnsi="Times New Roman" w:cs="Times New Roman"/>
                <w:color w:val="000000" w:themeColor="text1"/>
                <w:sz w:val="24"/>
                <w:szCs w:val="24"/>
                <w:lang w:eastAsia="lt-LT"/>
              </w:rPr>
              <w:t xml:space="preserve"> – </w:t>
            </w:r>
            <w:r w:rsidRPr="008B4C18">
              <w:rPr>
                <w:rFonts w:ascii="Times New Roman" w:hAnsi="Times New Roman" w:cs="Times New Roman"/>
                <w:color w:val="000000" w:themeColor="text1"/>
                <w:sz w:val="24"/>
                <w:szCs w:val="24"/>
                <w:lang w:eastAsia="lt-LT"/>
              </w:rPr>
              <w:t>mo</w:t>
            </w:r>
            <w:r w:rsidR="00AE0A14" w:rsidRPr="008B4C18">
              <w:rPr>
                <w:rFonts w:ascii="Times New Roman" w:hAnsi="Times New Roman" w:cs="Times New Roman"/>
                <w:color w:val="000000" w:themeColor="text1"/>
                <w:sz w:val="24"/>
                <w:szCs w:val="24"/>
                <w:lang w:eastAsia="lt-LT"/>
              </w:rPr>
              <w:t>kytojas) pokalbiai</w:t>
            </w:r>
            <w:r w:rsidR="007777ED">
              <w:rPr>
                <w:rFonts w:ascii="Times New Roman" w:hAnsi="Times New Roman" w:cs="Times New Roman"/>
                <w:color w:val="000000" w:themeColor="text1"/>
                <w:sz w:val="24"/>
                <w:szCs w:val="24"/>
                <w:lang w:eastAsia="lt-LT"/>
              </w:rPr>
              <w:t>, skirti</w:t>
            </w:r>
            <w:r w:rsidR="00AE0A14" w:rsidRPr="008B4C18">
              <w:rPr>
                <w:rFonts w:ascii="Times New Roman" w:hAnsi="Times New Roman" w:cs="Times New Roman"/>
                <w:color w:val="000000" w:themeColor="text1"/>
                <w:sz w:val="24"/>
                <w:szCs w:val="24"/>
                <w:lang w:eastAsia="lt-LT"/>
              </w:rPr>
              <w:t xml:space="preserve"> </w:t>
            </w:r>
            <w:r w:rsidR="00EA0DC2" w:rsidRPr="008B4C18">
              <w:rPr>
                <w:rFonts w:ascii="Times New Roman" w:hAnsi="Times New Roman" w:cs="Times New Roman"/>
                <w:color w:val="000000" w:themeColor="text1"/>
                <w:sz w:val="24"/>
                <w:szCs w:val="24"/>
                <w:lang w:eastAsia="lt-LT"/>
              </w:rPr>
              <w:t>vaiko pažang</w:t>
            </w:r>
            <w:r w:rsidR="007777ED">
              <w:rPr>
                <w:rFonts w:ascii="Times New Roman" w:hAnsi="Times New Roman" w:cs="Times New Roman"/>
                <w:color w:val="000000" w:themeColor="text1"/>
                <w:sz w:val="24"/>
                <w:szCs w:val="24"/>
                <w:lang w:eastAsia="lt-LT"/>
              </w:rPr>
              <w:t>ai aptarti</w:t>
            </w:r>
            <w:r w:rsidR="00EA0DC2" w:rsidRPr="008B4C18">
              <w:rPr>
                <w:rFonts w:ascii="Times New Roman" w:hAnsi="Times New Roman" w:cs="Times New Roman"/>
                <w:color w:val="000000" w:themeColor="text1"/>
                <w:sz w:val="24"/>
                <w:szCs w:val="24"/>
                <w:lang w:eastAsia="lt-LT"/>
              </w:rPr>
              <w:t>. NŠA tyrimo</w:t>
            </w:r>
            <w:r w:rsidR="00AE0A14" w:rsidRPr="008B4C18">
              <w:rPr>
                <w:rFonts w:ascii="Times New Roman" w:hAnsi="Times New Roman" w:cs="Times New Roman"/>
                <w:color w:val="000000" w:themeColor="text1"/>
                <w:sz w:val="24"/>
                <w:szCs w:val="24"/>
                <w:lang w:eastAsia="lt-LT"/>
              </w:rPr>
              <w:t xml:space="preserve"> ataskaitoje </w:t>
            </w:r>
            <w:r w:rsidR="00912A7D" w:rsidRPr="008B4C18">
              <w:rPr>
                <w:rFonts w:ascii="Times New Roman" w:hAnsi="Times New Roman" w:cs="Times New Roman"/>
                <w:color w:val="000000" w:themeColor="text1"/>
                <w:sz w:val="24"/>
                <w:szCs w:val="24"/>
                <w:lang w:eastAsia="lt-LT"/>
              </w:rPr>
              <w:t>tėvai</w:t>
            </w:r>
            <w:r w:rsidR="00AE0A14" w:rsidRPr="008B4C18">
              <w:rPr>
                <w:rFonts w:ascii="Times New Roman" w:hAnsi="Times New Roman" w:cs="Times New Roman"/>
                <w:color w:val="000000" w:themeColor="text1"/>
                <w:sz w:val="24"/>
                <w:szCs w:val="24"/>
                <w:lang w:eastAsia="lt-LT"/>
              </w:rPr>
              <w:t xml:space="preserve"> (86</w:t>
            </w:r>
            <w:r w:rsidR="00912A7D" w:rsidRPr="008B4C18">
              <w:rPr>
                <w:rFonts w:ascii="Times New Roman" w:hAnsi="Times New Roman" w:cs="Times New Roman"/>
                <w:color w:val="000000" w:themeColor="text1"/>
                <w:sz w:val="24"/>
                <w:szCs w:val="24"/>
                <w:lang w:eastAsia="lt-LT"/>
              </w:rPr>
              <w:t>,1</w:t>
            </w:r>
            <w:r w:rsidR="00AE0A14" w:rsidRPr="008B4C18">
              <w:rPr>
                <w:rFonts w:ascii="Times New Roman" w:hAnsi="Times New Roman" w:cs="Times New Roman"/>
                <w:color w:val="000000" w:themeColor="text1"/>
                <w:sz w:val="24"/>
                <w:szCs w:val="24"/>
                <w:lang w:eastAsia="lt-LT"/>
              </w:rPr>
              <w:t xml:space="preserve"> proc.)</w:t>
            </w:r>
            <w:r w:rsidR="00912A7D" w:rsidRPr="008B4C18">
              <w:rPr>
                <w:rFonts w:ascii="Times New Roman" w:hAnsi="Times New Roman" w:cs="Times New Roman"/>
                <w:color w:val="000000" w:themeColor="text1"/>
                <w:sz w:val="24"/>
                <w:szCs w:val="24"/>
                <w:lang w:eastAsia="lt-LT"/>
              </w:rPr>
              <w:t xml:space="preserve"> pažymi, jog tai gerina </w:t>
            </w:r>
            <w:r w:rsidR="00AE0A14" w:rsidRPr="008B4C18">
              <w:rPr>
                <w:rFonts w:ascii="Times New Roman" w:hAnsi="Times New Roman" w:cs="Times New Roman"/>
                <w:color w:val="000000" w:themeColor="text1"/>
                <w:sz w:val="24"/>
                <w:szCs w:val="24"/>
                <w:lang w:eastAsia="lt-LT"/>
              </w:rPr>
              <w:t>mokymosi rez</w:t>
            </w:r>
            <w:r w:rsidR="00E15300" w:rsidRPr="008B4C18">
              <w:rPr>
                <w:rFonts w:ascii="Times New Roman" w:hAnsi="Times New Roman" w:cs="Times New Roman"/>
                <w:color w:val="000000" w:themeColor="text1"/>
                <w:sz w:val="24"/>
                <w:szCs w:val="24"/>
                <w:lang w:eastAsia="lt-LT"/>
              </w:rPr>
              <w:t>ultatus.</w:t>
            </w:r>
          </w:p>
          <w:p w14:paraId="07CBF9C3" w14:textId="52F582C3" w:rsidR="005A2DA9" w:rsidRPr="00403AA1" w:rsidRDefault="00912A7D" w:rsidP="00036C4B">
            <w:pPr>
              <w:pStyle w:val="Sraopastraipa"/>
              <w:numPr>
                <w:ilvl w:val="0"/>
                <w:numId w:val="2"/>
              </w:numPr>
              <w:spacing w:after="0" w:line="240" w:lineRule="auto"/>
              <w:ind w:right="140"/>
              <w:jc w:val="both"/>
              <w:rPr>
                <w:rFonts w:ascii="Times New Roman" w:hAnsi="Times New Roman" w:cs="Times New Roman"/>
                <w:color w:val="000000" w:themeColor="text1"/>
                <w:sz w:val="24"/>
                <w:szCs w:val="24"/>
                <w:lang w:eastAsia="lt-LT"/>
              </w:rPr>
            </w:pPr>
            <w:r w:rsidRPr="00403AA1">
              <w:rPr>
                <w:rFonts w:ascii="Times New Roman" w:hAnsi="Times New Roman" w:cs="Times New Roman"/>
                <w:color w:val="000000" w:themeColor="text1"/>
                <w:sz w:val="24"/>
                <w:szCs w:val="24"/>
                <w:lang w:eastAsia="lt-LT"/>
              </w:rPr>
              <w:t xml:space="preserve">Kvietimas dalyvauti įvairiuose renginiuose, projektuose pateikiamas kuriant </w:t>
            </w:r>
            <w:r w:rsidR="004D3601" w:rsidRPr="00403AA1">
              <w:rPr>
                <w:rFonts w:ascii="Times New Roman" w:hAnsi="Times New Roman" w:cs="Times New Roman"/>
                <w:color w:val="000000" w:themeColor="text1"/>
                <w:sz w:val="24"/>
                <w:szCs w:val="24"/>
                <w:lang w:eastAsia="lt-LT"/>
              </w:rPr>
              <w:t>lankstinuk</w:t>
            </w:r>
            <w:r w:rsidRPr="00403AA1">
              <w:rPr>
                <w:rFonts w:ascii="Times New Roman" w:hAnsi="Times New Roman" w:cs="Times New Roman"/>
                <w:color w:val="000000" w:themeColor="text1"/>
                <w:sz w:val="24"/>
                <w:szCs w:val="24"/>
                <w:lang w:eastAsia="lt-LT"/>
              </w:rPr>
              <w:t>us</w:t>
            </w:r>
            <w:r w:rsidR="005A2DA9" w:rsidRPr="00403AA1">
              <w:rPr>
                <w:rFonts w:ascii="Times New Roman" w:hAnsi="Times New Roman" w:cs="Times New Roman"/>
                <w:color w:val="000000" w:themeColor="text1"/>
                <w:sz w:val="24"/>
                <w:szCs w:val="24"/>
                <w:lang w:eastAsia="lt-LT"/>
              </w:rPr>
              <w:t xml:space="preserve"> </w:t>
            </w:r>
            <w:r w:rsidR="000D4C0D">
              <w:rPr>
                <w:rFonts w:ascii="Times New Roman" w:hAnsi="Times New Roman" w:cs="Times New Roman"/>
                <w:color w:val="000000" w:themeColor="text1"/>
                <w:sz w:val="24"/>
                <w:szCs w:val="24"/>
                <w:lang w:eastAsia="lt-LT"/>
              </w:rPr>
              <w:t>„</w:t>
            </w:r>
            <w:r w:rsidR="005A2DA9" w:rsidRPr="00403AA1">
              <w:rPr>
                <w:rFonts w:ascii="Times New Roman" w:hAnsi="Times New Roman" w:cs="Times New Roman"/>
                <w:color w:val="000000" w:themeColor="text1"/>
                <w:sz w:val="24"/>
                <w:szCs w:val="24"/>
                <w:lang w:eastAsia="lt-LT"/>
              </w:rPr>
              <w:t>Būsimiems pirmokams</w:t>
            </w:r>
            <w:r w:rsidR="007777ED">
              <w:rPr>
                <w:rFonts w:ascii="Times New Roman" w:hAnsi="Times New Roman" w:cs="Times New Roman"/>
                <w:color w:val="000000" w:themeColor="text1"/>
                <w:sz w:val="24"/>
                <w:szCs w:val="24"/>
                <w:lang w:eastAsia="lt-LT"/>
              </w:rPr>
              <w:t>“</w:t>
            </w:r>
            <w:r w:rsidR="005A2DA9" w:rsidRPr="00403AA1">
              <w:rPr>
                <w:rFonts w:ascii="Times New Roman" w:hAnsi="Times New Roman" w:cs="Times New Roman"/>
                <w:color w:val="000000" w:themeColor="text1"/>
                <w:sz w:val="24"/>
                <w:szCs w:val="24"/>
                <w:lang w:eastAsia="lt-LT"/>
              </w:rPr>
              <w:t xml:space="preserve">, </w:t>
            </w:r>
            <w:r w:rsidR="000D4C0D">
              <w:rPr>
                <w:rFonts w:ascii="Times New Roman" w:hAnsi="Times New Roman" w:cs="Times New Roman"/>
                <w:color w:val="000000" w:themeColor="text1"/>
                <w:sz w:val="24"/>
                <w:szCs w:val="24"/>
                <w:lang w:eastAsia="lt-LT"/>
              </w:rPr>
              <w:t>„</w:t>
            </w:r>
            <w:r w:rsidR="005A2DA9" w:rsidRPr="00403AA1">
              <w:rPr>
                <w:rFonts w:ascii="Times New Roman" w:hAnsi="Times New Roman" w:cs="Times New Roman"/>
                <w:color w:val="000000" w:themeColor="text1"/>
                <w:sz w:val="24"/>
                <w:szCs w:val="24"/>
                <w:lang w:eastAsia="lt-LT"/>
              </w:rPr>
              <w:t xml:space="preserve">Būsimiems </w:t>
            </w:r>
            <w:r w:rsidRPr="00403AA1">
              <w:rPr>
                <w:rFonts w:ascii="Times New Roman" w:hAnsi="Times New Roman" w:cs="Times New Roman"/>
                <w:color w:val="000000" w:themeColor="text1"/>
                <w:sz w:val="24"/>
                <w:szCs w:val="24"/>
                <w:lang w:eastAsia="lt-LT"/>
              </w:rPr>
              <w:t>penktokams</w:t>
            </w:r>
            <w:r w:rsidR="007777ED">
              <w:rPr>
                <w:rFonts w:ascii="Times New Roman" w:hAnsi="Times New Roman" w:cs="Times New Roman"/>
                <w:color w:val="000000" w:themeColor="text1"/>
                <w:sz w:val="24"/>
                <w:szCs w:val="24"/>
                <w:lang w:eastAsia="lt-LT"/>
              </w:rPr>
              <w:t>“</w:t>
            </w:r>
            <w:r w:rsidRPr="00403AA1">
              <w:rPr>
                <w:rFonts w:ascii="Times New Roman" w:hAnsi="Times New Roman" w:cs="Times New Roman"/>
                <w:color w:val="000000" w:themeColor="text1"/>
                <w:sz w:val="24"/>
                <w:szCs w:val="24"/>
                <w:lang w:eastAsia="lt-LT"/>
              </w:rPr>
              <w:t>, vaizdo siužetus, mokyklos laikraštyje</w:t>
            </w:r>
            <w:r w:rsidR="002670BC" w:rsidRPr="00403AA1">
              <w:rPr>
                <w:rFonts w:ascii="Times New Roman" w:hAnsi="Times New Roman" w:cs="Times New Roman"/>
                <w:color w:val="000000" w:themeColor="text1"/>
                <w:sz w:val="24"/>
                <w:szCs w:val="24"/>
                <w:lang w:eastAsia="lt-LT"/>
              </w:rPr>
              <w:t xml:space="preserve"> </w:t>
            </w:r>
            <w:r w:rsidR="000D4C0D">
              <w:rPr>
                <w:rFonts w:ascii="Times New Roman" w:hAnsi="Times New Roman" w:cs="Times New Roman"/>
                <w:color w:val="000000" w:themeColor="text1"/>
                <w:sz w:val="24"/>
                <w:szCs w:val="24"/>
                <w:lang w:eastAsia="lt-LT"/>
              </w:rPr>
              <w:t>„</w:t>
            </w:r>
            <w:r w:rsidR="002670BC" w:rsidRPr="00403AA1">
              <w:rPr>
                <w:rFonts w:ascii="Times New Roman" w:hAnsi="Times New Roman" w:cs="Times New Roman"/>
                <w:color w:val="000000" w:themeColor="text1"/>
                <w:sz w:val="24"/>
                <w:szCs w:val="24"/>
                <w:lang w:eastAsia="lt-LT"/>
              </w:rPr>
              <w:t>5 dienos</w:t>
            </w:r>
            <w:r w:rsidR="007777ED">
              <w:rPr>
                <w:rFonts w:ascii="Times New Roman" w:hAnsi="Times New Roman" w:cs="Times New Roman"/>
                <w:color w:val="000000" w:themeColor="text1"/>
                <w:sz w:val="24"/>
                <w:szCs w:val="24"/>
                <w:lang w:eastAsia="lt-LT"/>
              </w:rPr>
              <w:t>“</w:t>
            </w:r>
            <w:r w:rsidR="005A2DA9" w:rsidRPr="00403AA1">
              <w:rPr>
                <w:rFonts w:ascii="Times New Roman" w:hAnsi="Times New Roman" w:cs="Times New Roman"/>
                <w:color w:val="000000" w:themeColor="text1"/>
                <w:sz w:val="24"/>
                <w:szCs w:val="24"/>
                <w:lang w:eastAsia="lt-LT"/>
              </w:rPr>
              <w:t xml:space="preserve">, </w:t>
            </w:r>
            <w:r w:rsidRPr="00403AA1">
              <w:rPr>
                <w:rFonts w:ascii="Times New Roman" w:hAnsi="Times New Roman" w:cs="Times New Roman"/>
                <w:color w:val="000000" w:themeColor="text1"/>
                <w:sz w:val="24"/>
                <w:szCs w:val="24"/>
                <w:lang w:eastAsia="lt-LT"/>
              </w:rPr>
              <w:t>internetinėje svetainėje</w:t>
            </w:r>
            <w:r w:rsidR="002670BC" w:rsidRPr="00403AA1">
              <w:rPr>
                <w:rFonts w:ascii="Times New Roman" w:hAnsi="Times New Roman" w:cs="Times New Roman"/>
                <w:color w:val="000000" w:themeColor="text1"/>
                <w:sz w:val="24"/>
                <w:szCs w:val="24"/>
                <w:lang w:eastAsia="lt-LT"/>
              </w:rPr>
              <w:t>, socialiniuose tinkluose ir kt.</w:t>
            </w:r>
            <w:r w:rsidR="0000088E" w:rsidRPr="00403AA1">
              <w:rPr>
                <w:rFonts w:ascii="Times New Roman" w:hAnsi="Times New Roman" w:cs="Times New Roman"/>
                <w:color w:val="000000" w:themeColor="text1"/>
                <w:sz w:val="24"/>
                <w:szCs w:val="24"/>
                <w:lang w:eastAsia="lt-LT"/>
              </w:rPr>
              <w:t xml:space="preserve"> 87,8 proc. 5–8 </w:t>
            </w:r>
            <w:r w:rsidR="00EA0DC2" w:rsidRPr="00403AA1">
              <w:rPr>
                <w:rFonts w:ascii="Times New Roman" w:hAnsi="Times New Roman" w:cs="Times New Roman"/>
                <w:color w:val="000000" w:themeColor="text1"/>
                <w:sz w:val="24"/>
                <w:szCs w:val="24"/>
                <w:lang w:eastAsia="lt-LT"/>
              </w:rPr>
              <w:t>kl. mokinių tėvų NŠA tyrimo</w:t>
            </w:r>
            <w:r w:rsidR="0000088E" w:rsidRPr="00403AA1">
              <w:rPr>
                <w:rFonts w:ascii="Times New Roman" w:hAnsi="Times New Roman" w:cs="Times New Roman"/>
                <w:color w:val="000000" w:themeColor="text1"/>
                <w:sz w:val="24"/>
                <w:szCs w:val="24"/>
                <w:lang w:eastAsia="lt-LT"/>
              </w:rPr>
              <w:t xml:space="preserve"> ataskaitoje nurodė, jog mokykloje jaučiasi laukiami.</w:t>
            </w:r>
          </w:p>
          <w:p w14:paraId="21EBFA75" w14:textId="1DE91212" w:rsidR="00972078" w:rsidRPr="00403AA1" w:rsidRDefault="00972078" w:rsidP="00036C4B">
            <w:pPr>
              <w:pStyle w:val="Sraopastraipa"/>
              <w:numPr>
                <w:ilvl w:val="0"/>
                <w:numId w:val="2"/>
              </w:numPr>
              <w:spacing w:after="0" w:line="240" w:lineRule="auto"/>
              <w:ind w:right="140"/>
              <w:jc w:val="both"/>
              <w:rPr>
                <w:rFonts w:ascii="Times New Roman" w:hAnsi="Times New Roman" w:cs="Times New Roman"/>
                <w:color w:val="000000" w:themeColor="text1"/>
                <w:sz w:val="24"/>
                <w:szCs w:val="24"/>
                <w:lang w:eastAsia="lt-LT"/>
              </w:rPr>
            </w:pPr>
            <w:r w:rsidRPr="00403AA1">
              <w:rPr>
                <w:rFonts w:ascii="Times New Roman" w:hAnsi="Times New Roman" w:cs="Times New Roman"/>
                <w:sz w:val="24"/>
                <w:szCs w:val="24"/>
              </w:rPr>
              <w:t xml:space="preserve">Teikiama </w:t>
            </w:r>
            <w:r w:rsidR="00FB7BB5" w:rsidRPr="00403AA1">
              <w:rPr>
                <w:rFonts w:ascii="Times New Roman" w:hAnsi="Times New Roman" w:cs="Times New Roman"/>
                <w:sz w:val="24"/>
                <w:szCs w:val="24"/>
              </w:rPr>
              <w:t xml:space="preserve">veiksminga </w:t>
            </w:r>
            <w:r w:rsidRPr="00403AA1">
              <w:rPr>
                <w:rFonts w:ascii="Times New Roman" w:hAnsi="Times New Roman" w:cs="Times New Roman"/>
                <w:sz w:val="24"/>
                <w:szCs w:val="24"/>
              </w:rPr>
              <w:t>švietimo pagalba skirtingų poreikių (specialiųjų, mokymosi sunkumų, elgesio) turinčių vaikų tėvams, VGK teigimu, sukurtas paramos vaikui</w:t>
            </w:r>
            <w:r w:rsidR="007777ED">
              <w:rPr>
                <w:rFonts w:ascii="Times New Roman" w:hAnsi="Times New Roman" w:cs="Times New Roman"/>
                <w:sz w:val="24"/>
                <w:szCs w:val="24"/>
              </w:rPr>
              <w:t xml:space="preserve"> – </w:t>
            </w:r>
            <w:r w:rsidRPr="00403AA1">
              <w:rPr>
                <w:rFonts w:ascii="Times New Roman" w:hAnsi="Times New Roman" w:cs="Times New Roman"/>
                <w:sz w:val="24"/>
                <w:szCs w:val="24"/>
              </w:rPr>
              <w:t>mokytojui</w:t>
            </w:r>
            <w:r w:rsidR="007777ED">
              <w:rPr>
                <w:rFonts w:ascii="Times New Roman" w:hAnsi="Times New Roman" w:cs="Times New Roman"/>
                <w:sz w:val="24"/>
                <w:szCs w:val="24"/>
              </w:rPr>
              <w:t xml:space="preserve"> – </w:t>
            </w:r>
            <w:r w:rsidRPr="00403AA1">
              <w:rPr>
                <w:rFonts w:ascii="Times New Roman" w:hAnsi="Times New Roman" w:cs="Times New Roman"/>
                <w:sz w:val="24"/>
                <w:szCs w:val="24"/>
              </w:rPr>
              <w:t>tėvams modelis, organizuojami trišaliai pokalbiai.</w:t>
            </w:r>
          </w:p>
          <w:p w14:paraId="0B2D8AA4" w14:textId="36D4A4D9" w:rsidR="00972078" w:rsidRPr="00403AA1" w:rsidRDefault="00972078" w:rsidP="00036C4B">
            <w:pPr>
              <w:spacing w:after="0" w:line="240" w:lineRule="auto"/>
              <w:ind w:right="140"/>
              <w:jc w:val="both"/>
              <w:rPr>
                <w:rFonts w:ascii="Times New Roman" w:hAnsi="Times New Roman" w:cs="Times New Roman"/>
                <w:sz w:val="24"/>
                <w:szCs w:val="24"/>
              </w:rPr>
            </w:pPr>
            <w:r w:rsidRPr="00403AA1">
              <w:rPr>
                <w:rFonts w:ascii="Times New Roman" w:hAnsi="Times New Roman" w:cs="Times New Roman"/>
                <w:sz w:val="24"/>
                <w:szCs w:val="24"/>
              </w:rPr>
              <w:t>Tėvų į(</w:t>
            </w:r>
            <w:proofErr w:type="spellStart"/>
            <w:r w:rsidRPr="00403AA1">
              <w:rPr>
                <w:rFonts w:ascii="Times New Roman" w:hAnsi="Times New Roman" w:cs="Times New Roman"/>
                <w:sz w:val="24"/>
                <w:szCs w:val="24"/>
              </w:rPr>
              <w:t>si</w:t>
            </w:r>
            <w:proofErr w:type="spellEnd"/>
            <w:r w:rsidRPr="00403AA1">
              <w:rPr>
                <w:rFonts w:ascii="Times New Roman" w:hAnsi="Times New Roman" w:cs="Times New Roman"/>
                <w:sz w:val="24"/>
                <w:szCs w:val="24"/>
              </w:rPr>
              <w:t>)traukimas į mokyklos gyvenimą, įvairių ugdymosi formų išnaudojimas yra patenkinamas.</w:t>
            </w:r>
          </w:p>
          <w:p w14:paraId="69037066" w14:textId="1166F3EA" w:rsidR="0008251C" w:rsidRPr="00403AA1" w:rsidRDefault="00972078" w:rsidP="00036C4B">
            <w:pPr>
              <w:pStyle w:val="Default"/>
              <w:numPr>
                <w:ilvl w:val="0"/>
                <w:numId w:val="25"/>
              </w:numPr>
              <w:ind w:right="140"/>
              <w:jc w:val="both"/>
              <w:rPr>
                <w:rFonts w:ascii="Times New Roman" w:hAnsi="Times New Roman" w:cs="Times New Roman"/>
              </w:rPr>
            </w:pPr>
            <w:r w:rsidRPr="00403AA1">
              <w:rPr>
                <w:rFonts w:ascii="Times New Roman" w:hAnsi="Times New Roman" w:cs="Times New Roman"/>
              </w:rPr>
              <w:t xml:space="preserve">Mokyklos dokumentuose fiksuota, kad mokinių tėvai dalyvauja progimnazijos renginiuose, </w:t>
            </w:r>
            <w:r w:rsidR="00733D59" w:rsidRPr="00403AA1">
              <w:rPr>
                <w:rFonts w:ascii="Times New Roman" w:hAnsi="Times New Roman" w:cs="Times New Roman"/>
              </w:rPr>
              <w:t>įsitraukia į mokyklos gyvenimą,</w:t>
            </w:r>
            <w:r w:rsidR="00FB7BB5" w:rsidRPr="00403AA1">
              <w:rPr>
                <w:rFonts w:ascii="Times New Roman" w:hAnsi="Times New Roman" w:cs="Times New Roman"/>
              </w:rPr>
              <w:t xml:space="preserve"> įvairias šventės</w:t>
            </w:r>
            <w:r w:rsidRPr="00403AA1">
              <w:rPr>
                <w:rFonts w:ascii="Times New Roman" w:hAnsi="Times New Roman" w:cs="Times New Roman"/>
              </w:rPr>
              <w:t xml:space="preserve">, </w:t>
            </w:r>
            <w:r w:rsidR="00FB7BB5" w:rsidRPr="00403AA1">
              <w:rPr>
                <w:rFonts w:ascii="Times New Roman" w:hAnsi="Times New Roman" w:cs="Times New Roman"/>
              </w:rPr>
              <w:t xml:space="preserve">STEAM </w:t>
            </w:r>
            <w:r w:rsidRPr="00403AA1">
              <w:rPr>
                <w:rFonts w:ascii="Times New Roman" w:hAnsi="Times New Roman" w:cs="Times New Roman"/>
              </w:rPr>
              <w:t>projektu</w:t>
            </w:r>
            <w:r w:rsidR="00FB7BB5" w:rsidRPr="00403AA1">
              <w:rPr>
                <w:rFonts w:ascii="Times New Roman" w:hAnsi="Times New Roman" w:cs="Times New Roman"/>
              </w:rPr>
              <w:t xml:space="preserve">s, veda pamokas, tvarko aplinką ir kt., </w:t>
            </w:r>
            <w:r w:rsidRPr="00403AA1">
              <w:rPr>
                <w:rFonts w:ascii="Times New Roman" w:hAnsi="Times New Roman" w:cs="Times New Roman"/>
              </w:rPr>
              <w:t xml:space="preserve">tačiau </w:t>
            </w:r>
            <w:r w:rsidR="00FB7BB5" w:rsidRPr="00403AA1">
              <w:rPr>
                <w:rFonts w:ascii="Times New Roman" w:hAnsi="Times New Roman" w:cs="Times New Roman"/>
              </w:rPr>
              <w:t xml:space="preserve">kalbantis su mokytojais išaiškėjo, kad įsitraukimo procesas į mokyklos veiklas galėtų būti dar didesnis. </w:t>
            </w:r>
          </w:p>
          <w:p w14:paraId="0D098964" w14:textId="7B8C4A89" w:rsidR="00972078" w:rsidRPr="00403AA1" w:rsidRDefault="00FB7BB5" w:rsidP="00036C4B">
            <w:pPr>
              <w:pStyle w:val="Sraopastraipa"/>
              <w:numPr>
                <w:ilvl w:val="0"/>
                <w:numId w:val="2"/>
              </w:numPr>
              <w:spacing w:after="0" w:line="240" w:lineRule="auto"/>
              <w:ind w:right="140"/>
              <w:jc w:val="both"/>
              <w:rPr>
                <w:rFonts w:ascii="Times New Roman" w:eastAsia="Times New Roman" w:hAnsi="Times New Roman" w:cs="Times New Roman"/>
                <w:bCs/>
                <w:color w:val="000000" w:themeColor="text1"/>
                <w:sz w:val="24"/>
                <w:szCs w:val="24"/>
                <w:lang w:eastAsia="lt-LT"/>
              </w:rPr>
            </w:pPr>
            <w:r w:rsidRPr="00403AA1">
              <w:rPr>
                <w:rFonts w:ascii="Times New Roman" w:hAnsi="Times New Roman" w:cs="Times New Roman"/>
                <w:color w:val="000000" w:themeColor="text1"/>
                <w:sz w:val="24"/>
                <w:szCs w:val="24"/>
                <w:lang w:eastAsia="lt-LT"/>
              </w:rPr>
              <w:t>2020</w:t>
            </w:r>
            <w:r w:rsidR="007777ED">
              <w:rPr>
                <w:rFonts w:ascii="Times New Roman" w:hAnsi="Times New Roman" w:cs="Times New Roman"/>
                <w:color w:val="000000" w:themeColor="text1"/>
                <w:sz w:val="24"/>
                <w:szCs w:val="24"/>
                <w:lang w:eastAsia="lt-LT"/>
              </w:rPr>
              <w:t>–</w:t>
            </w:r>
            <w:r w:rsidR="00972078" w:rsidRPr="00403AA1">
              <w:rPr>
                <w:rFonts w:ascii="Times New Roman" w:hAnsi="Times New Roman" w:cs="Times New Roman"/>
                <w:color w:val="000000" w:themeColor="text1"/>
                <w:sz w:val="24"/>
                <w:szCs w:val="24"/>
                <w:lang w:eastAsia="lt-LT"/>
              </w:rPr>
              <w:t xml:space="preserve">2021 </w:t>
            </w:r>
            <w:r w:rsidR="00C97E09" w:rsidRPr="00403AA1">
              <w:rPr>
                <w:rFonts w:ascii="Times New Roman" w:hAnsi="Times New Roman" w:cs="Times New Roman"/>
                <w:color w:val="000000" w:themeColor="text1"/>
                <w:sz w:val="24"/>
                <w:szCs w:val="24"/>
                <w:lang w:eastAsia="lt-LT"/>
              </w:rPr>
              <w:t xml:space="preserve">mokslo </w:t>
            </w:r>
            <w:r w:rsidR="00972078" w:rsidRPr="00403AA1">
              <w:rPr>
                <w:rFonts w:ascii="Times New Roman" w:hAnsi="Times New Roman" w:cs="Times New Roman"/>
                <w:color w:val="000000" w:themeColor="text1"/>
                <w:sz w:val="24"/>
                <w:szCs w:val="24"/>
                <w:lang w:eastAsia="lt-LT"/>
              </w:rPr>
              <w:t>metais</w:t>
            </w:r>
            <w:r w:rsidRPr="00403AA1">
              <w:rPr>
                <w:rFonts w:ascii="Times New Roman" w:hAnsi="Times New Roman" w:cs="Times New Roman"/>
                <w:color w:val="000000" w:themeColor="text1"/>
                <w:sz w:val="24"/>
                <w:szCs w:val="24"/>
                <w:lang w:eastAsia="lt-LT"/>
              </w:rPr>
              <w:t xml:space="preserve">, anot vadovų, </w:t>
            </w:r>
            <w:r w:rsidR="00972078" w:rsidRPr="00403AA1">
              <w:rPr>
                <w:rFonts w:ascii="Times New Roman" w:hAnsi="Times New Roman" w:cs="Times New Roman"/>
                <w:color w:val="000000" w:themeColor="text1"/>
                <w:sz w:val="24"/>
                <w:szCs w:val="24"/>
                <w:lang w:eastAsia="lt-LT"/>
              </w:rPr>
              <w:t xml:space="preserve">suorganizuota daugiau nei 25 netradicinės neformalios veiklos, į kurias įsitraukė </w:t>
            </w:r>
            <w:r w:rsidR="002060DF" w:rsidRPr="00403AA1">
              <w:rPr>
                <w:rFonts w:ascii="Times New Roman" w:hAnsi="Times New Roman" w:cs="Times New Roman"/>
                <w:color w:val="000000" w:themeColor="text1"/>
                <w:sz w:val="24"/>
                <w:szCs w:val="24"/>
                <w:lang w:eastAsia="lt-LT"/>
              </w:rPr>
              <w:t xml:space="preserve">dalis tėvų: </w:t>
            </w:r>
            <w:r w:rsidR="00972078" w:rsidRPr="00403AA1">
              <w:rPr>
                <w:rFonts w:ascii="Times New Roman" w:hAnsi="Times New Roman" w:cs="Times New Roman"/>
                <w:color w:val="000000" w:themeColor="text1"/>
                <w:sz w:val="24"/>
                <w:szCs w:val="24"/>
                <w:lang w:eastAsia="lt-LT"/>
              </w:rPr>
              <w:t xml:space="preserve">„Pasimatuok penktoko kėdę“, atnaujinto technologijų kabineto atidarymas, šventė </w:t>
            </w:r>
            <w:r w:rsidR="000D4C0D">
              <w:rPr>
                <w:rFonts w:ascii="Times New Roman" w:hAnsi="Times New Roman" w:cs="Times New Roman"/>
                <w:color w:val="000000" w:themeColor="text1"/>
                <w:sz w:val="24"/>
                <w:szCs w:val="24"/>
                <w:lang w:eastAsia="lt-LT"/>
              </w:rPr>
              <w:t>„</w:t>
            </w:r>
            <w:r w:rsidR="00972078" w:rsidRPr="00403AA1">
              <w:rPr>
                <w:rFonts w:ascii="Times New Roman" w:hAnsi="Times New Roman" w:cs="Times New Roman"/>
                <w:color w:val="000000" w:themeColor="text1"/>
                <w:sz w:val="24"/>
                <w:szCs w:val="24"/>
                <w:lang w:eastAsia="lt-LT"/>
              </w:rPr>
              <w:t xml:space="preserve">Tau dėkoju“, paskaitos „Fizinio aktyvumo nauda sveikatai“, „Nugaros skausmas. Kaip aš pats sau galiu padėti?“, </w:t>
            </w:r>
            <w:r w:rsidR="000D4C0D">
              <w:rPr>
                <w:rFonts w:ascii="Times New Roman" w:hAnsi="Times New Roman" w:cs="Times New Roman"/>
                <w:color w:val="000000" w:themeColor="text1"/>
                <w:sz w:val="24"/>
                <w:szCs w:val="24"/>
                <w:lang w:eastAsia="lt-LT"/>
              </w:rPr>
              <w:t>„</w:t>
            </w:r>
            <w:r w:rsidR="00972078" w:rsidRPr="00403AA1">
              <w:rPr>
                <w:rFonts w:ascii="Times New Roman" w:hAnsi="Times New Roman" w:cs="Times New Roman"/>
                <w:color w:val="000000" w:themeColor="text1"/>
                <w:sz w:val="24"/>
                <w:szCs w:val="24"/>
                <w:lang w:eastAsia="lt-LT"/>
              </w:rPr>
              <w:t>Sveika mityba: principai ir taikymas“,</w:t>
            </w:r>
            <w:r w:rsidR="00972078" w:rsidRPr="00403AA1">
              <w:rPr>
                <w:rFonts w:ascii="Times New Roman" w:hAnsi="Times New Roman" w:cs="Times New Roman"/>
                <w:color w:val="002060"/>
                <w:sz w:val="24"/>
                <w:szCs w:val="24"/>
                <w:lang w:eastAsia="lt-LT"/>
              </w:rPr>
              <w:t xml:space="preserve"> </w:t>
            </w:r>
            <w:r w:rsidR="00972078" w:rsidRPr="00403AA1">
              <w:rPr>
                <w:rFonts w:ascii="Times New Roman" w:hAnsi="Times New Roman" w:cs="Times New Roman"/>
                <w:color w:val="000000" w:themeColor="text1"/>
                <w:sz w:val="24"/>
                <w:szCs w:val="24"/>
                <w:lang w:eastAsia="lt-LT"/>
              </w:rPr>
              <w:t>STEAM tiriamųjų projektų pristatymai ir kt., Motinos dienos minėjimas. Tėvai padeda organizuoti šventes: Kalėdų, Kaziuko mug</w:t>
            </w:r>
            <w:r w:rsidR="007777ED">
              <w:rPr>
                <w:rFonts w:ascii="Times New Roman" w:hAnsi="Times New Roman" w:cs="Times New Roman"/>
                <w:color w:val="000000" w:themeColor="text1"/>
                <w:sz w:val="24"/>
                <w:szCs w:val="24"/>
                <w:lang w:eastAsia="lt-LT"/>
              </w:rPr>
              <w:t>ę</w:t>
            </w:r>
            <w:r w:rsidR="00972078" w:rsidRPr="00403AA1">
              <w:rPr>
                <w:rFonts w:ascii="Times New Roman" w:hAnsi="Times New Roman" w:cs="Times New Roman"/>
                <w:color w:val="000000" w:themeColor="text1"/>
                <w:sz w:val="24"/>
                <w:szCs w:val="24"/>
                <w:lang w:eastAsia="lt-LT"/>
              </w:rPr>
              <w:t>, išleistuvių, atsisveikinimo su mokykla švent</w:t>
            </w:r>
            <w:r w:rsidR="007777ED">
              <w:rPr>
                <w:rFonts w:ascii="Times New Roman" w:hAnsi="Times New Roman" w:cs="Times New Roman"/>
                <w:color w:val="000000" w:themeColor="text1"/>
                <w:sz w:val="24"/>
                <w:szCs w:val="24"/>
                <w:lang w:eastAsia="lt-LT"/>
              </w:rPr>
              <w:t>ę</w:t>
            </w:r>
            <w:r w:rsidR="00972078" w:rsidRPr="00403AA1">
              <w:rPr>
                <w:rFonts w:ascii="Times New Roman" w:hAnsi="Times New Roman" w:cs="Times New Roman"/>
                <w:color w:val="000000" w:themeColor="text1"/>
                <w:sz w:val="24"/>
                <w:szCs w:val="24"/>
                <w:lang w:eastAsia="lt-LT"/>
              </w:rPr>
              <w:t xml:space="preserve"> ir kt., prisijungia prie akcijos </w:t>
            </w:r>
            <w:r w:rsidR="000D4C0D">
              <w:rPr>
                <w:rFonts w:ascii="Times New Roman" w:hAnsi="Times New Roman" w:cs="Times New Roman"/>
                <w:color w:val="000000" w:themeColor="text1"/>
                <w:sz w:val="24"/>
                <w:szCs w:val="24"/>
                <w:lang w:eastAsia="lt-LT"/>
              </w:rPr>
              <w:t>„</w:t>
            </w:r>
            <w:r w:rsidR="00972078" w:rsidRPr="00403AA1">
              <w:rPr>
                <w:rFonts w:ascii="Times New Roman" w:hAnsi="Times New Roman" w:cs="Times New Roman"/>
                <w:color w:val="000000" w:themeColor="text1"/>
                <w:sz w:val="24"/>
                <w:szCs w:val="24"/>
                <w:lang w:eastAsia="lt-LT"/>
              </w:rPr>
              <w:t>Darom</w:t>
            </w:r>
            <w:r w:rsidR="007777ED">
              <w:rPr>
                <w:rFonts w:ascii="Times New Roman" w:hAnsi="Times New Roman" w:cs="Times New Roman"/>
                <w:color w:val="000000" w:themeColor="text1"/>
                <w:sz w:val="24"/>
                <w:szCs w:val="24"/>
                <w:lang w:eastAsia="lt-LT"/>
              </w:rPr>
              <w:t>“</w:t>
            </w:r>
            <w:r w:rsidR="00972078" w:rsidRPr="00403AA1">
              <w:rPr>
                <w:rFonts w:ascii="Times New Roman" w:hAnsi="Times New Roman" w:cs="Times New Roman"/>
                <w:color w:val="000000" w:themeColor="text1"/>
                <w:sz w:val="24"/>
                <w:szCs w:val="24"/>
                <w:lang w:eastAsia="lt-LT"/>
              </w:rPr>
              <w:t xml:space="preserve">, išvykų, žygių. </w:t>
            </w:r>
          </w:p>
          <w:p w14:paraId="4FF4E03C" w14:textId="03F1B467" w:rsidR="00546ACF" w:rsidRPr="00403AA1" w:rsidRDefault="00C97E09" w:rsidP="00036C4B">
            <w:pPr>
              <w:pStyle w:val="Sraopastraipa"/>
              <w:numPr>
                <w:ilvl w:val="0"/>
                <w:numId w:val="2"/>
              </w:numPr>
              <w:spacing w:after="0" w:line="240" w:lineRule="auto"/>
              <w:ind w:right="140"/>
              <w:jc w:val="both"/>
              <w:rPr>
                <w:rFonts w:ascii="Times New Roman" w:eastAsia="Times New Roman" w:hAnsi="Times New Roman" w:cs="Times New Roman"/>
                <w:bCs/>
                <w:color w:val="000000" w:themeColor="text1"/>
                <w:sz w:val="24"/>
                <w:szCs w:val="24"/>
                <w:lang w:eastAsia="lt-LT"/>
              </w:rPr>
            </w:pPr>
            <w:r w:rsidRPr="00403AA1">
              <w:rPr>
                <w:rFonts w:ascii="Times New Roman" w:hAnsi="Times New Roman" w:cs="Times New Roman"/>
                <w:color w:val="000000" w:themeColor="text1"/>
                <w:sz w:val="24"/>
                <w:szCs w:val="24"/>
                <w:lang w:eastAsia="lt-LT"/>
              </w:rPr>
              <w:t xml:space="preserve">NŠA tyrimo </w:t>
            </w:r>
            <w:r w:rsidR="00972078" w:rsidRPr="00403AA1">
              <w:rPr>
                <w:rFonts w:ascii="Times New Roman" w:hAnsi="Times New Roman" w:cs="Times New Roman"/>
                <w:color w:val="000000" w:themeColor="text1"/>
                <w:sz w:val="24"/>
                <w:szCs w:val="24"/>
                <w:lang w:eastAsia="lt-LT"/>
              </w:rPr>
              <w:t xml:space="preserve">ataskaitos duomenimis, teiginiui </w:t>
            </w:r>
            <w:r w:rsidR="00972078" w:rsidRPr="00403AA1">
              <w:rPr>
                <w:rFonts w:ascii="Times New Roman" w:hAnsi="Times New Roman" w:cs="Times New Roman"/>
                <w:i/>
                <w:color w:val="000000" w:themeColor="text1"/>
                <w:sz w:val="24"/>
                <w:szCs w:val="24"/>
                <w:lang w:eastAsia="lt-LT"/>
              </w:rPr>
              <w:t>„Dauguma tėvų aktyviai dalyvauja vaiko ugdyme, tariasi, siūlo idėjų“</w:t>
            </w:r>
            <w:r w:rsidR="00972078" w:rsidRPr="00403AA1">
              <w:rPr>
                <w:rFonts w:ascii="Times New Roman" w:hAnsi="Times New Roman" w:cs="Times New Roman"/>
                <w:color w:val="000000" w:themeColor="text1"/>
                <w:sz w:val="24"/>
                <w:szCs w:val="24"/>
                <w:lang w:eastAsia="lt-LT"/>
              </w:rPr>
              <w:t xml:space="preserve"> pritaria 55 proc. pedagogų. Anot </w:t>
            </w:r>
            <w:r w:rsidRPr="00403AA1">
              <w:rPr>
                <w:rFonts w:ascii="Times New Roman" w:hAnsi="Times New Roman" w:cs="Times New Roman"/>
                <w:color w:val="000000" w:themeColor="text1"/>
                <w:sz w:val="24"/>
                <w:szCs w:val="24"/>
                <w:lang w:eastAsia="lt-LT"/>
              </w:rPr>
              <w:t xml:space="preserve">progimnazijos </w:t>
            </w:r>
            <w:r w:rsidR="00972078" w:rsidRPr="00403AA1">
              <w:rPr>
                <w:rFonts w:ascii="Times New Roman" w:hAnsi="Times New Roman" w:cs="Times New Roman"/>
                <w:color w:val="000000" w:themeColor="text1"/>
                <w:sz w:val="24"/>
                <w:szCs w:val="24"/>
                <w:lang w:eastAsia="lt-LT"/>
              </w:rPr>
              <w:t>vadovų, rudenį tėvų susirinkimuose dalyvauja apie 70 proc. tėvų, pavasarį – 50 proc. Mokyklos</w:t>
            </w:r>
            <w:r w:rsidR="00891D98" w:rsidRPr="00403AA1">
              <w:rPr>
                <w:rFonts w:ascii="Times New Roman" w:hAnsi="Times New Roman" w:cs="Times New Roman"/>
                <w:color w:val="000000" w:themeColor="text1"/>
                <w:sz w:val="24"/>
                <w:szCs w:val="24"/>
                <w:lang w:eastAsia="lt-LT"/>
              </w:rPr>
              <w:t xml:space="preserve"> ir tėvų partnerystė galėtų būti</w:t>
            </w:r>
            <w:r w:rsidR="00972078" w:rsidRPr="00403AA1">
              <w:rPr>
                <w:rFonts w:ascii="Times New Roman" w:hAnsi="Times New Roman" w:cs="Times New Roman"/>
                <w:color w:val="000000" w:themeColor="text1"/>
                <w:sz w:val="24"/>
                <w:szCs w:val="24"/>
                <w:lang w:eastAsia="lt-LT"/>
              </w:rPr>
              <w:t xml:space="preserve"> dar veiksmingesnė, jei mokykla ieškotų įvairesnių bendravimo su tėvais formų (klubų, popiečių, žy</w:t>
            </w:r>
            <w:r w:rsidR="00923E0A" w:rsidRPr="00403AA1">
              <w:rPr>
                <w:rFonts w:ascii="Times New Roman" w:hAnsi="Times New Roman" w:cs="Times New Roman"/>
                <w:color w:val="000000" w:themeColor="text1"/>
                <w:sz w:val="24"/>
                <w:szCs w:val="24"/>
                <w:lang w:eastAsia="lt-LT"/>
              </w:rPr>
              <w:t xml:space="preserve">gių ir pan.) – NŠA tyrimo </w:t>
            </w:r>
            <w:r w:rsidR="00972078" w:rsidRPr="00403AA1">
              <w:rPr>
                <w:rFonts w:ascii="Times New Roman" w:hAnsi="Times New Roman" w:cs="Times New Roman"/>
                <w:color w:val="000000" w:themeColor="text1"/>
                <w:sz w:val="24"/>
                <w:szCs w:val="24"/>
                <w:lang w:eastAsia="lt-LT"/>
              </w:rPr>
              <w:t xml:space="preserve">ataskaitoje tam pritaria 36 proc. pedagogų. </w:t>
            </w:r>
          </w:p>
          <w:p w14:paraId="2F687153" w14:textId="3A29A784" w:rsidR="005A2DA9" w:rsidRPr="00403AA1" w:rsidRDefault="00972078" w:rsidP="00036C4B">
            <w:pPr>
              <w:spacing w:after="0" w:line="240" w:lineRule="auto"/>
              <w:ind w:right="140"/>
              <w:jc w:val="both"/>
              <w:rPr>
                <w:rFonts w:ascii="Times New Roman" w:eastAsia="Times New Roman" w:hAnsi="Times New Roman" w:cs="Times New Roman"/>
                <w:bCs/>
                <w:color w:val="000000" w:themeColor="text1"/>
                <w:sz w:val="24"/>
                <w:szCs w:val="24"/>
                <w:lang w:eastAsia="lt-LT"/>
              </w:rPr>
            </w:pPr>
            <w:r w:rsidRPr="00403AA1">
              <w:rPr>
                <w:rFonts w:ascii="Times New Roman" w:eastAsia="Times New Roman" w:hAnsi="Times New Roman" w:cs="Times New Roman"/>
                <w:bCs/>
                <w:color w:val="000000" w:themeColor="text1"/>
                <w:sz w:val="24"/>
                <w:szCs w:val="24"/>
                <w:lang w:eastAsia="lt-LT"/>
              </w:rPr>
              <w:t xml:space="preserve">Apibendrinimas. </w:t>
            </w:r>
            <w:r w:rsidRPr="00403AA1">
              <w:rPr>
                <w:rFonts w:ascii="Times New Roman" w:eastAsia="Times New Roman" w:hAnsi="Times New Roman" w:cs="Times New Roman"/>
                <w:bCs/>
                <w:color w:val="000000" w:themeColor="text1"/>
                <w:sz w:val="24"/>
                <w:szCs w:val="24"/>
              </w:rPr>
              <w:t>Dauguma tėvų aktyviai dalyvauja savo vaikų ugdyme, tariasi, siūlo idėjų, tačiau tėvų į(</w:t>
            </w:r>
            <w:proofErr w:type="spellStart"/>
            <w:r w:rsidRPr="00403AA1">
              <w:rPr>
                <w:rFonts w:ascii="Times New Roman" w:eastAsia="Times New Roman" w:hAnsi="Times New Roman" w:cs="Times New Roman"/>
                <w:bCs/>
                <w:color w:val="000000" w:themeColor="text1"/>
                <w:sz w:val="24"/>
                <w:szCs w:val="24"/>
              </w:rPr>
              <w:t>si</w:t>
            </w:r>
            <w:proofErr w:type="spellEnd"/>
            <w:r w:rsidRPr="00403AA1">
              <w:rPr>
                <w:rFonts w:ascii="Times New Roman" w:eastAsia="Times New Roman" w:hAnsi="Times New Roman" w:cs="Times New Roman"/>
                <w:bCs/>
                <w:color w:val="000000" w:themeColor="text1"/>
                <w:sz w:val="24"/>
                <w:szCs w:val="24"/>
              </w:rPr>
              <w:t xml:space="preserve">)traukimas į mokyklos gyvenimą galėtų būti </w:t>
            </w:r>
            <w:r w:rsidR="00FB7BB5" w:rsidRPr="00403AA1">
              <w:rPr>
                <w:rFonts w:ascii="Times New Roman" w:eastAsia="Times New Roman" w:hAnsi="Times New Roman" w:cs="Times New Roman"/>
                <w:bCs/>
                <w:color w:val="000000" w:themeColor="text1"/>
                <w:sz w:val="24"/>
                <w:szCs w:val="24"/>
              </w:rPr>
              <w:t xml:space="preserve">dar </w:t>
            </w:r>
            <w:r w:rsidRPr="00403AA1">
              <w:rPr>
                <w:rFonts w:ascii="Times New Roman" w:eastAsia="Times New Roman" w:hAnsi="Times New Roman" w:cs="Times New Roman"/>
                <w:bCs/>
                <w:color w:val="000000" w:themeColor="text1"/>
                <w:sz w:val="24"/>
                <w:szCs w:val="24"/>
              </w:rPr>
              <w:t xml:space="preserve">didesnis. Tėvai </w:t>
            </w:r>
            <w:r w:rsidR="00FB7BB5" w:rsidRPr="00403AA1">
              <w:rPr>
                <w:rFonts w:ascii="Times New Roman" w:eastAsia="Times New Roman" w:hAnsi="Times New Roman" w:cs="Times New Roman"/>
                <w:bCs/>
                <w:color w:val="000000" w:themeColor="text1"/>
                <w:sz w:val="24"/>
                <w:szCs w:val="24"/>
              </w:rPr>
              <w:t xml:space="preserve">pageidautų </w:t>
            </w:r>
            <w:r w:rsidRPr="00403AA1">
              <w:rPr>
                <w:rFonts w:ascii="Times New Roman" w:eastAsia="Times New Roman" w:hAnsi="Times New Roman" w:cs="Times New Roman"/>
                <w:bCs/>
                <w:color w:val="000000" w:themeColor="text1"/>
                <w:sz w:val="24"/>
                <w:szCs w:val="24"/>
              </w:rPr>
              <w:t>būti įtraukti į neformalius susitikimus ar užklasines veiklas</w:t>
            </w:r>
            <w:r w:rsidR="00293ECC">
              <w:rPr>
                <w:rFonts w:ascii="Times New Roman" w:eastAsia="Times New Roman" w:hAnsi="Times New Roman" w:cs="Times New Roman"/>
                <w:bCs/>
                <w:color w:val="000000" w:themeColor="text1"/>
                <w:sz w:val="24"/>
                <w:szCs w:val="24"/>
              </w:rPr>
              <w:t>:</w:t>
            </w:r>
            <w:r w:rsidRPr="00403AA1">
              <w:rPr>
                <w:rFonts w:ascii="Times New Roman" w:eastAsia="Times New Roman" w:hAnsi="Times New Roman" w:cs="Times New Roman"/>
                <w:bCs/>
                <w:color w:val="000000" w:themeColor="text1"/>
                <w:sz w:val="24"/>
                <w:szCs w:val="24"/>
              </w:rPr>
              <w:t xml:space="preserve"> klubus, popietes, bendrus žygius ir pan.</w:t>
            </w:r>
            <w:r w:rsidRPr="00403AA1">
              <w:rPr>
                <w:rFonts w:ascii="Times New Roman" w:hAnsi="Times New Roman" w:cs="Times New Roman"/>
                <w:iCs/>
                <w:sz w:val="24"/>
                <w:szCs w:val="24"/>
              </w:rPr>
              <w:t xml:space="preserve"> </w:t>
            </w:r>
          </w:p>
        </w:tc>
      </w:tr>
      <w:tr w:rsidR="00A35016" w:rsidRPr="00403AA1" w14:paraId="31619128" w14:textId="77777777" w:rsidTr="00342F5E">
        <w:tc>
          <w:tcPr>
            <w:tcW w:w="2741" w:type="dxa"/>
            <w:tcBorders>
              <w:top w:val="single" w:sz="4" w:space="0" w:color="auto"/>
              <w:left w:val="single" w:sz="4" w:space="0" w:color="auto"/>
              <w:bottom w:val="single" w:sz="4" w:space="0" w:color="auto"/>
              <w:right w:val="single" w:sz="4" w:space="0" w:color="auto"/>
            </w:tcBorders>
          </w:tcPr>
          <w:p w14:paraId="4613A5A1" w14:textId="4F7F6C53" w:rsidR="00972078" w:rsidRPr="00403AA1" w:rsidRDefault="00972078" w:rsidP="00036C4B">
            <w:pPr>
              <w:spacing w:after="0" w:line="240" w:lineRule="auto"/>
              <w:ind w:right="140"/>
              <w:rPr>
                <w:rFonts w:ascii="Times New Roman" w:hAnsi="Times New Roman" w:cs="Times New Roman"/>
                <w:sz w:val="24"/>
                <w:szCs w:val="24"/>
              </w:rPr>
            </w:pPr>
            <w:r w:rsidRPr="00403AA1">
              <w:rPr>
                <w:rFonts w:ascii="Times New Roman" w:hAnsi="Times New Roman" w:cs="Times New Roman"/>
                <w:caps/>
                <w:sz w:val="24"/>
                <w:szCs w:val="24"/>
              </w:rPr>
              <w:lastRenderedPageBreak/>
              <w:t>1.6. </w:t>
            </w:r>
            <w:r w:rsidRPr="00403AA1">
              <w:rPr>
                <w:rFonts w:ascii="Times New Roman" w:hAnsi="Times New Roman" w:cs="Times New Roman"/>
                <w:sz w:val="24"/>
                <w:szCs w:val="24"/>
              </w:rPr>
              <w:t>Mokyklos tinklaveika, 3 lygis</w:t>
            </w:r>
          </w:p>
          <w:p w14:paraId="7AC5DAB1" w14:textId="77777777" w:rsidR="00972078" w:rsidRPr="00403AA1" w:rsidRDefault="00972078" w:rsidP="00036C4B">
            <w:pPr>
              <w:spacing w:after="0" w:line="240" w:lineRule="auto"/>
              <w:ind w:right="140"/>
              <w:jc w:val="both"/>
              <w:rPr>
                <w:rFonts w:ascii="Times New Roman" w:hAnsi="Times New Roman" w:cs="Times New Roman"/>
                <w:sz w:val="24"/>
                <w:szCs w:val="24"/>
              </w:rPr>
            </w:pPr>
          </w:p>
          <w:p w14:paraId="5EB9650A" w14:textId="77777777" w:rsidR="00A35016" w:rsidRPr="00403AA1" w:rsidRDefault="00A35016" w:rsidP="00036C4B">
            <w:pPr>
              <w:spacing w:after="0" w:line="240" w:lineRule="auto"/>
              <w:ind w:right="140"/>
              <w:jc w:val="both"/>
              <w:rPr>
                <w:rFonts w:ascii="Times New Roman" w:hAnsi="Times New Roman" w:cs="Times New Roman"/>
                <w:sz w:val="24"/>
                <w:szCs w:val="24"/>
              </w:rPr>
            </w:pPr>
          </w:p>
          <w:p w14:paraId="09661A6F" w14:textId="77777777" w:rsidR="00A35016" w:rsidRPr="00403AA1" w:rsidRDefault="00A35016" w:rsidP="00036C4B">
            <w:pPr>
              <w:spacing w:after="0" w:line="240" w:lineRule="auto"/>
              <w:ind w:right="140"/>
              <w:jc w:val="both"/>
              <w:rPr>
                <w:rFonts w:ascii="Times New Roman" w:hAnsi="Times New Roman" w:cs="Times New Roman"/>
                <w:sz w:val="24"/>
                <w:szCs w:val="24"/>
              </w:rPr>
            </w:pPr>
          </w:p>
        </w:tc>
        <w:tc>
          <w:tcPr>
            <w:tcW w:w="6893" w:type="dxa"/>
            <w:tcBorders>
              <w:top w:val="single" w:sz="4" w:space="0" w:color="auto"/>
              <w:left w:val="single" w:sz="4" w:space="0" w:color="auto"/>
              <w:bottom w:val="single" w:sz="4" w:space="0" w:color="auto"/>
              <w:right w:val="single" w:sz="4" w:space="0" w:color="auto"/>
            </w:tcBorders>
          </w:tcPr>
          <w:p w14:paraId="44A51F7B" w14:textId="6B491BD8" w:rsidR="00BC644E" w:rsidRPr="00403AA1" w:rsidRDefault="00BC644E" w:rsidP="00036C4B">
            <w:pPr>
              <w:spacing w:after="0" w:line="240" w:lineRule="auto"/>
              <w:ind w:right="140"/>
              <w:jc w:val="both"/>
              <w:rPr>
                <w:rFonts w:ascii="Times New Roman" w:hAnsi="Times New Roman" w:cs="Times New Roman"/>
                <w:bCs/>
                <w:iCs/>
                <w:sz w:val="24"/>
                <w:szCs w:val="24"/>
              </w:rPr>
            </w:pPr>
            <w:r w:rsidRPr="00403AA1">
              <w:rPr>
                <w:rFonts w:ascii="Times New Roman" w:hAnsi="Times New Roman" w:cs="Times New Roman"/>
                <w:bCs/>
                <w:iCs/>
                <w:sz w:val="24"/>
                <w:szCs w:val="24"/>
              </w:rPr>
              <w:t>Mokyklos tinklaveika tinkama.</w:t>
            </w:r>
          </w:p>
          <w:p w14:paraId="7E5333F3" w14:textId="6EBE293F" w:rsidR="00B3363A" w:rsidRPr="00403AA1" w:rsidRDefault="00972078" w:rsidP="00036C4B">
            <w:pPr>
              <w:spacing w:after="0" w:line="240" w:lineRule="auto"/>
              <w:ind w:right="140"/>
              <w:jc w:val="both"/>
              <w:rPr>
                <w:rFonts w:ascii="Times New Roman" w:hAnsi="Times New Roman" w:cs="Times New Roman"/>
                <w:bCs/>
                <w:iCs/>
                <w:sz w:val="24"/>
                <w:szCs w:val="24"/>
              </w:rPr>
            </w:pPr>
            <w:r w:rsidRPr="00403AA1">
              <w:rPr>
                <w:rFonts w:ascii="Times New Roman" w:hAnsi="Times New Roman" w:cs="Times New Roman"/>
                <w:bCs/>
                <w:sz w:val="24"/>
                <w:szCs w:val="24"/>
              </w:rPr>
              <w:t xml:space="preserve">Mokykla yra </w:t>
            </w:r>
            <w:r w:rsidRPr="00403AA1">
              <w:rPr>
                <w:rFonts w:ascii="Times New Roman" w:hAnsi="Times New Roman" w:cs="Times New Roman"/>
                <w:sz w:val="24"/>
                <w:szCs w:val="24"/>
                <w:lang w:eastAsia="lt-LT"/>
              </w:rPr>
              <w:t xml:space="preserve">atvira pasauliui, </w:t>
            </w:r>
            <w:r w:rsidRPr="00403AA1">
              <w:rPr>
                <w:rFonts w:ascii="Times New Roman" w:hAnsi="Times New Roman" w:cs="Times New Roman"/>
                <w:bCs/>
                <w:sz w:val="24"/>
                <w:szCs w:val="24"/>
              </w:rPr>
              <w:t>aktyviai dalyvauja veiklose su įvairiais socialiniais partneriais, įsitraukia tiek į trumpalaikius, tiek į ilgalaikius projektus, akcijas.</w:t>
            </w:r>
          </w:p>
          <w:p w14:paraId="316E7437" w14:textId="37EDFF44" w:rsidR="00B3363A" w:rsidRPr="00403AA1" w:rsidRDefault="00B3363A" w:rsidP="00036C4B">
            <w:pPr>
              <w:pStyle w:val="Sraopastraipa"/>
              <w:numPr>
                <w:ilvl w:val="0"/>
                <w:numId w:val="3"/>
              </w:numPr>
              <w:spacing w:after="0" w:line="240" w:lineRule="auto"/>
              <w:ind w:right="140"/>
              <w:jc w:val="both"/>
              <w:rPr>
                <w:rFonts w:ascii="Times New Roman" w:hAnsi="Times New Roman" w:cs="Times New Roman"/>
                <w:color w:val="000000" w:themeColor="text1"/>
                <w:sz w:val="24"/>
                <w:szCs w:val="24"/>
              </w:rPr>
            </w:pPr>
            <w:r w:rsidRPr="00403AA1">
              <w:rPr>
                <w:rFonts w:ascii="Times New Roman" w:hAnsi="Times New Roman" w:cs="Times New Roman"/>
                <w:color w:val="000000" w:themeColor="text1"/>
                <w:sz w:val="24"/>
                <w:szCs w:val="24"/>
              </w:rPr>
              <w:t xml:space="preserve">Tarptautiniu mastu skleidžiama STEAM įtraukiojo ugdymo geroji patirtis, dalyvauta </w:t>
            </w:r>
            <w:r w:rsidR="000F6276">
              <w:rPr>
                <w:rFonts w:ascii="Times New Roman" w:hAnsi="Times New Roman" w:cs="Times New Roman"/>
                <w:color w:val="000000" w:themeColor="text1"/>
                <w:sz w:val="24"/>
                <w:szCs w:val="24"/>
              </w:rPr>
              <w:t>„</w:t>
            </w:r>
            <w:r w:rsidRPr="00403AA1">
              <w:rPr>
                <w:rFonts w:ascii="Times New Roman" w:hAnsi="Times New Roman" w:cs="Times New Roman"/>
                <w:color w:val="000000" w:themeColor="text1"/>
                <w:sz w:val="24"/>
                <w:szCs w:val="24"/>
              </w:rPr>
              <w:t>Erasmus+</w:t>
            </w:r>
            <w:r w:rsidR="000F6276">
              <w:rPr>
                <w:rFonts w:ascii="Times New Roman" w:hAnsi="Times New Roman" w:cs="Times New Roman"/>
                <w:color w:val="000000" w:themeColor="text1"/>
                <w:sz w:val="24"/>
                <w:szCs w:val="24"/>
              </w:rPr>
              <w:t>“</w:t>
            </w:r>
            <w:r w:rsidRPr="00403AA1">
              <w:rPr>
                <w:rFonts w:ascii="Times New Roman" w:hAnsi="Times New Roman" w:cs="Times New Roman"/>
                <w:color w:val="000000" w:themeColor="text1"/>
                <w:sz w:val="24"/>
                <w:szCs w:val="24"/>
              </w:rPr>
              <w:t xml:space="preserve"> mobilumo, </w:t>
            </w:r>
            <w:r w:rsidR="000F6276">
              <w:rPr>
                <w:rFonts w:ascii="Times New Roman" w:hAnsi="Times New Roman" w:cs="Times New Roman"/>
                <w:color w:val="000000" w:themeColor="text1"/>
                <w:sz w:val="24"/>
                <w:szCs w:val="24"/>
              </w:rPr>
              <w:t>„</w:t>
            </w:r>
            <w:proofErr w:type="spellStart"/>
            <w:r w:rsidRPr="00403AA1">
              <w:rPr>
                <w:rFonts w:ascii="Times New Roman" w:hAnsi="Times New Roman" w:cs="Times New Roman"/>
                <w:color w:val="000000" w:themeColor="text1"/>
                <w:sz w:val="24"/>
                <w:szCs w:val="24"/>
              </w:rPr>
              <w:t>eTwinning</w:t>
            </w:r>
            <w:proofErr w:type="spellEnd"/>
            <w:r w:rsidR="000F6276">
              <w:rPr>
                <w:rFonts w:ascii="Times New Roman" w:hAnsi="Times New Roman" w:cs="Times New Roman"/>
                <w:color w:val="000000" w:themeColor="text1"/>
                <w:sz w:val="24"/>
                <w:szCs w:val="24"/>
              </w:rPr>
              <w:t>“</w:t>
            </w:r>
            <w:r w:rsidRPr="00403AA1">
              <w:rPr>
                <w:rFonts w:ascii="Times New Roman" w:hAnsi="Times New Roman" w:cs="Times New Roman"/>
                <w:color w:val="000000" w:themeColor="text1"/>
                <w:sz w:val="24"/>
                <w:szCs w:val="24"/>
              </w:rPr>
              <w:t xml:space="preserve"> projektų „Vanduo, vėja</w:t>
            </w:r>
            <w:r w:rsidR="00BC644E" w:rsidRPr="00403AA1">
              <w:rPr>
                <w:rFonts w:ascii="Times New Roman" w:hAnsi="Times New Roman" w:cs="Times New Roman"/>
                <w:color w:val="000000" w:themeColor="text1"/>
                <w:sz w:val="24"/>
                <w:szCs w:val="24"/>
              </w:rPr>
              <w:t xml:space="preserve">s ir saulė – ekologija smagiai“, </w:t>
            </w:r>
            <w:r w:rsidR="000D4C0D">
              <w:rPr>
                <w:rFonts w:ascii="Times New Roman" w:hAnsi="Times New Roman" w:cs="Times New Roman"/>
                <w:color w:val="000000" w:themeColor="text1"/>
                <w:sz w:val="24"/>
                <w:szCs w:val="24"/>
              </w:rPr>
              <w:t>„</w:t>
            </w:r>
            <w:r w:rsidRPr="00403AA1">
              <w:rPr>
                <w:rFonts w:ascii="Times New Roman" w:hAnsi="Times New Roman" w:cs="Times New Roman"/>
                <w:color w:val="000000" w:themeColor="text1"/>
                <w:sz w:val="24"/>
                <w:szCs w:val="24"/>
              </w:rPr>
              <w:t xml:space="preserve">Vanduo kitaip“, </w:t>
            </w:r>
            <w:r w:rsidR="000D4C0D">
              <w:rPr>
                <w:rFonts w:ascii="Times New Roman" w:hAnsi="Times New Roman" w:cs="Times New Roman"/>
                <w:color w:val="000000" w:themeColor="text1"/>
                <w:sz w:val="24"/>
                <w:szCs w:val="24"/>
              </w:rPr>
              <w:t>„</w:t>
            </w:r>
            <w:r w:rsidRPr="00403AA1">
              <w:rPr>
                <w:rFonts w:ascii="Times New Roman" w:hAnsi="Times New Roman" w:cs="Times New Roman"/>
                <w:color w:val="000000" w:themeColor="text1"/>
                <w:sz w:val="24"/>
                <w:szCs w:val="24"/>
              </w:rPr>
              <w:t xml:space="preserve">Jaunieji europiečiai </w:t>
            </w:r>
            <w:r w:rsidR="000F6276">
              <w:rPr>
                <w:rFonts w:ascii="Times New Roman" w:hAnsi="Times New Roman" w:cs="Times New Roman"/>
                <w:color w:val="000000" w:themeColor="text1"/>
                <w:sz w:val="24"/>
                <w:szCs w:val="24"/>
              </w:rPr>
              <w:t>–</w:t>
            </w:r>
            <w:r w:rsidRPr="00403AA1">
              <w:rPr>
                <w:rFonts w:ascii="Times New Roman" w:hAnsi="Times New Roman" w:cs="Times New Roman"/>
                <w:color w:val="000000" w:themeColor="text1"/>
                <w:sz w:val="24"/>
                <w:szCs w:val="24"/>
              </w:rPr>
              <w:t xml:space="preserve"> kultūros paveldo puoselėtojai</w:t>
            </w:r>
            <w:r w:rsidR="000F6276">
              <w:rPr>
                <w:rFonts w:ascii="Times New Roman" w:hAnsi="Times New Roman" w:cs="Times New Roman"/>
                <w:color w:val="000000" w:themeColor="text1"/>
                <w:sz w:val="24"/>
                <w:szCs w:val="24"/>
              </w:rPr>
              <w:t>“</w:t>
            </w:r>
            <w:r w:rsidRPr="00403AA1">
              <w:rPr>
                <w:rFonts w:ascii="Times New Roman" w:hAnsi="Times New Roman" w:cs="Times New Roman"/>
                <w:color w:val="000000" w:themeColor="text1"/>
                <w:sz w:val="24"/>
                <w:szCs w:val="24"/>
              </w:rPr>
              <w:t xml:space="preserve"> susitikimuose, įgyvendinamas projektas „</w:t>
            </w:r>
            <w:proofErr w:type="spellStart"/>
            <w:r w:rsidRPr="00403AA1">
              <w:rPr>
                <w:rFonts w:ascii="Times New Roman" w:hAnsi="Times New Roman" w:cs="Times New Roman"/>
                <w:color w:val="000000" w:themeColor="text1"/>
                <w:sz w:val="24"/>
                <w:szCs w:val="24"/>
              </w:rPr>
              <w:t>Pick</w:t>
            </w:r>
            <w:proofErr w:type="spellEnd"/>
            <w:r w:rsidRPr="00403AA1">
              <w:rPr>
                <w:rFonts w:ascii="Times New Roman" w:hAnsi="Times New Roman" w:cs="Times New Roman"/>
                <w:color w:val="000000" w:themeColor="text1"/>
                <w:sz w:val="24"/>
                <w:szCs w:val="24"/>
              </w:rPr>
              <w:t xml:space="preserve"> </w:t>
            </w:r>
            <w:proofErr w:type="spellStart"/>
            <w:r w:rsidRPr="00403AA1">
              <w:rPr>
                <w:rFonts w:ascii="Times New Roman" w:hAnsi="Times New Roman" w:cs="Times New Roman"/>
                <w:color w:val="000000" w:themeColor="text1"/>
                <w:sz w:val="24"/>
                <w:szCs w:val="24"/>
              </w:rPr>
              <w:t>up</w:t>
            </w:r>
            <w:proofErr w:type="spellEnd"/>
            <w:r w:rsidRPr="00403AA1">
              <w:rPr>
                <w:rFonts w:ascii="Times New Roman" w:hAnsi="Times New Roman" w:cs="Times New Roman"/>
                <w:color w:val="000000" w:themeColor="text1"/>
                <w:sz w:val="24"/>
                <w:szCs w:val="24"/>
              </w:rPr>
              <w:t xml:space="preserve"> STEAM!“ ir mokytojų mobilumo projektas </w:t>
            </w:r>
            <w:r w:rsidR="000D4C0D">
              <w:rPr>
                <w:rFonts w:ascii="Times New Roman" w:hAnsi="Times New Roman" w:cs="Times New Roman"/>
                <w:color w:val="000000" w:themeColor="text1"/>
                <w:sz w:val="24"/>
                <w:szCs w:val="24"/>
              </w:rPr>
              <w:t>„</w:t>
            </w:r>
            <w:r w:rsidRPr="00403AA1">
              <w:rPr>
                <w:rFonts w:ascii="Times New Roman" w:hAnsi="Times New Roman" w:cs="Times New Roman"/>
                <w:color w:val="000000" w:themeColor="text1"/>
                <w:sz w:val="24"/>
                <w:szCs w:val="24"/>
              </w:rPr>
              <w:t>STEAM – kelionės pradžia“.</w:t>
            </w:r>
          </w:p>
          <w:p w14:paraId="756D3FCA" w14:textId="05ECD21B" w:rsidR="00B3363A" w:rsidRPr="00403AA1" w:rsidRDefault="00B3363A" w:rsidP="00036C4B">
            <w:pPr>
              <w:pStyle w:val="Sraopastraipa"/>
              <w:numPr>
                <w:ilvl w:val="0"/>
                <w:numId w:val="3"/>
              </w:numPr>
              <w:spacing w:after="0" w:line="240" w:lineRule="auto"/>
              <w:ind w:right="140"/>
              <w:jc w:val="both"/>
              <w:rPr>
                <w:rFonts w:ascii="Times New Roman" w:hAnsi="Times New Roman" w:cs="Times New Roman"/>
                <w:color w:val="000000" w:themeColor="text1"/>
                <w:sz w:val="24"/>
                <w:szCs w:val="24"/>
                <w:lang w:eastAsia="lt-LT"/>
              </w:rPr>
            </w:pPr>
            <w:r w:rsidRPr="00403AA1">
              <w:rPr>
                <w:rFonts w:ascii="Times New Roman" w:hAnsi="Times New Roman" w:cs="Times New Roman"/>
                <w:color w:val="000000" w:themeColor="text1"/>
                <w:sz w:val="24"/>
                <w:szCs w:val="24"/>
                <w:lang w:eastAsia="lt-LT"/>
              </w:rPr>
              <w:t>Parengtas bendradarbiavimo su kitomis šalies ugdymo įstaigomis tobulinant mokėjimo mokytis kompetenciją planas, suorganizuotos 7</w:t>
            </w:r>
            <w:r w:rsidR="000F6276">
              <w:rPr>
                <w:rFonts w:ascii="Times New Roman" w:hAnsi="Times New Roman" w:cs="Times New Roman"/>
                <w:color w:val="000000" w:themeColor="text1"/>
                <w:sz w:val="24"/>
                <w:szCs w:val="24"/>
                <w:lang w:eastAsia="lt-LT"/>
              </w:rPr>
              <w:t xml:space="preserve"> šio</w:t>
            </w:r>
            <w:r w:rsidRPr="00403AA1">
              <w:rPr>
                <w:rFonts w:ascii="Times New Roman" w:hAnsi="Times New Roman" w:cs="Times New Roman"/>
                <w:color w:val="000000" w:themeColor="text1"/>
                <w:sz w:val="24"/>
                <w:szCs w:val="24"/>
                <w:lang w:eastAsia="lt-LT"/>
              </w:rPr>
              <w:t xml:space="preserve"> bendradarbiavimo veiklos, plėtojama partnerystė su Alytaus Likiškėlių progimnazijos</w:t>
            </w:r>
            <w:r w:rsidR="00BC644E" w:rsidRPr="00403AA1">
              <w:rPr>
                <w:rFonts w:ascii="Times New Roman" w:hAnsi="Times New Roman" w:cs="Times New Roman"/>
                <w:color w:val="000000" w:themeColor="text1"/>
                <w:sz w:val="24"/>
                <w:szCs w:val="24"/>
                <w:lang w:eastAsia="lt-LT"/>
              </w:rPr>
              <w:t>,</w:t>
            </w:r>
            <w:r w:rsidRPr="00403AA1">
              <w:rPr>
                <w:rFonts w:ascii="Times New Roman" w:hAnsi="Times New Roman" w:cs="Times New Roman"/>
                <w:color w:val="000000" w:themeColor="text1"/>
                <w:sz w:val="24"/>
                <w:szCs w:val="24"/>
                <w:lang w:eastAsia="lt-LT"/>
              </w:rPr>
              <w:t xml:space="preserve"> Vilniaus Antakalnio progimnazijos, Palangos Vlado Jurgučio pagrindinės mokyklos bendruomenėmis.  </w:t>
            </w:r>
          </w:p>
          <w:p w14:paraId="7B35121A" w14:textId="5D44505C" w:rsidR="00B3363A" w:rsidRPr="00403AA1" w:rsidRDefault="00B3363A" w:rsidP="00036C4B">
            <w:pPr>
              <w:pStyle w:val="Sraopastraipa"/>
              <w:numPr>
                <w:ilvl w:val="0"/>
                <w:numId w:val="3"/>
              </w:numPr>
              <w:spacing w:after="0" w:line="240" w:lineRule="auto"/>
              <w:ind w:right="140"/>
              <w:jc w:val="both"/>
              <w:rPr>
                <w:rFonts w:ascii="Times New Roman" w:hAnsi="Times New Roman" w:cs="Times New Roman"/>
                <w:color w:val="000000" w:themeColor="text1"/>
                <w:sz w:val="24"/>
                <w:szCs w:val="24"/>
                <w:lang w:eastAsia="lt-LT"/>
              </w:rPr>
            </w:pPr>
            <w:r w:rsidRPr="00403AA1">
              <w:rPr>
                <w:rFonts w:ascii="Times New Roman" w:hAnsi="Times New Roman" w:cs="Times New Roman"/>
                <w:color w:val="000000" w:themeColor="text1"/>
                <w:sz w:val="24"/>
                <w:szCs w:val="24"/>
                <w:lang w:eastAsia="lt-LT"/>
              </w:rPr>
              <w:t>P</w:t>
            </w:r>
            <w:r w:rsidR="00BC644E" w:rsidRPr="00403AA1">
              <w:rPr>
                <w:rFonts w:ascii="Times New Roman" w:hAnsi="Times New Roman" w:cs="Times New Roman"/>
                <w:color w:val="000000" w:themeColor="text1"/>
                <w:sz w:val="24"/>
                <w:szCs w:val="24"/>
                <w:lang w:eastAsia="lt-LT"/>
              </w:rPr>
              <w:t xml:space="preserve">alaikomi socialiniai ryšiai su </w:t>
            </w:r>
            <w:r w:rsidRPr="00403AA1">
              <w:rPr>
                <w:rFonts w:ascii="Times New Roman" w:hAnsi="Times New Roman" w:cs="Times New Roman"/>
                <w:color w:val="000000" w:themeColor="text1"/>
                <w:sz w:val="24"/>
                <w:szCs w:val="24"/>
                <w:lang w:eastAsia="lt-LT"/>
              </w:rPr>
              <w:t>miesto sociali</w:t>
            </w:r>
            <w:r w:rsidR="00BC644E" w:rsidRPr="00403AA1">
              <w:rPr>
                <w:rFonts w:ascii="Times New Roman" w:hAnsi="Times New Roman" w:cs="Times New Roman"/>
                <w:color w:val="000000" w:themeColor="text1"/>
                <w:sz w:val="24"/>
                <w:szCs w:val="24"/>
                <w:lang w:eastAsia="lt-LT"/>
              </w:rPr>
              <w:t>niais partneriais, įgyvendinant</w:t>
            </w:r>
            <w:r w:rsidRPr="00403AA1">
              <w:rPr>
                <w:rFonts w:ascii="Times New Roman" w:hAnsi="Times New Roman" w:cs="Times New Roman"/>
                <w:color w:val="000000" w:themeColor="text1"/>
                <w:sz w:val="24"/>
                <w:szCs w:val="24"/>
                <w:lang w:eastAsia="lt-LT"/>
              </w:rPr>
              <w:t xml:space="preserve"> </w:t>
            </w:r>
            <w:proofErr w:type="spellStart"/>
            <w:r w:rsidRPr="00403AA1">
              <w:rPr>
                <w:rFonts w:ascii="Times New Roman" w:hAnsi="Times New Roman" w:cs="Times New Roman"/>
                <w:color w:val="000000" w:themeColor="text1"/>
                <w:sz w:val="24"/>
                <w:szCs w:val="24"/>
                <w:lang w:eastAsia="lt-LT"/>
              </w:rPr>
              <w:t>įtraukties</w:t>
            </w:r>
            <w:proofErr w:type="spellEnd"/>
            <w:r w:rsidRPr="00403AA1">
              <w:rPr>
                <w:rFonts w:ascii="Times New Roman" w:hAnsi="Times New Roman" w:cs="Times New Roman"/>
                <w:color w:val="000000" w:themeColor="text1"/>
                <w:sz w:val="24"/>
                <w:szCs w:val="24"/>
                <w:lang w:eastAsia="lt-LT"/>
              </w:rPr>
              <w:t xml:space="preserve"> visiems sampratą: </w:t>
            </w:r>
            <w:r w:rsidR="000F6276">
              <w:rPr>
                <w:rFonts w:ascii="Times New Roman" w:hAnsi="Times New Roman" w:cs="Times New Roman"/>
                <w:sz w:val="24"/>
                <w:szCs w:val="24"/>
              </w:rPr>
              <w:t>p</w:t>
            </w:r>
            <w:r w:rsidRPr="00403AA1">
              <w:rPr>
                <w:rFonts w:ascii="Times New Roman" w:hAnsi="Times New Roman" w:cs="Times New Roman"/>
                <w:sz w:val="24"/>
                <w:szCs w:val="24"/>
              </w:rPr>
              <w:t xml:space="preserve">edagogine psichologine tarnyba, </w:t>
            </w:r>
            <w:r w:rsidR="000F6276">
              <w:rPr>
                <w:rFonts w:ascii="Times New Roman" w:hAnsi="Times New Roman" w:cs="Times New Roman"/>
                <w:sz w:val="24"/>
                <w:szCs w:val="24"/>
              </w:rPr>
              <w:t>v</w:t>
            </w:r>
            <w:r w:rsidRPr="00403AA1">
              <w:rPr>
                <w:rFonts w:ascii="Times New Roman" w:hAnsi="Times New Roman" w:cs="Times New Roman"/>
                <w:color w:val="000000" w:themeColor="text1"/>
                <w:sz w:val="24"/>
                <w:szCs w:val="24"/>
              </w:rPr>
              <w:t>isuomenės sveikatos biuru,</w:t>
            </w:r>
            <w:r w:rsidR="00BC644E" w:rsidRPr="00403AA1">
              <w:rPr>
                <w:rFonts w:ascii="Times New Roman" w:hAnsi="Times New Roman" w:cs="Times New Roman"/>
                <w:color w:val="000000" w:themeColor="text1"/>
                <w:sz w:val="24"/>
                <w:szCs w:val="24"/>
              </w:rPr>
              <w:t xml:space="preserve"> </w:t>
            </w:r>
            <w:r w:rsidR="000F6276">
              <w:rPr>
                <w:rFonts w:ascii="Times New Roman" w:hAnsi="Times New Roman" w:cs="Times New Roman"/>
                <w:color w:val="000000" w:themeColor="text1"/>
                <w:sz w:val="24"/>
                <w:szCs w:val="24"/>
              </w:rPr>
              <w:t>s</w:t>
            </w:r>
            <w:r w:rsidR="00BC644E" w:rsidRPr="00403AA1">
              <w:rPr>
                <w:rFonts w:ascii="Times New Roman" w:hAnsi="Times New Roman" w:cs="Times New Roman"/>
                <w:color w:val="000000" w:themeColor="text1"/>
                <w:sz w:val="24"/>
                <w:szCs w:val="24"/>
              </w:rPr>
              <w:t>ocialinių paslaugų centru,</w:t>
            </w:r>
            <w:r w:rsidRPr="00403AA1">
              <w:rPr>
                <w:rFonts w:ascii="Times New Roman" w:hAnsi="Times New Roman" w:cs="Times New Roman"/>
                <w:sz w:val="24"/>
                <w:szCs w:val="24"/>
              </w:rPr>
              <w:t xml:space="preserve"> </w:t>
            </w:r>
            <w:r w:rsidR="000F6276">
              <w:rPr>
                <w:rFonts w:ascii="Times New Roman" w:hAnsi="Times New Roman" w:cs="Times New Roman"/>
                <w:color w:val="000000" w:themeColor="text1"/>
                <w:sz w:val="24"/>
                <w:szCs w:val="24"/>
                <w:lang w:eastAsia="lt-LT"/>
              </w:rPr>
              <w:t>š</w:t>
            </w:r>
            <w:r w:rsidRPr="00403AA1">
              <w:rPr>
                <w:rFonts w:ascii="Times New Roman" w:hAnsi="Times New Roman" w:cs="Times New Roman"/>
                <w:color w:val="000000" w:themeColor="text1"/>
                <w:sz w:val="24"/>
                <w:szCs w:val="24"/>
                <w:lang w:eastAsia="lt-LT"/>
              </w:rPr>
              <w:t xml:space="preserve">aulių 1-ąja rinktine, </w:t>
            </w:r>
            <w:r w:rsidRPr="00403AA1">
              <w:rPr>
                <w:rFonts w:ascii="Times New Roman" w:hAnsi="Times New Roman" w:cs="Times New Roman"/>
                <w:color w:val="000000" w:themeColor="text1"/>
                <w:sz w:val="24"/>
                <w:szCs w:val="24"/>
              </w:rPr>
              <w:t xml:space="preserve">Didžiosios kunigaikštienės </w:t>
            </w:r>
            <w:r w:rsidR="000F6276" w:rsidRPr="00403AA1">
              <w:rPr>
                <w:rFonts w:ascii="Times New Roman" w:hAnsi="Times New Roman" w:cs="Times New Roman"/>
                <w:color w:val="000000" w:themeColor="text1"/>
                <w:sz w:val="24"/>
                <w:szCs w:val="24"/>
              </w:rPr>
              <w:t xml:space="preserve">Birutės </w:t>
            </w:r>
            <w:r w:rsidRPr="00403AA1">
              <w:rPr>
                <w:rFonts w:ascii="Times New Roman" w:hAnsi="Times New Roman" w:cs="Times New Roman"/>
                <w:color w:val="000000" w:themeColor="text1"/>
                <w:sz w:val="24"/>
                <w:szCs w:val="24"/>
              </w:rPr>
              <w:t xml:space="preserve">ulonų batalionu, </w:t>
            </w:r>
            <w:r w:rsidR="000F6276">
              <w:rPr>
                <w:rFonts w:ascii="Times New Roman" w:hAnsi="Times New Roman" w:cs="Times New Roman"/>
                <w:color w:val="000000" w:themeColor="text1"/>
                <w:sz w:val="24"/>
                <w:szCs w:val="24"/>
                <w:lang w:eastAsia="lt-LT"/>
              </w:rPr>
              <w:t>s</w:t>
            </w:r>
            <w:r w:rsidRPr="00403AA1">
              <w:rPr>
                <w:rFonts w:ascii="Times New Roman" w:hAnsi="Times New Roman" w:cs="Times New Roman"/>
                <w:color w:val="000000" w:themeColor="text1"/>
                <w:sz w:val="24"/>
                <w:szCs w:val="24"/>
                <w:lang w:eastAsia="lt-LT"/>
              </w:rPr>
              <w:t>porto ir rekreacijos centru, Mokinių taryba</w:t>
            </w:r>
            <w:r w:rsidR="00BC644E" w:rsidRPr="00403AA1">
              <w:rPr>
                <w:rFonts w:ascii="Times New Roman" w:hAnsi="Times New Roman" w:cs="Times New Roman"/>
                <w:color w:val="000000" w:themeColor="text1"/>
                <w:sz w:val="24"/>
                <w:szCs w:val="24"/>
                <w:lang w:eastAsia="lt-LT"/>
              </w:rPr>
              <w:t>, Alytaus kolegija,</w:t>
            </w:r>
            <w:r w:rsidRPr="00403AA1">
              <w:rPr>
                <w:rFonts w:ascii="Times New Roman" w:hAnsi="Times New Roman" w:cs="Times New Roman"/>
                <w:color w:val="000000" w:themeColor="text1"/>
                <w:sz w:val="24"/>
                <w:szCs w:val="24"/>
                <w:lang w:eastAsia="lt-LT"/>
              </w:rPr>
              <w:t xml:space="preserve"> Panemunės seniūnija, sporto klubu </w:t>
            </w:r>
            <w:r w:rsidR="000D4C0D">
              <w:rPr>
                <w:rFonts w:ascii="Times New Roman" w:hAnsi="Times New Roman" w:cs="Times New Roman"/>
                <w:color w:val="000000" w:themeColor="text1"/>
                <w:sz w:val="24"/>
                <w:szCs w:val="24"/>
                <w:lang w:eastAsia="lt-LT"/>
              </w:rPr>
              <w:t>„</w:t>
            </w:r>
            <w:proofErr w:type="spellStart"/>
            <w:r w:rsidRPr="00403AA1">
              <w:rPr>
                <w:rFonts w:ascii="Times New Roman" w:hAnsi="Times New Roman" w:cs="Times New Roman"/>
                <w:color w:val="000000" w:themeColor="text1"/>
                <w:sz w:val="24"/>
                <w:szCs w:val="24"/>
                <w:lang w:eastAsia="lt-LT"/>
              </w:rPr>
              <w:t>Dziudo</w:t>
            </w:r>
            <w:proofErr w:type="spellEnd"/>
            <w:r w:rsidRPr="00403AA1">
              <w:rPr>
                <w:rFonts w:ascii="Times New Roman" w:hAnsi="Times New Roman" w:cs="Times New Roman"/>
                <w:color w:val="000000" w:themeColor="text1"/>
                <w:sz w:val="24"/>
                <w:szCs w:val="24"/>
                <w:lang w:eastAsia="lt-LT"/>
              </w:rPr>
              <w:t xml:space="preserve"> </w:t>
            </w:r>
            <w:proofErr w:type="spellStart"/>
            <w:r w:rsidRPr="00403AA1">
              <w:rPr>
                <w:rFonts w:ascii="Times New Roman" w:hAnsi="Times New Roman" w:cs="Times New Roman"/>
                <w:color w:val="000000" w:themeColor="text1"/>
                <w:sz w:val="24"/>
                <w:szCs w:val="24"/>
                <w:lang w:eastAsia="lt-LT"/>
              </w:rPr>
              <w:t>simba</w:t>
            </w:r>
            <w:proofErr w:type="spellEnd"/>
            <w:r w:rsidRPr="00403AA1">
              <w:rPr>
                <w:rFonts w:ascii="Times New Roman" w:hAnsi="Times New Roman" w:cs="Times New Roman"/>
                <w:color w:val="000000" w:themeColor="text1"/>
                <w:sz w:val="24"/>
                <w:szCs w:val="24"/>
                <w:lang w:eastAsia="lt-LT"/>
              </w:rPr>
              <w:t xml:space="preserve">“, prisijungta prie Panemunės </w:t>
            </w:r>
            <w:proofErr w:type="spellStart"/>
            <w:r w:rsidRPr="00403AA1">
              <w:rPr>
                <w:rFonts w:ascii="Times New Roman" w:hAnsi="Times New Roman" w:cs="Times New Roman"/>
                <w:color w:val="000000" w:themeColor="text1"/>
                <w:sz w:val="24"/>
                <w:szCs w:val="24"/>
                <w:lang w:eastAsia="lt-LT"/>
              </w:rPr>
              <w:t>seniūnaitijos</w:t>
            </w:r>
            <w:proofErr w:type="spellEnd"/>
            <w:r w:rsidRPr="00403AA1">
              <w:rPr>
                <w:rFonts w:ascii="Times New Roman" w:hAnsi="Times New Roman" w:cs="Times New Roman"/>
                <w:color w:val="000000" w:themeColor="text1"/>
                <w:sz w:val="24"/>
                <w:szCs w:val="24"/>
                <w:lang w:eastAsia="lt-LT"/>
              </w:rPr>
              <w:t xml:space="preserve"> vykdyto projekto </w:t>
            </w:r>
            <w:r w:rsidR="000D4C0D">
              <w:rPr>
                <w:rFonts w:ascii="Times New Roman" w:hAnsi="Times New Roman" w:cs="Times New Roman"/>
                <w:color w:val="000000" w:themeColor="text1"/>
                <w:sz w:val="24"/>
                <w:szCs w:val="24"/>
                <w:lang w:eastAsia="lt-LT"/>
              </w:rPr>
              <w:t>„</w:t>
            </w:r>
            <w:r w:rsidRPr="00403AA1">
              <w:rPr>
                <w:rFonts w:ascii="Times New Roman" w:hAnsi="Times New Roman" w:cs="Times New Roman"/>
                <w:color w:val="000000" w:themeColor="text1"/>
                <w:sz w:val="24"/>
                <w:szCs w:val="24"/>
                <w:lang w:eastAsia="lt-LT"/>
              </w:rPr>
              <w:t>Sidabrinio amžiaus spalvos</w:t>
            </w:r>
            <w:r w:rsidR="000F6276">
              <w:rPr>
                <w:rFonts w:ascii="Times New Roman" w:hAnsi="Times New Roman" w:cs="Times New Roman"/>
                <w:color w:val="000000" w:themeColor="text1"/>
                <w:sz w:val="24"/>
                <w:szCs w:val="24"/>
                <w:lang w:eastAsia="lt-LT"/>
              </w:rPr>
              <w:t>“</w:t>
            </w:r>
            <w:r w:rsidRPr="00403AA1">
              <w:rPr>
                <w:rFonts w:ascii="Times New Roman" w:hAnsi="Times New Roman" w:cs="Times New Roman"/>
                <w:color w:val="000000" w:themeColor="text1"/>
                <w:sz w:val="24"/>
                <w:szCs w:val="24"/>
                <w:lang w:eastAsia="lt-LT"/>
              </w:rPr>
              <w:t xml:space="preserve">, organizuotas piešinių konkursas </w:t>
            </w:r>
            <w:r w:rsidR="000D4C0D">
              <w:rPr>
                <w:rFonts w:ascii="Times New Roman" w:hAnsi="Times New Roman" w:cs="Times New Roman"/>
                <w:color w:val="000000" w:themeColor="text1"/>
                <w:sz w:val="24"/>
                <w:szCs w:val="24"/>
                <w:lang w:eastAsia="lt-LT"/>
              </w:rPr>
              <w:t>„</w:t>
            </w:r>
            <w:r w:rsidRPr="00403AA1">
              <w:rPr>
                <w:rFonts w:ascii="Times New Roman" w:hAnsi="Times New Roman" w:cs="Times New Roman"/>
                <w:color w:val="000000" w:themeColor="text1"/>
                <w:sz w:val="24"/>
                <w:szCs w:val="24"/>
                <w:lang w:eastAsia="lt-LT"/>
              </w:rPr>
              <w:t>Mano seneliams</w:t>
            </w:r>
            <w:r w:rsidR="000F6276">
              <w:rPr>
                <w:rFonts w:ascii="Times New Roman" w:hAnsi="Times New Roman" w:cs="Times New Roman"/>
                <w:color w:val="000000" w:themeColor="text1"/>
                <w:sz w:val="24"/>
                <w:szCs w:val="24"/>
                <w:lang w:eastAsia="lt-LT"/>
              </w:rPr>
              <w:t>“</w:t>
            </w:r>
            <w:r w:rsidRPr="00403AA1">
              <w:rPr>
                <w:rFonts w:ascii="Times New Roman" w:hAnsi="Times New Roman" w:cs="Times New Roman"/>
                <w:color w:val="000000" w:themeColor="text1"/>
                <w:sz w:val="24"/>
                <w:szCs w:val="24"/>
                <w:lang w:eastAsia="lt-LT"/>
              </w:rPr>
              <w:t>, dalyvauta pro</w:t>
            </w:r>
            <w:r w:rsidR="00BC644E" w:rsidRPr="00403AA1">
              <w:rPr>
                <w:rFonts w:ascii="Times New Roman" w:hAnsi="Times New Roman" w:cs="Times New Roman"/>
                <w:color w:val="000000" w:themeColor="text1"/>
                <w:sz w:val="24"/>
                <w:szCs w:val="24"/>
                <w:lang w:eastAsia="lt-LT"/>
              </w:rPr>
              <w:t xml:space="preserve">jekte </w:t>
            </w:r>
            <w:r w:rsidR="000D4C0D">
              <w:rPr>
                <w:rFonts w:ascii="Times New Roman" w:hAnsi="Times New Roman" w:cs="Times New Roman"/>
                <w:color w:val="000000" w:themeColor="text1"/>
                <w:sz w:val="24"/>
                <w:szCs w:val="24"/>
                <w:lang w:eastAsia="lt-LT"/>
              </w:rPr>
              <w:t>„</w:t>
            </w:r>
            <w:r w:rsidR="00BC644E" w:rsidRPr="00403AA1">
              <w:rPr>
                <w:rFonts w:ascii="Times New Roman" w:hAnsi="Times New Roman" w:cs="Times New Roman"/>
                <w:color w:val="000000" w:themeColor="text1"/>
                <w:sz w:val="24"/>
                <w:szCs w:val="24"/>
                <w:lang w:eastAsia="lt-LT"/>
              </w:rPr>
              <w:t>Aš kitoks!</w:t>
            </w:r>
            <w:r w:rsidR="000F6276">
              <w:rPr>
                <w:rFonts w:ascii="Times New Roman" w:hAnsi="Times New Roman" w:cs="Times New Roman"/>
                <w:color w:val="000000" w:themeColor="text1"/>
                <w:sz w:val="24"/>
                <w:szCs w:val="24"/>
                <w:lang w:eastAsia="lt-LT"/>
              </w:rPr>
              <w:t>“</w:t>
            </w:r>
            <w:r w:rsidR="00BC644E" w:rsidRPr="00403AA1">
              <w:rPr>
                <w:rFonts w:ascii="Times New Roman" w:hAnsi="Times New Roman" w:cs="Times New Roman"/>
                <w:color w:val="000000" w:themeColor="text1"/>
                <w:sz w:val="24"/>
                <w:szCs w:val="24"/>
                <w:lang w:eastAsia="lt-LT"/>
              </w:rPr>
              <w:t xml:space="preserve"> ir kt. NŠA </w:t>
            </w:r>
            <w:r w:rsidR="00B170F0" w:rsidRPr="00403AA1">
              <w:rPr>
                <w:rFonts w:ascii="Times New Roman" w:hAnsi="Times New Roman" w:cs="Times New Roman"/>
                <w:color w:val="000000" w:themeColor="text1"/>
                <w:sz w:val="24"/>
                <w:szCs w:val="24"/>
                <w:lang w:eastAsia="lt-LT"/>
              </w:rPr>
              <w:t>tyrimo</w:t>
            </w:r>
            <w:r w:rsidRPr="00403AA1">
              <w:rPr>
                <w:rFonts w:ascii="Times New Roman" w:hAnsi="Times New Roman" w:cs="Times New Roman"/>
                <w:color w:val="000000" w:themeColor="text1"/>
                <w:sz w:val="24"/>
                <w:szCs w:val="24"/>
                <w:lang w:eastAsia="lt-LT"/>
              </w:rPr>
              <w:t xml:space="preserve"> ataskaitos duomenimis, 60 proc. pedagogų pritaria, jog vietos</w:t>
            </w:r>
            <w:r w:rsidR="000F6276">
              <w:rPr>
                <w:rFonts w:ascii="Times New Roman" w:hAnsi="Times New Roman" w:cs="Times New Roman"/>
                <w:color w:val="000000" w:themeColor="text1"/>
                <w:sz w:val="24"/>
                <w:szCs w:val="24"/>
                <w:lang w:eastAsia="lt-LT"/>
              </w:rPr>
              <w:t xml:space="preserve"> </w:t>
            </w:r>
            <w:r w:rsidRPr="00403AA1">
              <w:rPr>
                <w:rFonts w:ascii="Times New Roman" w:hAnsi="Times New Roman" w:cs="Times New Roman"/>
                <w:color w:val="000000" w:themeColor="text1"/>
                <w:sz w:val="24"/>
                <w:szCs w:val="24"/>
                <w:lang w:eastAsia="lt-LT"/>
              </w:rPr>
              <w:t xml:space="preserve">/ mikrorajono bendruomenė yra aktyvi mokyklos gyvenime. </w:t>
            </w:r>
          </w:p>
          <w:p w14:paraId="3E047B0A" w14:textId="431BB254" w:rsidR="00B3363A" w:rsidRPr="00403AA1" w:rsidRDefault="00B3363A" w:rsidP="00036C4B">
            <w:pPr>
              <w:pStyle w:val="Sraopastraipa"/>
              <w:numPr>
                <w:ilvl w:val="0"/>
                <w:numId w:val="3"/>
              </w:numPr>
              <w:spacing w:after="0" w:line="240" w:lineRule="auto"/>
              <w:ind w:right="140"/>
              <w:jc w:val="both"/>
              <w:rPr>
                <w:rFonts w:ascii="Times New Roman" w:hAnsi="Times New Roman" w:cs="Times New Roman"/>
                <w:color w:val="000000" w:themeColor="text1"/>
                <w:sz w:val="24"/>
                <w:szCs w:val="24"/>
                <w:lang w:eastAsia="lt-LT"/>
              </w:rPr>
            </w:pPr>
            <w:r w:rsidRPr="00403AA1">
              <w:rPr>
                <w:rFonts w:ascii="Times New Roman" w:hAnsi="Times New Roman" w:cs="Times New Roman"/>
                <w:color w:val="000000" w:themeColor="text1"/>
                <w:sz w:val="24"/>
                <w:szCs w:val="24"/>
                <w:lang w:eastAsia="lt-LT"/>
              </w:rPr>
              <w:t xml:space="preserve">Buvusių mokinių sėkmės istorijos pristatytos projekte </w:t>
            </w:r>
            <w:r w:rsidR="000D4C0D">
              <w:rPr>
                <w:rFonts w:ascii="Times New Roman" w:hAnsi="Times New Roman" w:cs="Times New Roman"/>
                <w:color w:val="000000" w:themeColor="text1"/>
                <w:sz w:val="24"/>
                <w:szCs w:val="24"/>
                <w:lang w:eastAsia="lt-LT"/>
              </w:rPr>
              <w:t>„</w:t>
            </w:r>
            <w:r w:rsidRPr="00403AA1">
              <w:rPr>
                <w:rFonts w:ascii="Times New Roman" w:hAnsi="Times New Roman" w:cs="Times New Roman"/>
                <w:color w:val="000000" w:themeColor="text1"/>
                <w:sz w:val="24"/>
                <w:szCs w:val="24"/>
                <w:lang w:eastAsia="lt-LT"/>
              </w:rPr>
              <w:t>Asmenybės“, kuris 2019 m. Lietuvos mokyklų apdovanojimuose Metų projekto nominacijoje užėmė 1-</w:t>
            </w:r>
            <w:r w:rsidR="000F6276">
              <w:rPr>
                <w:rFonts w:ascii="Times New Roman" w:hAnsi="Times New Roman" w:cs="Times New Roman"/>
                <w:color w:val="000000" w:themeColor="text1"/>
                <w:sz w:val="24"/>
                <w:szCs w:val="24"/>
                <w:lang w:eastAsia="lt-LT"/>
              </w:rPr>
              <w:t xml:space="preserve">ąją </w:t>
            </w:r>
            <w:r w:rsidRPr="00403AA1">
              <w:rPr>
                <w:rFonts w:ascii="Times New Roman" w:hAnsi="Times New Roman" w:cs="Times New Roman"/>
                <w:color w:val="000000" w:themeColor="text1"/>
                <w:sz w:val="24"/>
                <w:szCs w:val="24"/>
                <w:lang w:eastAsia="lt-LT"/>
              </w:rPr>
              <w:t xml:space="preserve">vietą.  Buvę mokiniai aktyviai įsitraukia į karjeros savaičių renginius, dalyvauja atnaujintų mokyklos erdvių atidarymuose, rengia muzikos grupių koncertus, keletas jų įsiliejo į progimnazijos pedagogų kolektyvą. </w:t>
            </w:r>
          </w:p>
          <w:p w14:paraId="7D6B68F5" w14:textId="18951F61" w:rsidR="00C22122" w:rsidRPr="00403AA1" w:rsidRDefault="00B3363A" w:rsidP="00036C4B">
            <w:pPr>
              <w:pStyle w:val="Sraopastraipa"/>
              <w:numPr>
                <w:ilvl w:val="0"/>
                <w:numId w:val="3"/>
              </w:numPr>
              <w:tabs>
                <w:tab w:val="left" w:pos="459"/>
              </w:tabs>
              <w:spacing w:after="0" w:line="240" w:lineRule="auto"/>
              <w:ind w:right="140"/>
              <w:jc w:val="both"/>
              <w:rPr>
                <w:rFonts w:ascii="Times New Roman" w:hAnsi="Times New Roman" w:cs="Times New Roman"/>
                <w:iCs/>
                <w:sz w:val="24"/>
                <w:szCs w:val="24"/>
              </w:rPr>
            </w:pPr>
            <w:r w:rsidRPr="00403AA1">
              <w:rPr>
                <w:rFonts w:ascii="Times New Roman" w:hAnsi="Times New Roman" w:cs="Times New Roman"/>
                <w:bCs/>
                <w:sz w:val="24"/>
                <w:szCs w:val="24"/>
              </w:rPr>
              <w:t xml:space="preserve">Informacija apie būsimus ar įvykusius projektus ir veiklas skelbiama mokyklos interneto svetainėje, </w:t>
            </w:r>
            <w:r w:rsidR="00B170F0" w:rsidRPr="00403AA1">
              <w:rPr>
                <w:rFonts w:ascii="Times New Roman" w:hAnsi="Times New Roman" w:cs="Times New Roman"/>
                <w:bCs/>
                <w:sz w:val="24"/>
                <w:szCs w:val="24"/>
              </w:rPr>
              <w:t>socialini</w:t>
            </w:r>
            <w:r w:rsidR="000F6276">
              <w:rPr>
                <w:rFonts w:ascii="Times New Roman" w:hAnsi="Times New Roman" w:cs="Times New Roman"/>
                <w:bCs/>
                <w:sz w:val="24"/>
                <w:szCs w:val="24"/>
              </w:rPr>
              <w:t>o tinklo</w:t>
            </w:r>
            <w:r w:rsidR="00B170F0" w:rsidRPr="00403AA1">
              <w:rPr>
                <w:rFonts w:ascii="Times New Roman" w:hAnsi="Times New Roman" w:cs="Times New Roman"/>
                <w:bCs/>
                <w:sz w:val="24"/>
                <w:szCs w:val="24"/>
              </w:rPr>
              <w:t xml:space="preserve"> „Facebook“ puslapyje.</w:t>
            </w:r>
          </w:p>
          <w:p w14:paraId="32B3A8DA" w14:textId="2BE17E11" w:rsidR="00524296" w:rsidRPr="00403AA1" w:rsidRDefault="00B3363A" w:rsidP="00036C4B">
            <w:pPr>
              <w:spacing w:after="0" w:line="240" w:lineRule="auto"/>
              <w:ind w:right="140"/>
              <w:jc w:val="both"/>
              <w:rPr>
                <w:rFonts w:ascii="Times New Roman" w:hAnsi="Times New Roman" w:cs="Times New Roman"/>
                <w:iCs/>
                <w:sz w:val="24"/>
                <w:szCs w:val="24"/>
              </w:rPr>
            </w:pPr>
            <w:r w:rsidRPr="00403AA1">
              <w:rPr>
                <w:rFonts w:ascii="Times New Roman" w:eastAsia="Calibri" w:hAnsi="Times New Roman" w:cs="Times New Roman"/>
                <w:sz w:val="24"/>
                <w:szCs w:val="24"/>
              </w:rPr>
              <w:t>Apibendrinimas.</w:t>
            </w:r>
            <w:r w:rsidR="00ED237C" w:rsidRPr="00403AA1">
              <w:rPr>
                <w:rFonts w:ascii="Times New Roman" w:eastAsia="Calibri" w:hAnsi="Times New Roman" w:cs="Times New Roman"/>
                <w:sz w:val="24"/>
                <w:szCs w:val="24"/>
              </w:rPr>
              <w:t xml:space="preserve"> </w:t>
            </w:r>
            <w:r w:rsidR="00515492" w:rsidRPr="00403AA1">
              <w:rPr>
                <w:rFonts w:ascii="Times New Roman" w:eastAsia="Calibri" w:hAnsi="Times New Roman" w:cs="Times New Roman"/>
                <w:sz w:val="24"/>
                <w:szCs w:val="24"/>
              </w:rPr>
              <w:t>Be</w:t>
            </w:r>
            <w:r w:rsidR="00B25981" w:rsidRPr="00403AA1">
              <w:rPr>
                <w:rFonts w:ascii="Times New Roman" w:eastAsia="Calibri" w:hAnsi="Times New Roman" w:cs="Times New Roman"/>
                <w:sz w:val="24"/>
                <w:szCs w:val="24"/>
              </w:rPr>
              <w:t>n</w:t>
            </w:r>
            <w:r w:rsidRPr="00403AA1">
              <w:rPr>
                <w:rFonts w:ascii="Times New Roman" w:eastAsia="Calibri" w:hAnsi="Times New Roman" w:cs="Times New Roman"/>
                <w:sz w:val="24"/>
                <w:szCs w:val="24"/>
              </w:rPr>
              <w:t xml:space="preserve">dradarbiavimas su </w:t>
            </w:r>
            <w:r w:rsidR="00515492" w:rsidRPr="00403AA1">
              <w:rPr>
                <w:rFonts w:ascii="Times New Roman" w:eastAsia="Calibri" w:hAnsi="Times New Roman" w:cs="Times New Roman"/>
                <w:sz w:val="24"/>
                <w:szCs w:val="24"/>
              </w:rPr>
              <w:t xml:space="preserve">įvairiais </w:t>
            </w:r>
            <w:r w:rsidRPr="00403AA1">
              <w:rPr>
                <w:rFonts w:ascii="Times New Roman" w:eastAsia="Calibri" w:hAnsi="Times New Roman" w:cs="Times New Roman"/>
                <w:sz w:val="24"/>
                <w:szCs w:val="24"/>
              </w:rPr>
              <w:t>socialiniais partneriais, vizuali informacija internetinėje sveta</w:t>
            </w:r>
            <w:r w:rsidR="00515492" w:rsidRPr="00403AA1">
              <w:rPr>
                <w:rFonts w:ascii="Times New Roman" w:eastAsia="Calibri" w:hAnsi="Times New Roman" w:cs="Times New Roman"/>
                <w:sz w:val="24"/>
                <w:szCs w:val="24"/>
              </w:rPr>
              <w:t xml:space="preserve">inėje, informatyvūs projektinių </w:t>
            </w:r>
            <w:r w:rsidRPr="00403AA1">
              <w:rPr>
                <w:rFonts w:ascii="Times New Roman" w:eastAsia="Calibri" w:hAnsi="Times New Roman" w:cs="Times New Roman"/>
                <w:sz w:val="24"/>
                <w:szCs w:val="24"/>
              </w:rPr>
              <w:t>veiklų</w:t>
            </w:r>
            <w:r w:rsidR="00515492" w:rsidRPr="00403AA1">
              <w:rPr>
                <w:rFonts w:ascii="Times New Roman" w:eastAsia="Calibri" w:hAnsi="Times New Roman" w:cs="Times New Roman"/>
                <w:sz w:val="24"/>
                <w:szCs w:val="24"/>
              </w:rPr>
              <w:t xml:space="preserve"> stendai</w:t>
            </w:r>
            <w:r w:rsidRPr="00403AA1">
              <w:rPr>
                <w:rFonts w:ascii="Times New Roman" w:eastAsia="Calibri" w:hAnsi="Times New Roman" w:cs="Times New Roman"/>
                <w:sz w:val="24"/>
                <w:szCs w:val="24"/>
              </w:rPr>
              <w:t xml:space="preserve"> progimnazijos erdvėse, demonstruojami mokinių darbai padeda sie</w:t>
            </w:r>
            <w:r w:rsidR="00515492" w:rsidRPr="00403AA1">
              <w:rPr>
                <w:rFonts w:ascii="Times New Roman" w:eastAsia="Calibri" w:hAnsi="Times New Roman" w:cs="Times New Roman"/>
                <w:sz w:val="24"/>
                <w:szCs w:val="24"/>
              </w:rPr>
              <w:t xml:space="preserve">kti užsibrėžtų tikslų, tenkina </w:t>
            </w:r>
            <w:r w:rsidR="00923E0A" w:rsidRPr="00403AA1">
              <w:rPr>
                <w:rFonts w:ascii="Times New Roman" w:eastAsia="Calibri" w:hAnsi="Times New Roman" w:cs="Times New Roman"/>
                <w:sz w:val="24"/>
                <w:szCs w:val="24"/>
              </w:rPr>
              <w:t>į</w:t>
            </w:r>
            <w:r w:rsidR="00515492" w:rsidRPr="00403AA1">
              <w:rPr>
                <w:rFonts w:ascii="Times New Roman" w:eastAsia="Calibri" w:hAnsi="Times New Roman" w:cs="Times New Roman"/>
                <w:sz w:val="24"/>
                <w:szCs w:val="24"/>
              </w:rPr>
              <w:t xml:space="preserve">vairių mokinių poreikius, </w:t>
            </w:r>
            <w:r w:rsidRPr="00403AA1">
              <w:rPr>
                <w:rFonts w:ascii="Times New Roman" w:eastAsia="Calibri" w:hAnsi="Times New Roman" w:cs="Times New Roman"/>
                <w:sz w:val="24"/>
                <w:szCs w:val="24"/>
              </w:rPr>
              <w:t xml:space="preserve">tačiau </w:t>
            </w:r>
            <w:r w:rsidRPr="00403AA1">
              <w:rPr>
                <w:rFonts w:ascii="Times New Roman" w:hAnsi="Times New Roman" w:cs="Times New Roman"/>
                <w:iCs/>
                <w:sz w:val="24"/>
                <w:szCs w:val="24"/>
              </w:rPr>
              <w:t>rekomenduojama periodiškai vertinti tinklaveikos naudą ir sąnaudas</w:t>
            </w:r>
            <w:r w:rsidR="000F6276">
              <w:rPr>
                <w:rFonts w:ascii="Times New Roman" w:hAnsi="Times New Roman" w:cs="Times New Roman"/>
                <w:iCs/>
                <w:sz w:val="24"/>
                <w:szCs w:val="24"/>
              </w:rPr>
              <w:t>,</w:t>
            </w:r>
            <w:r w:rsidRPr="00403AA1">
              <w:rPr>
                <w:rFonts w:ascii="Times New Roman" w:hAnsi="Times New Roman" w:cs="Times New Roman"/>
                <w:iCs/>
                <w:sz w:val="24"/>
                <w:szCs w:val="24"/>
              </w:rPr>
              <w:t xml:space="preserve"> kuriant tvarią įsivertinimo praktiką organizacijoje. </w:t>
            </w:r>
            <w:r w:rsidRPr="00403AA1">
              <w:rPr>
                <w:rFonts w:ascii="Times New Roman" w:hAnsi="Times New Roman" w:cs="Times New Roman"/>
                <w:bCs/>
                <w:sz w:val="24"/>
                <w:szCs w:val="24"/>
              </w:rPr>
              <w:t>Vertintojų sutarimu,</w:t>
            </w:r>
            <w:r w:rsidR="00461B18" w:rsidRPr="00403AA1">
              <w:rPr>
                <w:rFonts w:ascii="Times New Roman" w:hAnsi="Times New Roman" w:cs="Times New Roman"/>
                <w:bCs/>
                <w:sz w:val="24"/>
                <w:szCs w:val="24"/>
              </w:rPr>
              <w:t xml:space="preserve"> progimnazijos</w:t>
            </w:r>
            <w:r w:rsidR="00533A0D" w:rsidRPr="00403AA1">
              <w:rPr>
                <w:rFonts w:ascii="Times New Roman" w:hAnsi="Times New Roman" w:cs="Times New Roman"/>
                <w:bCs/>
                <w:sz w:val="24"/>
                <w:szCs w:val="24"/>
              </w:rPr>
              <w:t xml:space="preserve"> </w:t>
            </w:r>
            <w:r w:rsidR="00461B18" w:rsidRPr="00403AA1">
              <w:rPr>
                <w:rFonts w:ascii="Times New Roman" w:hAnsi="Times New Roman" w:cs="Times New Roman"/>
                <w:bCs/>
                <w:sz w:val="24"/>
                <w:szCs w:val="24"/>
              </w:rPr>
              <w:t xml:space="preserve">tinklaveika yra stiprusis </w:t>
            </w:r>
            <w:r w:rsidRPr="00403AA1">
              <w:rPr>
                <w:rFonts w:ascii="Times New Roman" w:hAnsi="Times New Roman" w:cs="Times New Roman"/>
                <w:bCs/>
                <w:sz w:val="24"/>
                <w:szCs w:val="24"/>
              </w:rPr>
              <w:t>veiklos aspektas.</w:t>
            </w:r>
          </w:p>
        </w:tc>
      </w:tr>
      <w:tr w:rsidR="00A35016" w:rsidRPr="00403AA1" w14:paraId="5EF380E9" w14:textId="77777777" w:rsidTr="00342F5E">
        <w:tc>
          <w:tcPr>
            <w:tcW w:w="2741" w:type="dxa"/>
            <w:tcBorders>
              <w:top w:val="single" w:sz="4" w:space="0" w:color="auto"/>
              <w:left w:val="single" w:sz="4" w:space="0" w:color="auto"/>
              <w:bottom w:val="single" w:sz="4" w:space="0" w:color="auto"/>
              <w:right w:val="single" w:sz="4" w:space="0" w:color="auto"/>
            </w:tcBorders>
          </w:tcPr>
          <w:p w14:paraId="070A7CD5" w14:textId="77777777" w:rsidR="00A35016" w:rsidRPr="00403AA1" w:rsidRDefault="00A35016" w:rsidP="00036C4B">
            <w:pPr>
              <w:spacing w:after="0" w:line="240" w:lineRule="auto"/>
              <w:ind w:right="140"/>
              <w:rPr>
                <w:rFonts w:ascii="Times New Roman" w:hAnsi="Times New Roman" w:cs="Times New Roman"/>
                <w:sz w:val="24"/>
                <w:szCs w:val="24"/>
              </w:rPr>
            </w:pPr>
            <w:r w:rsidRPr="00403AA1">
              <w:rPr>
                <w:rFonts w:ascii="Times New Roman" w:hAnsi="Times New Roman" w:cs="Times New Roman"/>
                <w:caps/>
                <w:sz w:val="24"/>
                <w:szCs w:val="24"/>
              </w:rPr>
              <w:t>1.7. K</w:t>
            </w:r>
            <w:r w:rsidR="00B03C51" w:rsidRPr="00403AA1">
              <w:rPr>
                <w:rFonts w:ascii="Times New Roman" w:hAnsi="Times New Roman" w:cs="Times New Roman"/>
                <w:sz w:val="24"/>
                <w:szCs w:val="24"/>
              </w:rPr>
              <w:t>ompetencija, 2 lygis</w:t>
            </w:r>
          </w:p>
          <w:p w14:paraId="3863ADED" w14:textId="77777777" w:rsidR="00A35016" w:rsidRPr="00403AA1" w:rsidRDefault="00A35016" w:rsidP="00036C4B">
            <w:pPr>
              <w:spacing w:after="0" w:line="240" w:lineRule="auto"/>
              <w:ind w:right="140"/>
              <w:jc w:val="both"/>
              <w:rPr>
                <w:rFonts w:ascii="Times New Roman" w:hAnsi="Times New Roman" w:cs="Times New Roman"/>
                <w:sz w:val="24"/>
                <w:szCs w:val="24"/>
              </w:rPr>
            </w:pPr>
          </w:p>
          <w:p w14:paraId="63143FED" w14:textId="77777777" w:rsidR="00A35016" w:rsidRPr="00403AA1" w:rsidRDefault="00A35016" w:rsidP="00036C4B">
            <w:pPr>
              <w:spacing w:after="0" w:line="240" w:lineRule="auto"/>
              <w:ind w:right="140"/>
              <w:jc w:val="both"/>
              <w:rPr>
                <w:rFonts w:ascii="Times New Roman" w:hAnsi="Times New Roman" w:cs="Times New Roman"/>
                <w:sz w:val="24"/>
                <w:szCs w:val="24"/>
              </w:rPr>
            </w:pPr>
          </w:p>
        </w:tc>
        <w:tc>
          <w:tcPr>
            <w:tcW w:w="6893" w:type="dxa"/>
            <w:tcBorders>
              <w:top w:val="single" w:sz="4" w:space="0" w:color="auto"/>
              <w:left w:val="single" w:sz="4" w:space="0" w:color="auto"/>
              <w:bottom w:val="single" w:sz="4" w:space="0" w:color="auto"/>
              <w:right w:val="single" w:sz="4" w:space="0" w:color="auto"/>
            </w:tcBorders>
          </w:tcPr>
          <w:p w14:paraId="031F3B09" w14:textId="59159723" w:rsidR="00B3363A" w:rsidRPr="00403AA1" w:rsidRDefault="00B3363A" w:rsidP="00036C4B">
            <w:pPr>
              <w:tabs>
                <w:tab w:val="left" w:pos="405"/>
              </w:tabs>
              <w:spacing w:after="0" w:line="240" w:lineRule="auto"/>
              <w:ind w:right="140"/>
              <w:jc w:val="both"/>
              <w:rPr>
                <w:rFonts w:ascii="Times New Roman" w:hAnsi="Times New Roman" w:cs="Times New Roman"/>
                <w:bCs/>
                <w:sz w:val="24"/>
                <w:szCs w:val="24"/>
              </w:rPr>
            </w:pPr>
            <w:r w:rsidRPr="00403AA1">
              <w:rPr>
                <w:rFonts w:ascii="Times New Roman" w:hAnsi="Times New Roman" w:cs="Times New Roman"/>
                <w:bCs/>
                <w:sz w:val="24"/>
                <w:szCs w:val="24"/>
              </w:rPr>
              <w:t>Kompetencija vidutiniška.</w:t>
            </w:r>
          </w:p>
          <w:p w14:paraId="60286737" w14:textId="04AE2400" w:rsidR="00B3363A" w:rsidRPr="00403AA1" w:rsidRDefault="00B3363A" w:rsidP="00036C4B">
            <w:pPr>
              <w:tabs>
                <w:tab w:val="left" w:pos="405"/>
              </w:tabs>
              <w:spacing w:after="0" w:line="240" w:lineRule="auto"/>
              <w:ind w:right="140"/>
              <w:jc w:val="both"/>
              <w:rPr>
                <w:rFonts w:ascii="Times New Roman" w:hAnsi="Times New Roman" w:cs="Times New Roman"/>
                <w:b/>
                <w:sz w:val="24"/>
                <w:szCs w:val="24"/>
              </w:rPr>
            </w:pPr>
            <w:r w:rsidRPr="00403AA1">
              <w:rPr>
                <w:rFonts w:ascii="Times New Roman" w:hAnsi="Times New Roman" w:cs="Times New Roman"/>
                <w:bCs/>
                <w:sz w:val="24"/>
                <w:szCs w:val="24"/>
              </w:rPr>
              <w:t xml:space="preserve">Mokytojai gerbia mokinius ir laikosi pedagogo etikos, išmano savo ugdymosi sritį, </w:t>
            </w:r>
            <w:r w:rsidRPr="00403AA1">
              <w:rPr>
                <w:rFonts w:ascii="Times New Roman" w:hAnsi="Times New Roman" w:cs="Times New Roman"/>
                <w:sz w:val="24"/>
                <w:szCs w:val="24"/>
                <w:lang w:eastAsia="lt-LT"/>
              </w:rPr>
              <w:t>tačiau taikyti ugdymo strategijas, kai visi įtraukiami į skirtingas pasiūlytas veiklas, pavyko tik daliai mokytojų.</w:t>
            </w:r>
          </w:p>
          <w:p w14:paraId="082DB9CB" w14:textId="165DB1FC" w:rsidR="00B3363A" w:rsidRPr="003512AC" w:rsidRDefault="00B3363A" w:rsidP="00036C4B">
            <w:pPr>
              <w:pStyle w:val="Sraopastraipa"/>
              <w:numPr>
                <w:ilvl w:val="0"/>
                <w:numId w:val="16"/>
              </w:numPr>
              <w:tabs>
                <w:tab w:val="left" w:pos="405"/>
              </w:tabs>
              <w:spacing w:after="0" w:line="240" w:lineRule="auto"/>
              <w:ind w:left="841" w:right="140"/>
              <w:jc w:val="both"/>
              <w:rPr>
                <w:rFonts w:ascii="Times New Roman" w:hAnsi="Times New Roman" w:cs="Times New Roman"/>
                <w:b/>
                <w:sz w:val="24"/>
                <w:szCs w:val="24"/>
              </w:rPr>
            </w:pPr>
            <w:r w:rsidRPr="003512AC">
              <w:rPr>
                <w:rFonts w:ascii="Times New Roman" w:eastAsia="Calibri" w:hAnsi="Times New Roman" w:cs="Times New Roman"/>
                <w:bCs/>
                <w:sz w:val="24"/>
                <w:szCs w:val="24"/>
              </w:rPr>
              <w:lastRenderedPageBreak/>
              <w:t xml:space="preserve">Mokytojai gerbia mokinius ir laikosi pedagogo etikos, yra tolerantiški ir draugiški. Tai patvirtina NŠA </w:t>
            </w:r>
            <w:r w:rsidR="00461B18" w:rsidRPr="003512AC">
              <w:rPr>
                <w:rFonts w:ascii="Times New Roman" w:eastAsia="Calibri" w:hAnsi="Times New Roman" w:cs="Times New Roman"/>
                <w:bCs/>
                <w:sz w:val="24"/>
                <w:szCs w:val="24"/>
              </w:rPr>
              <w:t>tyrime</w:t>
            </w:r>
            <w:r w:rsidRPr="003512AC">
              <w:rPr>
                <w:rFonts w:ascii="Times New Roman" w:eastAsia="Calibri" w:hAnsi="Times New Roman" w:cs="Times New Roman"/>
                <w:bCs/>
                <w:sz w:val="24"/>
                <w:szCs w:val="24"/>
              </w:rPr>
              <w:t xml:space="preserve"> pateikti mokinių duomenys:</w:t>
            </w:r>
            <w:r w:rsidR="00461B18" w:rsidRPr="003512AC">
              <w:rPr>
                <w:rFonts w:ascii="Times New Roman" w:eastAsia="Calibri" w:hAnsi="Times New Roman" w:cs="Times New Roman"/>
                <w:bCs/>
                <w:sz w:val="24"/>
                <w:szCs w:val="24"/>
              </w:rPr>
              <w:t xml:space="preserve"> </w:t>
            </w:r>
            <w:r w:rsidRPr="003512AC">
              <w:rPr>
                <w:rFonts w:ascii="Times New Roman" w:eastAsia="Calibri" w:hAnsi="Times New Roman" w:cs="Times New Roman"/>
                <w:bCs/>
                <w:sz w:val="24"/>
                <w:szCs w:val="24"/>
              </w:rPr>
              <w:t>73,8 proc. mokinių teigia, jog mokyklos mokytojai ir kiti darbuotojai yra labai draugiški. Pagarbius</w:t>
            </w:r>
            <w:r w:rsidR="003512AC" w:rsidRPr="003512AC">
              <w:rPr>
                <w:rFonts w:ascii="Times New Roman" w:eastAsia="Calibri" w:hAnsi="Times New Roman" w:cs="Times New Roman"/>
                <w:bCs/>
                <w:sz w:val="24"/>
                <w:szCs w:val="24"/>
              </w:rPr>
              <w:t xml:space="preserve"> </w:t>
            </w:r>
            <w:r w:rsidRPr="003512AC">
              <w:rPr>
                <w:rFonts w:ascii="Times New Roman" w:eastAsia="Calibri" w:hAnsi="Times New Roman" w:cs="Times New Roman"/>
                <w:bCs/>
                <w:sz w:val="24"/>
                <w:szCs w:val="24"/>
              </w:rPr>
              <w:t>santy</w:t>
            </w:r>
            <w:r w:rsidR="00461B18" w:rsidRPr="003512AC">
              <w:rPr>
                <w:rFonts w:ascii="Times New Roman" w:eastAsia="Calibri" w:hAnsi="Times New Roman" w:cs="Times New Roman"/>
                <w:bCs/>
                <w:sz w:val="24"/>
                <w:szCs w:val="24"/>
              </w:rPr>
              <w:t>kius išorės vertintojai stebėjo</w:t>
            </w:r>
            <w:r w:rsidRPr="003512AC">
              <w:rPr>
                <w:rFonts w:ascii="Times New Roman" w:eastAsia="Calibri" w:hAnsi="Times New Roman" w:cs="Times New Roman"/>
                <w:bCs/>
                <w:sz w:val="24"/>
                <w:szCs w:val="24"/>
              </w:rPr>
              <w:t xml:space="preserve"> pamokose, pertraukų metu, neformaliojo š</w:t>
            </w:r>
            <w:r w:rsidR="00461B18" w:rsidRPr="003512AC">
              <w:rPr>
                <w:rFonts w:ascii="Times New Roman" w:eastAsia="Calibri" w:hAnsi="Times New Roman" w:cs="Times New Roman"/>
                <w:bCs/>
                <w:sz w:val="24"/>
                <w:szCs w:val="24"/>
              </w:rPr>
              <w:t>vietimo veiklose per visą išorinį</w:t>
            </w:r>
            <w:r w:rsidRPr="003512AC">
              <w:rPr>
                <w:rFonts w:ascii="Times New Roman" w:eastAsia="Calibri" w:hAnsi="Times New Roman" w:cs="Times New Roman"/>
                <w:bCs/>
                <w:sz w:val="24"/>
                <w:szCs w:val="24"/>
              </w:rPr>
              <w:t xml:space="preserve"> vertinimą. </w:t>
            </w:r>
          </w:p>
          <w:p w14:paraId="5D3D5D23" w14:textId="2381D58F" w:rsidR="00B3363A" w:rsidRPr="00403AA1" w:rsidRDefault="00B3363A" w:rsidP="00036C4B">
            <w:pPr>
              <w:pStyle w:val="Sraopastraipa"/>
              <w:numPr>
                <w:ilvl w:val="0"/>
                <w:numId w:val="4"/>
              </w:numPr>
              <w:tabs>
                <w:tab w:val="left" w:pos="405"/>
              </w:tabs>
              <w:spacing w:after="0" w:line="240" w:lineRule="auto"/>
              <w:ind w:left="841" w:right="140"/>
              <w:jc w:val="both"/>
              <w:rPr>
                <w:rFonts w:ascii="Times New Roman" w:hAnsi="Times New Roman" w:cs="Times New Roman"/>
                <w:b/>
                <w:sz w:val="24"/>
                <w:szCs w:val="24"/>
              </w:rPr>
            </w:pPr>
            <w:r w:rsidRPr="00403AA1">
              <w:rPr>
                <w:rFonts w:ascii="Times New Roman" w:hAnsi="Times New Roman" w:cs="Times New Roman"/>
                <w:sz w:val="24"/>
                <w:szCs w:val="24"/>
              </w:rPr>
              <w:t xml:space="preserve">Mokykloje dirba 51 pedagogas, kurių </w:t>
            </w:r>
            <w:r w:rsidRPr="00403AA1">
              <w:rPr>
                <w:rFonts w:ascii="Times New Roman" w:hAnsi="Times New Roman" w:cs="Times New Roman"/>
                <w:sz w:val="24"/>
                <w:szCs w:val="24"/>
                <w:lang w:eastAsia="lt-LT"/>
              </w:rPr>
              <w:t>darbo patirtis didelė</w:t>
            </w:r>
            <w:r w:rsidR="003512AC">
              <w:rPr>
                <w:rFonts w:ascii="Times New Roman" w:hAnsi="Times New Roman" w:cs="Times New Roman"/>
                <w:sz w:val="24"/>
                <w:szCs w:val="24"/>
                <w:lang w:eastAsia="lt-LT"/>
              </w:rPr>
              <w:t>:</w:t>
            </w:r>
            <w:r w:rsidRPr="00403AA1">
              <w:rPr>
                <w:rFonts w:ascii="Times New Roman" w:hAnsi="Times New Roman" w:cs="Times New Roman"/>
                <w:sz w:val="24"/>
                <w:szCs w:val="24"/>
                <w:lang w:eastAsia="lt-LT"/>
              </w:rPr>
              <w:t xml:space="preserve"> 82,3 proc. pedagogų darbo stažas didesnis nei 15 metų. </w:t>
            </w:r>
            <w:r w:rsidRPr="00403AA1">
              <w:rPr>
                <w:rFonts w:ascii="Times New Roman" w:hAnsi="Times New Roman" w:cs="Times New Roman"/>
                <w:bCs/>
                <w:sz w:val="24"/>
                <w:szCs w:val="24"/>
              </w:rPr>
              <w:t>Du mokytojai atestuoti eksperto, 21 pedagogas – mokytojo metodininko, 5 – v</w:t>
            </w:r>
            <w:r w:rsidR="00461B18" w:rsidRPr="00403AA1">
              <w:rPr>
                <w:rFonts w:ascii="Times New Roman" w:hAnsi="Times New Roman" w:cs="Times New Roman"/>
                <w:bCs/>
                <w:sz w:val="24"/>
                <w:szCs w:val="24"/>
              </w:rPr>
              <w:t>yresniojo mokytojo, 1</w:t>
            </w:r>
            <w:r w:rsidR="003512AC">
              <w:rPr>
                <w:rFonts w:ascii="Times New Roman" w:hAnsi="Times New Roman" w:cs="Times New Roman"/>
                <w:bCs/>
                <w:sz w:val="24"/>
                <w:szCs w:val="24"/>
              </w:rPr>
              <w:t xml:space="preserve"> </w:t>
            </w:r>
            <w:r w:rsidR="00461B18" w:rsidRPr="00403AA1">
              <w:rPr>
                <w:rFonts w:ascii="Times New Roman" w:hAnsi="Times New Roman" w:cs="Times New Roman"/>
                <w:bCs/>
                <w:sz w:val="24"/>
                <w:szCs w:val="24"/>
              </w:rPr>
              <w:t>– mokytojo</w:t>
            </w:r>
            <w:r w:rsidRPr="00403AA1">
              <w:rPr>
                <w:rFonts w:ascii="Times New Roman" w:hAnsi="Times New Roman" w:cs="Times New Roman"/>
                <w:bCs/>
                <w:sz w:val="24"/>
                <w:szCs w:val="24"/>
              </w:rPr>
              <w:t xml:space="preserve"> kvalifikacinėms kategorijoms.</w:t>
            </w:r>
          </w:p>
          <w:p w14:paraId="162AF0FE" w14:textId="69E0559B" w:rsidR="00B3363A" w:rsidRPr="00403AA1" w:rsidRDefault="00B3363A" w:rsidP="00036C4B">
            <w:pPr>
              <w:pStyle w:val="Sraopastraipa"/>
              <w:numPr>
                <w:ilvl w:val="0"/>
                <w:numId w:val="4"/>
              </w:numPr>
              <w:tabs>
                <w:tab w:val="left" w:pos="405"/>
              </w:tabs>
              <w:spacing w:after="0" w:line="240" w:lineRule="auto"/>
              <w:ind w:left="841" w:right="140"/>
              <w:jc w:val="both"/>
              <w:rPr>
                <w:rFonts w:ascii="Times New Roman" w:hAnsi="Times New Roman" w:cs="Times New Roman"/>
                <w:b/>
                <w:sz w:val="24"/>
                <w:szCs w:val="24"/>
              </w:rPr>
            </w:pPr>
            <w:r w:rsidRPr="00403AA1">
              <w:rPr>
                <w:rFonts w:ascii="Times New Roman" w:hAnsi="Times New Roman" w:cs="Times New Roman"/>
                <w:bCs/>
                <w:sz w:val="24"/>
                <w:szCs w:val="24"/>
              </w:rPr>
              <w:t>Visi švietimo pagalbos specialistai (mokykloje nėra p</w:t>
            </w:r>
            <w:r w:rsidR="00461B18" w:rsidRPr="00403AA1">
              <w:rPr>
                <w:rFonts w:ascii="Times New Roman" w:hAnsi="Times New Roman" w:cs="Times New Roman"/>
                <w:bCs/>
                <w:sz w:val="24"/>
                <w:szCs w:val="24"/>
              </w:rPr>
              <w:t>sichologo) atestuoti aukštesnei</w:t>
            </w:r>
            <w:r w:rsidRPr="00403AA1">
              <w:rPr>
                <w:rFonts w:ascii="Times New Roman" w:hAnsi="Times New Roman" w:cs="Times New Roman"/>
                <w:bCs/>
                <w:sz w:val="24"/>
                <w:szCs w:val="24"/>
              </w:rPr>
              <w:t xml:space="preserve"> (vyresniojo arba metodininko) kvalifikacinei kategorijai.  </w:t>
            </w:r>
          </w:p>
          <w:p w14:paraId="086BFB9F" w14:textId="7E7C2066" w:rsidR="00B3363A" w:rsidRPr="00403AA1" w:rsidRDefault="00B3363A" w:rsidP="00036C4B">
            <w:pPr>
              <w:pStyle w:val="Sraopastraipa"/>
              <w:numPr>
                <w:ilvl w:val="0"/>
                <w:numId w:val="4"/>
              </w:numPr>
              <w:tabs>
                <w:tab w:val="left" w:pos="405"/>
              </w:tabs>
              <w:spacing w:after="0" w:line="240" w:lineRule="auto"/>
              <w:ind w:left="841" w:right="140"/>
              <w:jc w:val="both"/>
              <w:rPr>
                <w:rFonts w:ascii="Times New Roman" w:hAnsi="Times New Roman" w:cs="Times New Roman"/>
                <w:sz w:val="24"/>
                <w:szCs w:val="24"/>
              </w:rPr>
            </w:pPr>
            <w:r w:rsidRPr="00403AA1">
              <w:rPr>
                <w:rFonts w:ascii="Times New Roman" w:hAnsi="Times New Roman" w:cs="Times New Roman"/>
                <w:sz w:val="24"/>
                <w:szCs w:val="24"/>
              </w:rPr>
              <w:t>Mokytojai tobulina savo socialinius emocinius, įtraukiojo ugdymo ir kitus gebėjimu</w:t>
            </w:r>
            <w:r w:rsidR="00461B18" w:rsidRPr="00403AA1">
              <w:rPr>
                <w:rFonts w:ascii="Times New Roman" w:hAnsi="Times New Roman" w:cs="Times New Roman"/>
                <w:sz w:val="24"/>
                <w:szCs w:val="24"/>
              </w:rPr>
              <w:t>s. Visi pedagogai yra išklausę s</w:t>
            </w:r>
            <w:r w:rsidRPr="00403AA1">
              <w:rPr>
                <w:rFonts w:ascii="Times New Roman" w:hAnsi="Times New Roman" w:cs="Times New Roman"/>
                <w:sz w:val="24"/>
                <w:szCs w:val="24"/>
              </w:rPr>
              <w:t>pecialiosios pedag</w:t>
            </w:r>
            <w:r w:rsidR="00461B18" w:rsidRPr="00403AA1">
              <w:rPr>
                <w:rFonts w:ascii="Times New Roman" w:hAnsi="Times New Roman" w:cs="Times New Roman"/>
                <w:sz w:val="24"/>
                <w:szCs w:val="24"/>
              </w:rPr>
              <w:t>ogikos ir psichologijos kursus,</w:t>
            </w:r>
            <w:r w:rsidRPr="00403AA1">
              <w:rPr>
                <w:rFonts w:ascii="Times New Roman" w:hAnsi="Times New Roman" w:cs="Times New Roman"/>
                <w:sz w:val="24"/>
                <w:szCs w:val="24"/>
              </w:rPr>
              <w:t xml:space="preserve"> pusė pedagogų dalyvavę bent viename dalykiniame seminare apie </w:t>
            </w:r>
            <w:proofErr w:type="spellStart"/>
            <w:r w:rsidRPr="00403AA1">
              <w:rPr>
                <w:rFonts w:ascii="Times New Roman" w:hAnsi="Times New Roman" w:cs="Times New Roman"/>
                <w:sz w:val="24"/>
                <w:szCs w:val="24"/>
              </w:rPr>
              <w:t>įtrauktį</w:t>
            </w:r>
            <w:proofErr w:type="spellEnd"/>
            <w:r w:rsidRPr="00403AA1">
              <w:rPr>
                <w:rFonts w:ascii="Times New Roman" w:hAnsi="Times New Roman" w:cs="Times New Roman"/>
                <w:sz w:val="24"/>
                <w:szCs w:val="24"/>
              </w:rPr>
              <w:t xml:space="preserve">. </w:t>
            </w:r>
          </w:p>
          <w:p w14:paraId="31A0B0D8" w14:textId="77777777" w:rsidR="00B3363A" w:rsidRPr="00403AA1" w:rsidRDefault="00B3363A" w:rsidP="00036C4B">
            <w:pPr>
              <w:pStyle w:val="Sraopastraipa"/>
              <w:numPr>
                <w:ilvl w:val="0"/>
                <w:numId w:val="4"/>
              </w:numPr>
              <w:tabs>
                <w:tab w:val="left" w:pos="405"/>
              </w:tabs>
              <w:spacing w:after="0" w:line="240" w:lineRule="auto"/>
              <w:ind w:left="841" w:right="140"/>
              <w:jc w:val="both"/>
              <w:rPr>
                <w:rFonts w:ascii="Times New Roman" w:hAnsi="Times New Roman" w:cs="Times New Roman"/>
                <w:b/>
                <w:sz w:val="24"/>
                <w:szCs w:val="24"/>
              </w:rPr>
            </w:pPr>
            <w:r w:rsidRPr="00403AA1">
              <w:rPr>
                <w:rFonts w:ascii="Times New Roman" w:hAnsi="Times New Roman" w:cs="Times New Roman"/>
                <w:sz w:val="24"/>
                <w:szCs w:val="24"/>
              </w:rPr>
              <w:t xml:space="preserve">Išorinio vertinimo metu 25 (iš 35) stebėtų veiklų mokymas buvo organizuotas tradiciškai, remiantis poveikio paradigma, kuri neskatino aktyvaus kiekvieno mokinio įsitraukimo į mokymosi procesą. </w:t>
            </w:r>
          </w:p>
          <w:p w14:paraId="7CAD1D24" w14:textId="321332F6" w:rsidR="00B3363A" w:rsidRPr="00403AA1" w:rsidRDefault="00B3363A" w:rsidP="00036C4B">
            <w:pPr>
              <w:pStyle w:val="Sraopastraipa"/>
              <w:numPr>
                <w:ilvl w:val="0"/>
                <w:numId w:val="4"/>
              </w:numPr>
              <w:tabs>
                <w:tab w:val="left" w:pos="405"/>
              </w:tabs>
              <w:spacing w:after="0" w:line="240" w:lineRule="auto"/>
              <w:ind w:left="841" w:right="140"/>
              <w:jc w:val="both"/>
              <w:rPr>
                <w:rFonts w:ascii="Times New Roman" w:hAnsi="Times New Roman" w:cs="Times New Roman"/>
                <w:b/>
                <w:sz w:val="24"/>
                <w:szCs w:val="24"/>
              </w:rPr>
            </w:pPr>
            <w:r w:rsidRPr="00403AA1">
              <w:rPr>
                <w:rFonts w:ascii="Times New Roman" w:hAnsi="Times New Roman" w:cs="Times New Roman"/>
                <w:sz w:val="24"/>
                <w:szCs w:val="24"/>
              </w:rPr>
              <w:t xml:space="preserve">Pamokų stebėjimo duomenys rodo, kad 27 proc. mokytojų metodininkų ir vyresniųjų mokytojų pamokų </w:t>
            </w:r>
            <w:r w:rsidRPr="00403AA1">
              <w:rPr>
                <w:rFonts w:ascii="Times New Roman" w:eastAsia="Calibri" w:hAnsi="Times New Roman" w:cs="Times New Roman"/>
                <w:bCs/>
                <w:sz w:val="24"/>
                <w:szCs w:val="24"/>
              </w:rPr>
              <w:t>ugdymo(</w:t>
            </w:r>
            <w:proofErr w:type="spellStart"/>
            <w:r w:rsidRPr="00403AA1">
              <w:rPr>
                <w:rFonts w:ascii="Times New Roman" w:eastAsia="Calibri" w:hAnsi="Times New Roman" w:cs="Times New Roman"/>
                <w:bCs/>
                <w:sz w:val="24"/>
                <w:szCs w:val="24"/>
              </w:rPr>
              <w:t>si</w:t>
            </w:r>
            <w:proofErr w:type="spellEnd"/>
            <w:r w:rsidRPr="00403AA1">
              <w:rPr>
                <w:rFonts w:ascii="Times New Roman" w:eastAsia="Calibri" w:hAnsi="Times New Roman" w:cs="Times New Roman"/>
                <w:bCs/>
                <w:sz w:val="24"/>
                <w:szCs w:val="24"/>
              </w:rPr>
              <w:t>) procesas org</w:t>
            </w:r>
            <w:r w:rsidR="00883B90" w:rsidRPr="00403AA1">
              <w:rPr>
                <w:rFonts w:ascii="Times New Roman" w:eastAsia="Calibri" w:hAnsi="Times New Roman" w:cs="Times New Roman"/>
                <w:bCs/>
                <w:sz w:val="24"/>
                <w:szCs w:val="24"/>
              </w:rPr>
              <w:t>anizuotas sąveikos ar mokymosi</w:t>
            </w:r>
            <w:r w:rsidRPr="00403AA1">
              <w:rPr>
                <w:rFonts w:ascii="Times New Roman" w:eastAsia="Calibri" w:hAnsi="Times New Roman" w:cs="Times New Roman"/>
                <w:bCs/>
                <w:sz w:val="24"/>
                <w:szCs w:val="24"/>
              </w:rPr>
              <w:t xml:space="preserve"> paradigma. </w:t>
            </w:r>
          </w:p>
          <w:p w14:paraId="1843E3A5" w14:textId="1D466698" w:rsidR="00B3363A" w:rsidRPr="00403AA1" w:rsidRDefault="00B3363A" w:rsidP="00036C4B">
            <w:pPr>
              <w:pStyle w:val="Sraopastraipa"/>
              <w:numPr>
                <w:ilvl w:val="0"/>
                <w:numId w:val="4"/>
              </w:numPr>
              <w:spacing w:after="0" w:line="240" w:lineRule="auto"/>
              <w:ind w:left="841" w:right="140"/>
              <w:jc w:val="both"/>
              <w:rPr>
                <w:rFonts w:ascii="Times New Roman" w:hAnsi="Times New Roman" w:cs="Times New Roman"/>
                <w:b/>
                <w:sz w:val="24"/>
                <w:szCs w:val="24"/>
              </w:rPr>
            </w:pPr>
            <w:r w:rsidRPr="00403AA1">
              <w:rPr>
                <w:rFonts w:ascii="Times New Roman" w:eastAsia="Times New Roman" w:hAnsi="Times New Roman" w:cs="Times New Roman"/>
                <w:sz w:val="24"/>
                <w:szCs w:val="24"/>
                <w:lang w:eastAsia="en-GB"/>
              </w:rPr>
              <w:t xml:space="preserve">Apibendrinus stebėtų pamokų vertinimus, galima teigti, kad geriausiai įvertintos mokytojų ekspertų pamokos </w:t>
            </w:r>
            <w:r w:rsidRPr="00403AA1">
              <w:rPr>
                <w:rFonts w:ascii="Times New Roman" w:hAnsi="Times New Roman" w:cs="Times New Roman"/>
                <w:b/>
                <w:sz w:val="24"/>
                <w:szCs w:val="24"/>
              </w:rPr>
              <w:t xml:space="preserve">– </w:t>
            </w:r>
            <w:r w:rsidRPr="00403AA1">
              <w:rPr>
                <w:rFonts w:ascii="Times New Roman" w:eastAsia="Times New Roman" w:hAnsi="Times New Roman" w:cs="Times New Roman"/>
                <w:sz w:val="24"/>
                <w:szCs w:val="24"/>
                <w:lang w:eastAsia="en-GB"/>
              </w:rPr>
              <w:t>2,5; kitų pamokų vertinimo vidurkiai yra tokie: mokytojų metodininkų</w:t>
            </w:r>
            <w:r w:rsidRPr="00403AA1">
              <w:rPr>
                <w:rFonts w:ascii="Times New Roman" w:hAnsi="Times New Roman" w:cs="Times New Roman"/>
                <w:b/>
                <w:sz w:val="24"/>
                <w:szCs w:val="24"/>
              </w:rPr>
              <w:t xml:space="preserve"> – </w:t>
            </w:r>
            <w:r w:rsidRPr="00403AA1">
              <w:rPr>
                <w:rFonts w:ascii="Times New Roman" w:eastAsia="Times New Roman" w:hAnsi="Times New Roman" w:cs="Times New Roman"/>
                <w:sz w:val="24"/>
                <w:szCs w:val="24"/>
                <w:lang w:eastAsia="en-GB"/>
              </w:rPr>
              <w:t xml:space="preserve">2,35, vyresniųjų mokytojų </w:t>
            </w:r>
            <w:r w:rsidRPr="00403AA1">
              <w:rPr>
                <w:rFonts w:ascii="Times New Roman" w:hAnsi="Times New Roman" w:cs="Times New Roman"/>
                <w:b/>
                <w:sz w:val="24"/>
                <w:szCs w:val="24"/>
              </w:rPr>
              <w:t xml:space="preserve">– </w:t>
            </w:r>
            <w:r w:rsidRPr="00403AA1">
              <w:rPr>
                <w:rFonts w:ascii="Times New Roman" w:eastAsia="Times New Roman" w:hAnsi="Times New Roman" w:cs="Times New Roman"/>
                <w:sz w:val="24"/>
                <w:szCs w:val="24"/>
                <w:lang w:eastAsia="en-GB"/>
              </w:rPr>
              <w:t>2,2</w:t>
            </w:r>
            <w:r w:rsidR="008775F1" w:rsidRPr="00403AA1">
              <w:rPr>
                <w:rFonts w:ascii="Times New Roman" w:eastAsia="Times New Roman" w:hAnsi="Times New Roman" w:cs="Times New Roman"/>
                <w:sz w:val="24"/>
                <w:szCs w:val="24"/>
                <w:lang w:eastAsia="en-GB"/>
              </w:rPr>
              <w:t>9</w:t>
            </w:r>
            <w:r w:rsidRPr="00403AA1">
              <w:rPr>
                <w:rFonts w:ascii="Times New Roman" w:eastAsia="Times New Roman" w:hAnsi="Times New Roman" w:cs="Times New Roman"/>
                <w:sz w:val="24"/>
                <w:szCs w:val="24"/>
                <w:lang w:eastAsia="en-GB"/>
              </w:rPr>
              <w:t xml:space="preserve"> ir mokytojų </w:t>
            </w:r>
            <w:r w:rsidRPr="00403AA1">
              <w:rPr>
                <w:rFonts w:ascii="Times New Roman" w:hAnsi="Times New Roman" w:cs="Times New Roman"/>
                <w:b/>
                <w:sz w:val="24"/>
                <w:szCs w:val="24"/>
              </w:rPr>
              <w:t xml:space="preserve">– </w:t>
            </w:r>
            <w:r w:rsidR="008775F1" w:rsidRPr="00403AA1">
              <w:rPr>
                <w:rFonts w:ascii="Times New Roman" w:eastAsia="Times New Roman" w:hAnsi="Times New Roman" w:cs="Times New Roman"/>
                <w:sz w:val="24"/>
                <w:szCs w:val="24"/>
                <w:lang w:eastAsia="en-GB"/>
              </w:rPr>
              <w:t xml:space="preserve">1,85 </w:t>
            </w:r>
            <w:r w:rsidR="008775F1" w:rsidRPr="00403AA1">
              <w:rPr>
                <w:rFonts w:ascii="Times New Roman" w:hAnsi="Times New Roman" w:cs="Times New Roman"/>
                <w:sz w:val="24"/>
                <w:szCs w:val="24"/>
              </w:rPr>
              <w:t xml:space="preserve">(žr. </w:t>
            </w:r>
            <w:r w:rsidR="000E74DE" w:rsidRPr="00403AA1">
              <w:rPr>
                <w:rFonts w:ascii="Times New Roman" w:hAnsi="Times New Roman" w:cs="Times New Roman"/>
                <w:sz w:val="24"/>
                <w:szCs w:val="24"/>
              </w:rPr>
              <w:t>priedo 6</w:t>
            </w:r>
            <w:r w:rsidR="008775F1" w:rsidRPr="00403AA1">
              <w:rPr>
                <w:rFonts w:ascii="Times New Roman" w:hAnsi="Times New Roman" w:cs="Times New Roman"/>
                <w:sz w:val="24"/>
                <w:szCs w:val="24"/>
              </w:rPr>
              <w:t xml:space="preserve"> lentelę).</w:t>
            </w:r>
          </w:p>
          <w:p w14:paraId="61178919" w14:textId="2596DEF6" w:rsidR="00B3363A" w:rsidRPr="00403AA1" w:rsidRDefault="00B3363A" w:rsidP="00036C4B">
            <w:pPr>
              <w:tabs>
                <w:tab w:val="left" w:pos="405"/>
              </w:tabs>
              <w:spacing w:after="0" w:line="240" w:lineRule="auto"/>
              <w:ind w:right="140"/>
              <w:jc w:val="both"/>
              <w:rPr>
                <w:rFonts w:ascii="Times New Roman" w:hAnsi="Times New Roman" w:cs="Times New Roman"/>
                <w:iCs/>
                <w:sz w:val="24"/>
                <w:szCs w:val="24"/>
              </w:rPr>
            </w:pPr>
            <w:r w:rsidRPr="00403AA1">
              <w:rPr>
                <w:rFonts w:ascii="Times New Roman" w:hAnsi="Times New Roman" w:cs="Times New Roman"/>
                <w:iCs/>
                <w:sz w:val="24"/>
                <w:szCs w:val="24"/>
              </w:rPr>
              <w:t>Apibendrinimas.</w:t>
            </w:r>
            <w:r w:rsidRPr="00403AA1">
              <w:rPr>
                <w:rFonts w:ascii="Times New Roman" w:eastAsia="Times New Roman" w:hAnsi="Times New Roman" w:cs="Times New Roman"/>
                <w:sz w:val="24"/>
                <w:szCs w:val="24"/>
                <w:lang w:eastAsia="en-GB"/>
              </w:rPr>
              <w:t xml:space="preserve"> Mokytojai tikslingai tobulina savo kompetencijas dėl kiekvieno mokinio </w:t>
            </w:r>
            <w:proofErr w:type="spellStart"/>
            <w:r w:rsidRPr="00403AA1">
              <w:rPr>
                <w:rFonts w:ascii="Times New Roman" w:eastAsia="Times New Roman" w:hAnsi="Times New Roman" w:cs="Times New Roman"/>
                <w:sz w:val="24"/>
                <w:szCs w:val="24"/>
                <w:lang w:eastAsia="en-GB"/>
              </w:rPr>
              <w:t>ūgties</w:t>
            </w:r>
            <w:proofErr w:type="spellEnd"/>
            <w:r w:rsidRPr="00403AA1">
              <w:rPr>
                <w:rFonts w:ascii="Times New Roman" w:eastAsia="Times New Roman" w:hAnsi="Times New Roman" w:cs="Times New Roman"/>
                <w:sz w:val="24"/>
                <w:szCs w:val="24"/>
                <w:lang w:eastAsia="en-GB"/>
              </w:rPr>
              <w:t xml:space="preserve">, tačiau 75 proc. stebėtų </w:t>
            </w:r>
            <w:r w:rsidRPr="00403AA1">
              <w:rPr>
                <w:rFonts w:ascii="Times New Roman" w:eastAsia="Times New Roman" w:hAnsi="Times New Roman" w:cs="Times New Roman"/>
                <w:color w:val="000000"/>
                <w:sz w:val="24"/>
                <w:szCs w:val="24"/>
                <w:lang w:eastAsia="en-GB"/>
              </w:rPr>
              <w:t>pamokų ugdymas buvo organizuotas tradiciškai, vadovaujantis mokymo paradigma</w:t>
            </w:r>
            <w:r w:rsidR="00883B90" w:rsidRPr="00403AA1">
              <w:rPr>
                <w:rFonts w:ascii="Times New Roman" w:eastAsia="Times New Roman" w:hAnsi="Times New Roman" w:cs="Times New Roman"/>
                <w:color w:val="000000"/>
                <w:sz w:val="24"/>
                <w:szCs w:val="24"/>
                <w:lang w:eastAsia="en-GB"/>
              </w:rPr>
              <w:t>.</w:t>
            </w:r>
          </w:p>
        </w:tc>
      </w:tr>
      <w:tr w:rsidR="00A35016" w:rsidRPr="00403AA1" w14:paraId="520AE9BE" w14:textId="77777777" w:rsidTr="00342F5E">
        <w:tc>
          <w:tcPr>
            <w:tcW w:w="2741" w:type="dxa"/>
            <w:tcBorders>
              <w:top w:val="single" w:sz="4" w:space="0" w:color="auto"/>
              <w:left w:val="single" w:sz="4" w:space="0" w:color="auto"/>
              <w:bottom w:val="single" w:sz="4" w:space="0" w:color="auto"/>
              <w:right w:val="single" w:sz="4" w:space="0" w:color="auto"/>
            </w:tcBorders>
          </w:tcPr>
          <w:p w14:paraId="77E2F0D7" w14:textId="663F3501" w:rsidR="00B3363A" w:rsidRPr="00403AA1" w:rsidRDefault="00C22122" w:rsidP="00036C4B">
            <w:pPr>
              <w:spacing w:after="0" w:line="240" w:lineRule="auto"/>
              <w:ind w:right="140"/>
              <w:rPr>
                <w:rFonts w:ascii="Times New Roman" w:hAnsi="Times New Roman" w:cs="Times New Roman"/>
                <w:sz w:val="24"/>
                <w:szCs w:val="24"/>
              </w:rPr>
            </w:pPr>
            <w:r w:rsidRPr="00403AA1">
              <w:rPr>
                <w:rFonts w:ascii="Times New Roman" w:hAnsi="Times New Roman" w:cs="Times New Roman"/>
                <w:caps/>
                <w:sz w:val="24"/>
                <w:szCs w:val="24"/>
              </w:rPr>
              <w:lastRenderedPageBreak/>
              <w:t>1.8.</w:t>
            </w:r>
            <w:r w:rsidR="003512AC">
              <w:rPr>
                <w:rFonts w:ascii="Times New Roman" w:hAnsi="Times New Roman" w:cs="Times New Roman"/>
                <w:caps/>
                <w:sz w:val="24"/>
                <w:szCs w:val="24"/>
              </w:rPr>
              <w:t xml:space="preserve"> </w:t>
            </w:r>
            <w:r w:rsidR="00B3363A" w:rsidRPr="00403AA1">
              <w:rPr>
                <w:rFonts w:ascii="Times New Roman" w:hAnsi="Times New Roman" w:cs="Times New Roman"/>
                <w:caps/>
                <w:sz w:val="24"/>
                <w:szCs w:val="24"/>
              </w:rPr>
              <w:t>N</w:t>
            </w:r>
            <w:r w:rsidR="00B3363A" w:rsidRPr="00403AA1">
              <w:rPr>
                <w:rFonts w:ascii="Times New Roman" w:hAnsi="Times New Roman" w:cs="Times New Roman"/>
                <w:sz w:val="24"/>
                <w:szCs w:val="24"/>
              </w:rPr>
              <w:t>uolatinis profesinis tobulėjimas, 3 lygis</w:t>
            </w:r>
          </w:p>
          <w:p w14:paraId="159063D4" w14:textId="77777777" w:rsidR="00B3363A" w:rsidRPr="00403AA1" w:rsidRDefault="00B3363A" w:rsidP="00036C4B">
            <w:pPr>
              <w:pStyle w:val="Sraopastraipa"/>
              <w:spacing w:after="0" w:line="240" w:lineRule="auto"/>
              <w:ind w:left="1129" w:right="140"/>
              <w:jc w:val="both"/>
              <w:rPr>
                <w:rFonts w:ascii="Times New Roman" w:hAnsi="Times New Roman" w:cs="Times New Roman"/>
                <w:sz w:val="24"/>
                <w:szCs w:val="24"/>
              </w:rPr>
            </w:pPr>
          </w:p>
          <w:p w14:paraId="68C7B21C" w14:textId="77777777" w:rsidR="00A35016" w:rsidRPr="00403AA1" w:rsidRDefault="00A35016" w:rsidP="00036C4B">
            <w:pPr>
              <w:spacing w:after="0" w:line="240" w:lineRule="auto"/>
              <w:ind w:right="140"/>
              <w:jc w:val="both"/>
              <w:rPr>
                <w:rFonts w:ascii="Times New Roman" w:hAnsi="Times New Roman" w:cs="Times New Roman"/>
                <w:sz w:val="24"/>
                <w:szCs w:val="24"/>
              </w:rPr>
            </w:pPr>
          </w:p>
          <w:p w14:paraId="5008BFE7" w14:textId="77777777" w:rsidR="00A35016" w:rsidRPr="00403AA1" w:rsidRDefault="00A35016" w:rsidP="00036C4B">
            <w:pPr>
              <w:spacing w:after="0" w:line="240" w:lineRule="auto"/>
              <w:ind w:right="140"/>
              <w:jc w:val="both"/>
              <w:rPr>
                <w:rFonts w:ascii="Times New Roman" w:hAnsi="Times New Roman" w:cs="Times New Roman"/>
                <w:sz w:val="24"/>
                <w:szCs w:val="24"/>
              </w:rPr>
            </w:pPr>
          </w:p>
        </w:tc>
        <w:tc>
          <w:tcPr>
            <w:tcW w:w="6893" w:type="dxa"/>
            <w:tcBorders>
              <w:top w:val="single" w:sz="4" w:space="0" w:color="auto"/>
              <w:left w:val="single" w:sz="4" w:space="0" w:color="auto"/>
              <w:bottom w:val="single" w:sz="4" w:space="0" w:color="auto"/>
              <w:right w:val="single" w:sz="4" w:space="0" w:color="auto"/>
            </w:tcBorders>
          </w:tcPr>
          <w:p w14:paraId="3EA491CA" w14:textId="4FC5FBB9" w:rsidR="00640277" w:rsidRPr="00403AA1" w:rsidRDefault="00B3363A" w:rsidP="00036C4B">
            <w:pPr>
              <w:spacing w:after="0" w:line="240" w:lineRule="auto"/>
              <w:ind w:right="140"/>
              <w:jc w:val="both"/>
              <w:rPr>
                <w:rFonts w:ascii="Times New Roman" w:hAnsi="Times New Roman" w:cs="Times New Roman"/>
                <w:bCs/>
                <w:sz w:val="24"/>
                <w:szCs w:val="24"/>
              </w:rPr>
            </w:pPr>
            <w:r w:rsidRPr="00403AA1">
              <w:rPr>
                <w:rFonts w:ascii="Times New Roman" w:hAnsi="Times New Roman" w:cs="Times New Roman"/>
                <w:bCs/>
                <w:sz w:val="24"/>
                <w:szCs w:val="24"/>
              </w:rPr>
              <w:t>Nuolatinis profesinis tobulėjimas tinkamas.</w:t>
            </w:r>
          </w:p>
          <w:p w14:paraId="3D2D82AA" w14:textId="7956C08B" w:rsidR="00640277" w:rsidRPr="00403AA1" w:rsidRDefault="00B3363A" w:rsidP="00036C4B">
            <w:pPr>
              <w:spacing w:after="0" w:line="240" w:lineRule="auto"/>
              <w:ind w:right="140"/>
              <w:jc w:val="both"/>
              <w:rPr>
                <w:rFonts w:ascii="Times New Roman" w:hAnsi="Times New Roman" w:cs="Times New Roman"/>
                <w:sz w:val="24"/>
                <w:szCs w:val="24"/>
              </w:rPr>
            </w:pPr>
            <w:r w:rsidRPr="00403AA1">
              <w:rPr>
                <w:rFonts w:ascii="Times New Roman" w:hAnsi="Times New Roman" w:cs="Times New Roman"/>
                <w:sz w:val="24"/>
                <w:szCs w:val="24"/>
              </w:rPr>
              <w:t>Daugumos mokytojų tobulėjimas paremtas nuostata kuo geriau atlikti savo darbą ir</w:t>
            </w:r>
            <w:r w:rsidR="00640277" w:rsidRPr="00403AA1">
              <w:rPr>
                <w:rFonts w:ascii="Times New Roman" w:hAnsi="Times New Roman" w:cs="Times New Roman"/>
                <w:sz w:val="24"/>
                <w:szCs w:val="24"/>
              </w:rPr>
              <w:t xml:space="preserve"> siekti nuolatinio tobulėjimo: </w:t>
            </w:r>
          </w:p>
          <w:p w14:paraId="02452775" w14:textId="458E0F2A" w:rsidR="00B3363A" w:rsidRPr="00403AA1" w:rsidRDefault="00B3363A" w:rsidP="00036C4B">
            <w:pPr>
              <w:pStyle w:val="Sraopastraipa"/>
              <w:numPr>
                <w:ilvl w:val="0"/>
                <w:numId w:val="26"/>
              </w:numPr>
              <w:spacing w:after="0" w:line="240" w:lineRule="auto"/>
              <w:ind w:right="140"/>
              <w:jc w:val="both"/>
              <w:rPr>
                <w:rFonts w:ascii="Times New Roman" w:hAnsi="Times New Roman" w:cs="Times New Roman"/>
                <w:sz w:val="24"/>
                <w:szCs w:val="24"/>
              </w:rPr>
            </w:pPr>
            <w:r w:rsidRPr="00403AA1">
              <w:rPr>
                <w:rFonts w:ascii="Times New Roman" w:hAnsi="Times New Roman" w:cs="Times New Roman"/>
                <w:color w:val="000000" w:themeColor="text1"/>
                <w:sz w:val="24"/>
                <w:szCs w:val="24"/>
                <w:lang w:eastAsia="lt-LT"/>
              </w:rPr>
              <w:t>Mokykloje susitarta dėl k</w:t>
            </w:r>
            <w:r w:rsidR="00640277" w:rsidRPr="00403AA1">
              <w:rPr>
                <w:rFonts w:ascii="Times New Roman" w:hAnsi="Times New Roman" w:cs="Times New Roman"/>
                <w:color w:val="000000" w:themeColor="text1"/>
                <w:sz w:val="24"/>
                <w:szCs w:val="24"/>
                <w:lang w:eastAsia="lt-LT"/>
              </w:rPr>
              <w:t>valifikacijos tobulinimo prioritetų</w:t>
            </w:r>
            <w:r w:rsidRPr="00403AA1">
              <w:rPr>
                <w:rFonts w:ascii="Times New Roman" w:hAnsi="Times New Roman" w:cs="Times New Roman"/>
                <w:color w:val="000000" w:themeColor="text1"/>
                <w:sz w:val="24"/>
                <w:szCs w:val="24"/>
                <w:lang w:eastAsia="lt-LT"/>
              </w:rPr>
              <w:t>, kuri</w:t>
            </w:r>
            <w:r w:rsidR="003512AC">
              <w:rPr>
                <w:rFonts w:ascii="Times New Roman" w:hAnsi="Times New Roman" w:cs="Times New Roman"/>
                <w:color w:val="000000" w:themeColor="text1"/>
                <w:sz w:val="24"/>
                <w:szCs w:val="24"/>
                <w:lang w:eastAsia="lt-LT"/>
              </w:rPr>
              <w:t>e</w:t>
            </w:r>
            <w:r w:rsidRPr="00403AA1">
              <w:rPr>
                <w:rFonts w:ascii="Times New Roman" w:hAnsi="Times New Roman" w:cs="Times New Roman"/>
                <w:color w:val="000000" w:themeColor="text1"/>
                <w:sz w:val="24"/>
                <w:szCs w:val="24"/>
                <w:lang w:eastAsia="lt-LT"/>
              </w:rPr>
              <w:t xml:space="preserve"> atliepia progimnazij</w:t>
            </w:r>
            <w:r w:rsidR="00640277" w:rsidRPr="00403AA1">
              <w:rPr>
                <w:rFonts w:ascii="Times New Roman" w:hAnsi="Times New Roman" w:cs="Times New Roman"/>
                <w:color w:val="000000" w:themeColor="text1"/>
                <w:sz w:val="24"/>
                <w:szCs w:val="24"/>
                <w:lang w:eastAsia="lt-LT"/>
              </w:rPr>
              <w:t>os strategines kryptis</w:t>
            </w:r>
            <w:r w:rsidRPr="00403AA1">
              <w:rPr>
                <w:rFonts w:ascii="Times New Roman" w:hAnsi="Times New Roman" w:cs="Times New Roman"/>
                <w:color w:val="000000" w:themeColor="text1"/>
                <w:sz w:val="24"/>
                <w:szCs w:val="24"/>
                <w:lang w:eastAsia="lt-LT"/>
              </w:rPr>
              <w:t xml:space="preserve"> (STEAM, mokėjimo mokytis skaitmeninio r</w:t>
            </w:r>
            <w:r w:rsidR="00640277" w:rsidRPr="00403AA1">
              <w:rPr>
                <w:rFonts w:ascii="Times New Roman" w:hAnsi="Times New Roman" w:cs="Times New Roman"/>
                <w:color w:val="000000" w:themeColor="text1"/>
                <w:sz w:val="24"/>
                <w:szCs w:val="24"/>
                <w:lang w:eastAsia="lt-LT"/>
              </w:rPr>
              <w:t>aštingumo kompetencijų ugdymą),</w:t>
            </w:r>
            <w:r w:rsidRPr="00403AA1">
              <w:rPr>
                <w:rFonts w:ascii="Times New Roman" w:hAnsi="Times New Roman" w:cs="Times New Roman"/>
                <w:color w:val="000000" w:themeColor="text1"/>
                <w:sz w:val="24"/>
                <w:szCs w:val="24"/>
                <w:lang w:eastAsia="lt-LT"/>
              </w:rPr>
              <w:t xml:space="preserve"> kvalifikacija organizuojama </w:t>
            </w:r>
            <w:r w:rsidR="003512AC">
              <w:rPr>
                <w:rFonts w:ascii="Times New Roman" w:hAnsi="Times New Roman" w:cs="Times New Roman"/>
                <w:color w:val="000000" w:themeColor="text1"/>
                <w:sz w:val="24"/>
                <w:szCs w:val="24"/>
                <w:lang w:eastAsia="lt-LT"/>
              </w:rPr>
              <w:t xml:space="preserve">vadovaujantis </w:t>
            </w:r>
            <w:r w:rsidRPr="00403AA1">
              <w:rPr>
                <w:rFonts w:ascii="Times New Roman" w:hAnsi="Times New Roman" w:cs="Times New Roman"/>
                <w:color w:val="000000" w:themeColor="text1"/>
                <w:sz w:val="24"/>
                <w:szCs w:val="24"/>
                <w:lang w:eastAsia="lt-LT"/>
              </w:rPr>
              <w:t xml:space="preserve">parengtu Mokytojų ir pagalbos mokiniui specialistų kvalifikacijos tobulinimo aprašu (2018-06-15, V-268). Mokytojai du kartus per metus teikia kvalifikacijos tobulinimo suvestines vadovams. </w:t>
            </w:r>
          </w:p>
          <w:p w14:paraId="32075B97" w14:textId="75E89DF0" w:rsidR="00B3363A" w:rsidRPr="00403AA1" w:rsidRDefault="00B3363A" w:rsidP="00036C4B">
            <w:pPr>
              <w:pStyle w:val="Sraopastraipa"/>
              <w:spacing w:after="0" w:line="240" w:lineRule="auto"/>
              <w:ind w:right="140"/>
              <w:jc w:val="both"/>
              <w:rPr>
                <w:rFonts w:ascii="Times New Roman" w:hAnsi="Times New Roman" w:cs="Times New Roman"/>
                <w:color w:val="000000" w:themeColor="text1"/>
                <w:sz w:val="24"/>
                <w:szCs w:val="24"/>
                <w:lang w:eastAsia="lt-LT"/>
              </w:rPr>
            </w:pPr>
            <w:r w:rsidRPr="00403AA1">
              <w:rPr>
                <w:rFonts w:ascii="Times New Roman" w:hAnsi="Times New Roman" w:cs="Times New Roman"/>
                <w:color w:val="000000" w:themeColor="text1"/>
                <w:sz w:val="24"/>
                <w:szCs w:val="24"/>
                <w:lang w:eastAsia="lt-LT"/>
              </w:rPr>
              <w:t xml:space="preserve">Kvalifikacijos tobulinimui vidutiniškai vienam mokytojui 2019 metais teko 53 val., 2020 metais – 74 val., 2021 metų I pusmetį – 65 val. Gero darbo vizija, anot vadovų, aprašyta mokytojo pareigybėse. </w:t>
            </w:r>
          </w:p>
          <w:p w14:paraId="19758A72" w14:textId="6BF63391" w:rsidR="00B3363A" w:rsidRPr="00403AA1" w:rsidRDefault="00B3363A" w:rsidP="00036C4B">
            <w:pPr>
              <w:pStyle w:val="Sraopastraipa"/>
              <w:numPr>
                <w:ilvl w:val="0"/>
                <w:numId w:val="6"/>
              </w:numPr>
              <w:spacing w:after="0" w:line="240" w:lineRule="auto"/>
              <w:ind w:right="140"/>
              <w:jc w:val="both"/>
              <w:rPr>
                <w:rFonts w:ascii="Times New Roman" w:hAnsi="Times New Roman" w:cs="Times New Roman"/>
                <w:color w:val="000000" w:themeColor="text1"/>
                <w:sz w:val="24"/>
                <w:szCs w:val="24"/>
              </w:rPr>
            </w:pPr>
            <w:r w:rsidRPr="00403AA1">
              <w:rPr>
                <w:rFonts w:ascii="Times New Roman" w:hAnsi="Times New Roman" w:cs="Times New Roman"/>
                <w:color w:val="000000" w:themeColor="text1"/>
                <w:sz w:val="24"/>
                <w:szCs w:val="24"/>
                <w:lang w:eastAsia="lt-LT"/>
              </w:rPr>
              <w:lastRenderedPageBreak/>
              <w:t>Mokytojai siekia profesinio tobulėjimo</w:t>
            </w:r>
            <w:r w:rsidR="003512AC">
              <w:rPr>
                <w:rFonts w:ascii="Times New Roman" w:hAnsi="Times New Roman" w:cs="Times New Roman"/>
                <w:color w:val="000000" w:themeColor="text1"/>
                <w:sz w:val="24"/>
                <w:szCs w:val="24"/>
                <w:lang w:eastAsia="lt-LT"/>
              </w:rPr>
              <w:t>,</w:t>
            </w:r>
            <w:r w:rsidRPr="00403AA1">
              <w:rPr>
                <w:rFonts w:ascii="Times New Roman" w:hAnsi="Times New Roman" w:cs="Times New Roman"/>
                <w:color w:val="000000" w:themeColor="text1"/>
                <w:sz w:val="24"/>
                <w:szCs w:val="24"/>
                <w:lang w:eastAsia="lt-LT"/>
              </w:rPr>
              <w:t xml:space="preserve"> plėtodami partnerystę su kitomis mokyklomis: dalyvauta projekto </w:t>
            </w:r>
            <w:r w:rsidR="000D4C0D">
              <w:rPr>
                <w:rFonts w:ascii="Times New Roman" w:hAnsi="Times New Roman" w:cs="Times New Roman"/>
                <w:color w:val="000000" w:themeColor="text1"/>
                <w:sz w:val="24"/>
                <w:szCs w:val="24"/>
                <w:lang w:eastAsia="lt-LT"/>
              </w:rPr>
              <w:t>„</w:t>
            </w:r>
            <w:r w:rsidRPr="00403AA1">
              <w:rPr>
                <w:rFonts w:ascii="Times New Roman" w:hAnsi="Times New Roman" w:cs="Times New Roman"/>
                <w:color w:val="000000" w:themeColor="text1"/>
                <w:sz w:val="24"/>
                <w:szCs w:val="24"/>
                <w:lang w:eastAsia="lt-LT"/>
              </w:rPr>
              <w:t xml:space="preserve">Geras mokymasis geroje mokykloje“ veiklose“. Kartu su Alytaus Likiškėlių progimnazijos pedagogais vykdyta gerosios patirties sklaida </w:t>
            </w:r>
            <w:r w:rsidR="000D4C0D">
              <w:rPr>
                <w:rFonts w:ascii="Times New Roman" w:hAnsi="Times New Roman" w:cs="Times New Roman"/>
                <w:color w:val="000000" w:themeColor="text1"/>
                <w:sz w:val="24"/>
                <w:szCs w:val="24"/>
                <w:lang w:eastAsia="lt-LT"/>
              </w:rPr>
              <w:t>„</w:t>
            </w:r>
            <w:r w:rsidRPr="00403AA1">
              <w:rPr>
                <w:rFonts w:ascii="Times New Roman" w:hAnsi="Times New Roman" w:cs="Times New Roman"/>
                <w:color w:val="000000" w:themeColor="text1"/>
                <w:sz w:val="24"/>
                <w:szCs w:val="24"/>
                <w:lang w:eastAsia="lt-LT"/>
              </w:rPr>
              <w:t xml:space="preserve">Rekomendacijos: </w:t>
            </w:r>
            <w:r w:rsidR="000D4C0D">
              <w:rPr>
                <w:rFonts w:ascii="Times New Roman" w:hAnsi="Times New Roman" w:cs="Times New Roman"/>
                <w:color w:val="000000" w:themeColor="text1"/>
                <w:sz w:val="24"/>
                <w:szCs w:val="24"/>
                <w:lang w:eastAsia="lt-LT"/>
              </w:rPr>
              <w:t>„</w:t>
            </w:r>
            <w:r w:rsidRPr="00403AA1">
              <w:rPr>
                <w:rFonts w:ascii="Times New Roman" w:hAnsi="Times New Roman" w:cs="Times New Roman"/>
                <w:color w:val="000000" w:themeColor="text1"/>
                <w:sz w:val="24"/>
                <w:szCs w:val="24"/>
                <w:lang w:eastAsia="lt-LT"/>
              </w:rPr>
              <w:t xml:space="preserve">Mokymas keltis asmeninius tikslus ir jų įsivertinimas. Refleksija pamokoje“. Dalyvauta konferencijoje </w:t>
            </w:r>
            <w:r w:rsidR="000D4C0D">
              <w:rPr>
                <w:rFonts w:ascii="Times New Roman" w:hAnsi="Times New Roman" w:cs="Times New Roman"/>
                <w:color w:val="000000" w:themeColor="text1"/>
                <w:sz w:val="24"/>
                <w:szCs w:val="24"/>
                <w:lang w:eastAsia="lt-LT"/>
              </w:rPr>
              <w:t>„</w:t>
            </w:r>
            <w:r w:rsidRPr="00403AA1">
              <w:rPr>
                <w:rFonts w:ascii="Times New Roman" w:hAnsi="Times New Roman" w:cs="Times New Roman"/>
                <w:color w:val="000000" w:themeColor="text1"/>
                <w:sz w:val="24"/>
                <w:szCs w:val="24"/>
                <w:lang w:eastAsia="lt-LT"/>
              </w:rPr>
              <w:t xml:space="preserve">Mokyklos mokymosi dešimtmetis: link </w:t>
            </w:r>
            <w:proofErr w:type="spellStart"/>
            <w:r w:rsidRPr="00403AA1">
              <w:rPr>
                <w:rFonts w:ascii="Times New Roman" w:hAnsi="Times New Roman" w:cs="Times New Roman"/>
                <w:color w:val="000000" w:themeColor="text1"/>
                <w:sz w:val="24"/>
                <w:szCs w:val="24"/>
                <w:lang w:eastAsia="lt-LT"/>
              </w:rPr>
              <w:t>savivaldaus</w:t>
            </w:r>
            <w:proofErr w:type="spellEnd"/>
            <w:r w:rsidRPr="00403AA1">
              <w:rPr>
                <w:rFonts w:ascii="Times New Roman" w:hAnsi="Times New Roman" w:cs="Times New Roman"/>
                <w:color w:val="000000" w:themeColor="text1"/>
                <w:sz w:val="24"/>
                <w:szCs w:val="24"/>
                <w:lang w:eastAsia="lt-LT"/>
              </w:rPr>
              <w:t xml:space="preserve"> mokymo</w:t>
            </w:r>
            <w:r w:rsidR="00640277" w:rsidRPr="00403AA1">
              <w:rPr>
                <w:rFonts w:ascii="Times New Roman" w:hAnsi="Times New Roman" w:cs="Times New Roman"/>
                <w:color w:val="000000" w:themeColor="text1"/>
                <w:sz w:val="24"/>
                <w:szCs w:val="24"/>
                <w:lang w:eastAsia="lt-LT"/>
              </w:rPr>
              <w:t xml:space="preserve">si“, organizuotoje Prienų rajono </w:t>
            </w:r>
            <w:r w:rsidRPr="00403AA1">
              <w:rPr>
                <w:rFonts w:ascii="Times New Roman" w:hAnsi="Times New Roman" w:cs="Times New Roman"/>
                <w:color w:val="000000" w:themeColor="text1"/>
                <w:sz w:val="24"/>
                <w:szCs w:val="24"/>
                <w:lang w:eastAsia="lt-LT"/>
              </w:rPr>
              <w:t xml:space="preserve">Išlaužo pagrindinėje mokykloje. </w:t>
            </w:r>
            <w:r w:rsidRPr="00403AA1">
              <w:rPr>
                <w:rFonts w:ascii="Times New Roman" w:hAnsi="Times New Roman" w:cs="Times New Roman"/>
                <w:sz w:val="24"/>
                <w:szCs w:val="24"/>
              </w:rPr>
              <w:t xml:space="preserve">Tobulinant mokėjimo mokytis kompetenciją, progimnazija dalyvavo Alytaus mieste įgyvendinamame pokyčio projekte </w:t>
            </w:r>
            <w:r w:rsidR="000D4C0D">
              <w:rPr>
                <w:rFonts w:ascii="Times New Roman" w:hAnsi="Times New Roman" w:cs="Times New Roman"/>
                <w:sz w:val="24"/>
                <w:szCs w:val="24"/>
              </w:rPr>
              <w:t>„</w:t>
            </w:r>
            <w:r w:rsidRPr="00403AA1">
              <w:rPr>
                <w:rFonts w:ascii="Times New Roman" w:hAnsi="Times New Roman" w:cs="Times New Roman"/>
                <w:sz w:val="24"/>
                <w:szCs w:val="24"/>
              </w:rPr>
              <w:t xml:space="preserve">Partnerysčių kūrimas ir stiprinimas mokinių mokymosi sėkmei“ (pagal projektą </w:t>
            </w:r>
            <w:r w:rsidR="000D4C0D">
              <w:rPr>
                <w:rFonts w:ascii="Times New Roman" w:hAnsi="Times New Roman" w:cs="Times New Roman"/>
                <w:sz w:val="24"/>
                <w:szCs w:val="24"/>
              </w:rPr>
              <w:t>„</w:t>
            </w:r>
            <w:r w:rsidRPr="00403AA1">
              <w:rPr>
                <w:rFonts w:ascii="Times New Roman" w:hAnsi="Times New Roman" w:cs="Times New Roman"/>
                <w:sz w:val="24"/>
                <w:szCs w:val="24"/>
              </w:rPr>
              <w:t>Lyderių laikas 3</w:t>
            </w:r>
            <w:r w:rsidR="003512AC">
              <w:rPr>
                <w:rFonts w:ascii="Times New Roman" w:hAnsi="Times New Roman" w:cs="Times New Roman"/>
                <w:sz w:val="24"/>
                <w:szCs w:val="24"/>
              </w:rPr>
              <w:t>“</w:t>
            </w:r>
            <w:r w:rsidRPr="00403AA1">
              <w:rPr>
                <w:rFonts w:ascii="Times New Roman" w:hAnsi="Times New Roman" w:cs="Times New Roman"/>
                <w:sz w:val="24"/>
                <w:szCs w:val="24"/>
              </w:rPr>
              <w:t xml:space="preserve">). Dvi lietuvių kalbos mokytojos ekspertės, bendradarbiaudamos su leidykla </w:t>
            </w:r>
            <w:r w:rsidR="000D4C0D">
              <w:rPr>
                <w:rFonts w:ascii="Times New Roman" w:hAnsi="Times New Roman" w:cs="Times New Roman"/>
                <w:sz w:val="24"/>
                <w:szCs w:val="24"/>
              </w:rPr>
              <w:t>„</w:t>
            </w:r>
            <w:r w:rsidRPr="00403AA1">
              <w:rPr>
                <w:rFonts w:ascii="Times New Roman" w:hAnsi="Times New Roman" w:cs="Times New Roman"/>
                <w:sz w:val="24"/>
                <w:szCs w:val="24"/>
              </w:rPr>
              <w:t>Šviesa</w:t>
            </w:r>
            <w:r w:rsidR="003512AC">
              <w:rPr>
                <w:rFonts w:ascii="Times New Roman" w:hAnsi="Times New Roman" w:cs="Times New Roman"/>
                <w:sz w:val="24"/>
                <w:szCs w:val="24"/>
              </w:rPr>
              <w:t>“</w:t>
            </w:r>
            <w:r w:rsidRPr="00403AA1">
              <w:rPr>
                <w:rFonts w:ascii="Times New Roman" w:hAnsi="Times New Roman" w:cs="Times New Roman"/>
                <w:sz w:val="24"/>
                <w:szCs w:val="24"/>
              </w:rPr>
              <w:t xml:space="preserve"> parengė lietuvių kalb</w:t>
            </w:r>
            <w:r w:rsidR="00640277" w:rsidRPr="00403AA1">
              <w:rPr>
                <w:rFonts w:ascii="Times New Roman" w:hAnsi="Times New Roman" w:cs="Times New Roman"/>
                <w:sz w:val="24"/>
                <w:szCs w:val="24"/>
              </w:rPr>
              <w:t>os ir literatūros vadovėlius ir</w:t>
            </w:r>
            <w:r w:rsidRPr="00403AA1">
              <w:rPr>
                <w:rFonts w:ascii="Times New Roman" w:hAnsi="Times New Roman" w:cs="Times New Roman"/>
                <w:sz w:val="24"/>
                <w:szCs w:val="24"/>
              </w:rPr>
              <w:t xml:space="preserve"> mokomąsias priemones. Stiprindami įtraukiojo ugdymo gebėjimus</w:t>
            </w:r>
            <w:r w:rsidR="003512AC">
              <w:rPr>
                <w:rFonts w:ascii="Times New Roman" w:hAnsi="Times New Roman" w:cs="Times New Roman"/>
                <w:sz w:val="24"/>
                <w:szCs w:val="24"/>
              </w:rPr>
              <w:t>,</w:t>
            </w:r>
            <w:r w:rsidRPr="00403AA1">
              <w:rPr>
                <w:rFonts w:ascii="Times New Roman" w:hAnsi="Times New Roman" w:cs="Times New Roman"/>
                <w:sz w:val="24"/>
                <w:szCs w:val="24"/>
              </w:rPr>
              <w:t xml:space="preserve"> keletas mokytojų, pagalbos</w:t>
            </w:r>
            <w:r w:rsidR="00640277" w:rsidRPr="00403AA1">
              <w:rPr>
                <w:rFonts w:ascii="Times New Roman" w:hAnsi="Times New Roman" w:cs="Times New Roman"/>
                <w:sz w:val="24"/>
                <w:szCs w:val="24"/>
              </w:rPr>
              <w:t xml:space="preserve"> mokiniui </w:t>
            </w:r>
            <w:r w:rsidRPr="00403AA1">
              <w:rPr>
                <w:rFonts w:ascii="Times New Roman" w:hAnsi="Times New Roman" w:cs="Times New Roman"/>
                <w:sz w:val="24"/>
                <w:szCs w:val="24"/>
              </w:rPr>
              <w:t xml:space="preserve">specialistų, vadovai dalyvavo konferencijoje „Įtraukiojo ugdymo link“, „Mes tai galime: mokykla visiems“ ir kt. </w:t>
            </w:r>
            <w:r w:rsidRPr="00403AA1">
              <w:rPr>
                <w:rFonts w:ascii="Times New Roman" w:hAnsi="Times New Roman" w:cs="Times New Roman"/>
                <w:color w:val="000000" w:themeColor="text1"/>
                <w:sz w:val="24"/>
                <w:szCs w:val="24"/>
              </w:rPr>
              <w:t>Mokyklos komanda dalyvauja Bendrųjų atnaujintų programų išbandyme</w:t>
            </w:r>
            <w:r w:rsidR="003512AC">
              <w:rPr>
                <w:rFonts w:ascii="Times New Roman" w:hAnsi="Times New Roman" w:cs="Times New Roman"/>
                <w:color w:val="000000" w:themeColor="text1"/>
                <w:sz w:val="24"/>
                <w:szCs w:val="24"/>
              </w:rPr>
              <w:t>.</w:t>
            </w:r>
          </w:p>
          <w:p w14:paraId="4D4CE3EC" w14:textId="4ECADA5D" w:rsidR="00B3363A" w:rsidRPr="00403AA1" w:rsidRDefault="00B3363A" w:rsidP="00036C4B">
            <w:pPr>
              <w:pStyle w:val="Sraopastraipa"/>
              <w:numPr>
                <w:ilvl w:val="0"/>
                <w:numId w:val="5"/>
              </w:numPr>
              <w:spacing w:after="0" w:line="240" w:lineRule="auto"/>
              <w:ind w:right="140"/>
              <w:jc w:val="both"/>
              <w:rPr>
                <w:rFonts w:ascii="Times New Roman" w:hAnsi="Times New Roman" w:cs="Times New Roman"/>
                <w:sz w:val="24"/>
                <w:szCs w:val="24"/>
              </w:rPr>
            </w:pPr>
            <w:r w:rsidRPr="00403AA1">
              <w:rPr>
                <w:rFonts w:ascii="Times New Roman" w:hAnsi="Times New Roman" w:cs="Times New Roman"/>
                <w:sz w:val="24"/>
                <w:szCs w:val="24"/>
              </w:rPr>
              <w:t>Siekdamos atnaujinti žinias, įgūdžius ar įgyti naują kvalifikaciją bei kompetencijas</w:t>
            </w:r>
            <w:r w:rsidR="003512AC">
              <w:rPr>
                <w:rFonts w:ascii="Times New Roman" w:hAnsi="Times New Roman" w:cs="Times New Roman"/>
                <w:sz w:val="24"/>
                <w:szCs w:val="24"/>
              </w:rPr>
              <w:t>,</w:t>
            </w:r>
            <w:r w:rsidRPr="00403AA1">
              <w:rPr>
                <w:rFonts w:ascii="Times New Roman" w:hAnsi="Times New Roman" w:cs="Times New Roman"/>
                <w:sz w:val="24"/>
                <w:szCs w:val="24"/>
              </w:rPr>
              <w:t xml:space="preserve"> šešios mokytojos </w:t>
            </w:r>
            <w:r w:rsidR="00640277" w:rsidRPr="00403AA1">
              <w:rPr>
                <w:rFonts w:ascii="Times New Roman" w:hAnsi="Times New Roman" w:cs="Times New Roman"/>
                <w:sz w:val="24"/>
                <w:szCs w:val="24"/>
              </w:rPr>
              <w:t>yra baig</w:t>
            </w:r>
            <w:r w:rsidR="003512AC">
              <w:rPr>
                <w:rFonts w:ascii="Times New Roman" w:hAnsi="Times New Roman" w:cs="Times New Roman"/>
                <w:sz w:val="24"/>
                <w:szCs w:val="24"/>
              </w:rPr>
              <w:t>usios</w:t>
            </w:r>
            <w:r w:rsidR="00640277" w:rsidRPr="00403AA1">
              <w:rPr>
                <w:rFonts w:ascii="Times New Roman" w:hAnsi="Times New Roman" w:cs="Times New Roman"/>
                <w:sz w:val="24"/>
                <w:szCs w:val="24"/>
              </w:rPr>
              <w:t xml:space="preserve"> </w:t>
            </w:r>
            <w:r w:rsidR="000D4C0D">
              <w:rPr>
                <w:rFonts w:ascii="Times New Roman" w:hAnsi="Times New Roman" w:cs="Times New Roman"/>
                <w:sz w:val="24"/>
                <w:szCs w:val="24"/>
              </w:rPr>
              <w:t>„</w:t>
            </w:r>
            <w:r w:rsidR="00640277" w:rsidRPr="00403AA1">
              <w:rPr>
                <w:rFonts w:ascii="Times New Roman" w:hAnsi="Times New Roman" w:cs="Times New Roman"/>
                <w:sz w:val="24"/>
                <w:szCs w:val="24"/>
              </w:rPr>
              <w:t>Tęsk</w:t>
            </w:r>
            <w:r w:rsidR="003512AC">
              <w:rPr>
                <w:rFonts w:ascii="Times New Roman" w:hAnsi="Times New Roman" w:cs="Times New Roman"/>
                <w:sz w:val="24"/>
                <w:szCs w:val="24"/>
              </w:rPr>
              <w:t>“</w:t>
            </w:r>
            <w:r w:rsidR="00640277" w:rsidRPr="00403AA1">
              <w:rPr>
                <w:rFonts w:ascii="Times New Roman" w:hAnsi="Times New Roman" w:cs="Times New Roman"/>
                <w:sz w:val="24"/>
                <w:szCs w:val="24"/>
              </w:rPr>
              <w:t>,</w:t>
            </w:r>
            <w:r w:rsidRPr="00403AA1">
              <w:rPr>
                <w:rFonts w:ascii="Times New Roman" w:hAnsi="Times New Roman" w:cs="Times New Roman"/>
                <w:sz w:val="24"/>
                <w:szCs w:val="24"/>
              </w:rPr>
              <w:t xml:space="preserve"> </w:t>
            </w:r>
            <w:r w:rsidR="000D4C0D">
              <w:rPr>
                <w:rFonts w:ascii="Times New Roman" w:hAnsi="Times New Roman" w:cs="Times New Roman"/>
                <w:sz w:val="24"/>
                <w:szCs w:val="24"/>
              </w:rPr>
              <w:t>„</w:t>
            </w:r>
            <w:r w:rsidRPr="00403AA1">
              <w:rPr>
                <w:rFonts w:ascii="Times New Roman" w:hAnsi="Times New Roman" w:cs="Times New Roman"/>
                <w:sz w:val="24"/>
                <w:szCs w:val="24"/>
              </w:rPr>
              <w:t>Lyderių laiko</w:t>
            </w:r>
            <w:r w:rsidR="003512AC">
              <w:rPr>
                <w:rFonts w:ascii="Times New Roman" w:hAnsi="Times New Roman" w:cs="Times New Roman"/>
                <w:sz w:val="24"/>
                <w:szCs w:val="24"/>
              </w:rPr>
              <w:t>“</w:t>
            </w:r>
            <w:r w:rsidRPr="00403AA1">
              <w:rPr>
                <w:rFonts w:ascii="Times New Roman" w:hAnsi="Times New Roman" w:cs="Times New Roman"/>
                <w:sz w:val="24"/>
                <w:szCs w:val="24"/>
              </w:rPr>
              <w:t>, universitetų perkvalifikavimo studijas.  Septynios pradinių klasių mokytojos tobulina info</w:t>
            </w:r>
            <w:r w:rsidR="002401DA" w:rsidRPr="00403AA1">
              <w:rPr>
                <w:rFonts w:ascii="Times New Roman" w:hAnsi="Times New Roman" w:cs="Times New Roman"/>
                <w:sz w:val="24"/>
                <w:szCs w:val="24"/>
              </w:rPr>
              <w:t>rmacinio raštingumo kompetencijas</w:t>
            </w:r>
            <w:r w:rsidR="003512AC">
              <w:rPr>
                <w:rFonts w:ascii="Times New Roman" w:hAnsi="Times New Roman" w:cs="Times New Roman"/>
                <w:sz w:val="24"/>
                <w:szCs w:val="24"/>
              </w:rPr>
              <w:t>,</w:t>
            </w:r>
            <w:r w:rsidRPr="00403AA1">
              <w:rPr>
                <w:rFonts w:ascii="Times New Roman" w:hAnsi="Times New Roman" w:cs="Times New Roman"/>
                <w:sz w:val="24"/>
                <w:szCs w:val="24"/>
              </w:rPr>
              <w:t xml:space="preserve"> dalyvaudamos ilgalaikėje programavimo mokymosi programoje </w:t>
            </w:r>
            <w:r w:rsidR="000D4C0D">
              <w:rPr>
                <w:rFonts w:ascii="Times New Roman" w:hAnsi="Times New Roman" w:cs="Times New Roman"/>
                <w:sz w:val="24"/>
                <w:szCs w:val="24"/>
              </w:rPr>
              <w:t>„</w:t>
            </w:r>
            <w:r w:rsidRPr="00403AA1">
              <w:rPr>
                <w:rFonts w:ascii="Times New Roman" w:hAnsi="Times New Roman" w:cs="Times New Roman"/>
                <w:sz w:val="24"/>
                <w:szCs w:val="24"/>
              </w:rPr>
              <w:t>Vedliai</w:t>
            </w:r>
            <w:r w:rsidR="003512AC">
              <w:rPr>
                <w:rFonts w:ascii="Times New Roman" w:hAnsi="Times New Roman" w:cs="Times New Roman"/>
                <w:sz w:val="24"/>
                <w:szCs w:val="24"/>
              </w:rPr>
              <w:t>“</w:t>
            </w:r>
            <w:r w:rsidRPr="00403AA1">
              <w:rPr>
                <w:rFonts w:ascii="Times New Roman" w:hAnsi="Times New Roman" w:cs="Times New Roman"/>
                <w:sz w:val="24"/>
                <w:szCs w:val="24"/>
              </w:rPr>
              <w:t>.</w:t>
            </w:r>
            <w:r w:rsidR="002401DA" w:rsidRPr="00403AA1">
              <w:rPr>
                <w:rFonts w:ascii="Times New Roman" w:hAnsi="Times New Roman" w:cs="Times New Roman"/>
                <w:sz w:val="24"/>
                <w:szCs w:val="24"/>
              </w:rPr>
              <w:t xml:space="preserve"> </w:t>
            </w:r>
          </w:p>
          <w:p w14:paraId="19D0AA88" w14:textId="7505BA75" w:rsidR="00B3363A" w:rsidRPr="00403AA1" w:rsidRDefault="00B3363A" w:rsidP="00036C4B">
            <w:pPr>
              <w:pStyle w:val="Sraopastraipa"/>
              <w:numPr>
                <w:ilvl w:val="0"/>
                <w:numId w:val="5"/>
              </w:numPr>
              <w:spacing w:after="0" w:line="240" w:lineRule="auto"/>
              <w:ind w:right="140"/>
              <w:jc w:val="both"/>
              <w:rPr>
                <w:rFonts w:ascii="Times New Roman" w:hAnsi="Times New Roman" w:cs="Times New Roman"/>
                <w:iCs/>
                <w:sz w:val="24"/>
                <w:szCs w:val="24"/>
              </w:rPr>
            </w:pPr>
            <w:r w:rsidRPr="00403AA1">
              <w:rPr>
                <w:rFonts w:ascii="Times New Roman" w:hAnsi="Times New Roman" w:cs="Times New Roman"/>
                <w:sz w:val="24"/>
                <w:szCs w:val="24"/>
              </w:rPr>
              <w:t xml:space="preserve">Mokytojų veiklos įsivertinimas vykdomas kasmet, metų veiklos ataskaitas individualiai aptariant su mokyklos vadovais. Mokytojų veiklos įsivertinimo turinys orientuotas į praėjusių metų uždavinių įvykdymą, įvykdytas veiklas (ugdomoji veikla, dalyvavimas olimpiadose, konkursuose, varžybose, išvykose, gerosios patirties sklaida, dalyvavimas darbo grupėse, organizuoti projektai, renginiai, dalyvavimas kvalifikacijos tobulinimo renginiuose), </w:t>
            </w:r>
            <w:r w:rsidRPr="00403AA1">
              <w:rPr>
                <w:rFonts w:ascii="Times New Roman" w:hAnsi="Times New Roman" w:cs="Times New Roman"/>
                <w:color w:val="000000" w:themeColor="text1"/>
                <w:sz w:val="24"/>
                <w:szCs w:val="24"/>
                <w:lang w:eastAsia="lt-LT"/>
              </w:rPr>
              <w:t>asmeninio tobulėjimo tikslus, veiklas ir rezultatus kitiems mokslo metams. Susita</w:t>
            </w:r>
            <w:r w:rsidR="00640277" w:rsidRPr="00403AA1">
              <w:rPr>
                <w:rFonts w:ascii="Times New Roman" w:hAnsi="Times New Roman" w:cs="Times New Roman"/>
                <w:color w:val="000000" w:themeColor="text1"/>
                <w:sz w:val="24"/>
                <w:szCs w:val="24"/>
                <w:lang w:eastAsia="lt-LT"/>
              </w:rPr>
              <w:t xml:space="preserve">riama dėl veiklų bendruomenei. </w:t>
            </w:r>
            <w:r w:rsidRPr="00403AA1">
              <w:rPr>
                <w:rFonts w:ascii="Times New Roman" w:hAnsi="Times New Roman" w:cs="Times New Roman"/>
                <w:color w:val="000000" w:themeColor="text1"/>
                <w:sz w:val="24"/>
                <w:szCs w:val="24"/>
                <w:lang w:eastAsia="lt-LT"/>
              </w:rPr>
              <w:t xml:space="preserve">Vertėtų kvalifikacijos tobulinimą sieti </w:t>
            </w:r>
            <w:r w:rsidRPr="00403AA1">
              <w:rPr>
                <w:rFonts w:ascii="Times New Roman" w:hAnsi="Times New Roman" w:cs="Times New Roman"/>
                <w:sz w:val="24"/>
                <w:szCs w:val="24"/>
              </w:rPr>
              <w:t xml:space="preserve">su kiekvieno mokinio individualios pažangos augimu, pamokos kokybės gerinimu. </w:t>
            </w:r>
          </w:p>
          <w:p w14:paraId="7E1DA333" w14:textId="273E9212" w:rsidR="00B3363A" w:rsidRPr="00403AA1" w:rsidRDefault="00B3363A" w:rsidP="00036C4B">
            <w:pPr>
              <w:spacing w:after="0" w:line="240" w:lineRule="auto"/>
              <w:ind w:right="140"/>
              <w:jc w:val="both"/>
              <w:rPr>
                <w:rFonts w:ascii="Times New Roman" w:hAnsi="Times New Roman" w:cs="Times New Roman"/>
                <w:color w:val="000000" w:themeColor="text1"/>
                <w:sz w:val="24"/>
                <w:szCs w:val="24"/>
              </w:rPr>
            </w:pPr>
            <w:r w:rsidRPr="00403AA1">
              <w:rPr>
                <w:rFonts w:ascii="Times New Roman" w:hAnsi="Times New Roman" w:cs="Times New Roman"/>
                <w:sz w:val="24"/>
                <w:szCs w:val="24"/>
              </w:rPr>
              <w:t xml:space="preserve">Apibendrinimas. Mokytojai </w:t>
            </w:r>
            <w:r w:rsidRPr="00403AA1">
              <w:rPr>
                <w:rFonts w:ascii="Times New Roman" w:hAnsi="Times New Roman" w:cs="Times New Roman"/>
                <w:sz w:val="24"/>
                <w:szCs w:val="24"/>
                <w:lang w:eastAsia="lt-LT"/>
              </w:rPr>
              <w:t>naudojasi įvairiomis asmeni</w:t>
            </w:r>
            <w:r w:rsidR="004A794E" w:rsidRPr="00403AA1">
              <w:rPr>
                <w:rFonts w:ascii="Times New Roman" w:hAnsi="Times New Roman" w:cs="Times New Roman"/>
                <w:sz w:val="24"/>
                <w:szCs w:val="24"/>
                <w:lang w:eastAsia="lt-LT"/>
              </w:rPr>
              <w:t>nio tobulėjimo formomis, tačiau</w:t>
            </w:r>
            <w:r w:rsidRPr="00403AA1">
              <w:rPr>
                <w:rFonts w:ascii="Times New Roman" w:hAnsi="Times New Roman" w:cs="Times New Roman"/>
                <w:bCs/>
                <w:sz w:val="24"/>
                <w:szCs w:val="24"/>
              </w:rPr>
              <w:t xml:space="preserve"> mokytojų įsivertinimas nepakankamai siejamas su pamokos kokybės įsivertinimu, kiekvieno mokinio individualia pažanga, mokyklos rezultatais.</w:t>
            </w:r>
          </w:p>
        </w:tc>
      </w:tr>
      <w:tr w:rsidR="00A35016" w:rsidRPr="00403AA1" w14:paraId="26865035" w14:textId="77777777" w:rsidTr="00342F5E">
        <w:trPr>
          <w:trHeight w:val="1108"/>
        </w:trPr>
        <w:tc>
          <w:tcPr>
            <w:tcW w:w="2741" w:type="dxa"/>
            <w:tcBorders>
              <w:top w:val="single" w:sz="4" w:space="0" w:color="auto"/>
              <w:left w:val="single" w:sz="4" w:space="0" w:color="auto"/>
              <w:bottom w:val="single" w:sz="4" w:space="0" w:color="auto"/>
              <w:right w:val="single" w:sz="4" w:space="0" w:color="auto"/>
            </w:tcBorders>
          </w:tcPr>
          <w:p w14:paraId="07B5EE93" w14:textId="77777777" w:rsidR="00A35016" w:rsidRPr="00403AA1" w:rsidRDefault="00A35016" w:rsidP="00036C4B">
            <w:pPr>
              <w:spacing w:after="0" w:line="240" w:lineRule="auto"/>
              <w:ind w:right="140"/>
              <w:jc w:val="both"/>
              <w:rPr>
                <w:rFonts w:ascii="Times New Roman" w:hAnsi="Times New Roman" w:cs="Times New Roman"/>
                <w:b/>
                <w:bCs/>
                <w:i/>
                <w:iCs/>
                <w:sz w:val="24"/>
                <w:szCs w:val="24"/>
              </w:rPr>
            </w:pPr>
            <w:r w:rsidRPr="00403AA1">
              <w:rPr>
                <w:rFonts w:ascii="Times New Roman" w:hAnsi="Times New Roman" w:cs="Times New Roman"/>
                <w:b/>
                <w:bCs/>
                <w:i/>
                <w:iCs/>
                <w:sz w:val="24"/>
                <w:szCs w:val="24"/>
              </w:rPr>
              <w:lastRenderedPageBreak/>
              <w:t xml:space="preserve">Stiprieji vertinamos srities veiklos aspektai  </w:t>
            </w:r>
          </w:p>
          <w:p w14:paraId="698E3AFE" w14:textId="77777777" w:rsidR="00A35016" w:rsidRPr="00403AA1" w:rsidRDefault="00A35016" w:rsidP="00036C4B">
            <w:pPr>
              <w:spacing w:after="0" w:line="240" w:lineRule="auto"/>
              <w:ind w:right="140"/>
              <w:jc w:val="both"/>
              <w:rPr>
                <w:rFonts w:ascii="Times New Roman" w:hAnsi="Times New Roman" w:cs="Times New Roman"/>
                <w:b/>
                <w:bCs/>
                <w:i/>
                <w:iCs/>
                <w:sz w:val="24"/>
                <w:szCs w:val="24"/>
              </w:rPr>
            </w:pPr>
          </w:p>
          <w:p w14:paraId="107A07F4" w14:textId="77777777" w:rsidR="00A35016" w:rsidRPr="00403AA1" w:rsidRDefault="00A35016" w:rsidP="00036C4B">
            <w:pPr>
              <w:spacing w:after="0" w:line="240" w:lineRule="auto"/>
              <w:ind w:right="140"/>
              <w:jc w:val="both"/>
              <w:rPr>
                <w:rFonts w:ascii="Times New Roman" w:hAnsi="Times New Roman" w:cs="Times New Roman"/>
                <w:b/>
                <w:bCs/>
                <w:i/>
                <w:iCs/>
                <w:sz w:val="24"/>
                <w:szCs w:val="24"/>
              </w:rPr>
            </w:pPr>
          </w:p>
        </w:tc>
        <w:tc>
          <w:tcPr>
            <w:tcW w:w="6893" w:type="dxa"/>
            <w:tcBorders>
              <w:top w:val="single" w:sz="4" w:space="0" w:color="auto"/>
              <w:left w:val="single" w:sz="4" w:space="0" w:color="auto"/>
              <w:bottom w:val="single" w:sz="4" w:space="0" w:color="auto"/>
              <w:right w:val="single" w:sz="4" w:space="0" w:color="auto"/>
            </w:tcBorders>
          </w:tcPr>
          <w:p w14:paraId="0743ABAA" w14:textId="77777777" w:rsidR="00D65397" w:rsidRPr="00403AA1" w:rsidRDefault="002A3C21" w:rsidP="00036C4B">
            <w:pPr>
              <w:pStyle w:val="Sraopastraipa"/>
              <w:numPr>
                <w:ilvl w:val="0"/>
                <w:numId w:val="27"/>
              </w:numPr>
              <w:spacing w:after="0" w:line="240" w:lineRule="auto"/>
              <w:ind w:right="140"/>
              <w:jc w:val="both"/>
              <w:rPr>
                <w:rFonts w:ascii="Times New Roman" w:eastAsia="Calibri" w:hAnsi="Times New Roman" w:cs="Times New Roman"/>
                <w:bCs/>
                <w:iCs/>
                <w:sz w:val="24"/>
                <w:szCs w:val="24"/>
              </w:rPr>
            </w:pPr>
            <w:r w:rsidRPr="00403AA1">
              <w:rPr>
                <w:rFonts w:ascii="Times New Roman" w:eastAsia="Calibri" w:hAnsi="Times New Roman" w:cs="Times New Roman"/>
                <w:bCs/>
                <w:iCs/>
                <w:sz w:val="24"/>
                <w:szCs w:val="24"/>
              </w:rPr>
              <w:t>Įtraukioji lyderystė mokymuisi</w:t>
            </w:r>
            <w:r w:rsidR="00180482" w:rsidRPr="00403AA1">
              <w:rPr>
                <w:rFonts w:ascii="Times New Roman" w:eastAsia="Calibri" w:hAnsi="Times New Roman" w:cs="Times New Roman"/>
                <w:bCs/>
                <w:iCs/>
                <w:sz w:val="24"/>
                <w:szCs w:val="24"/>
              </w:rPr>
              <w:t xml:space="preserve">, </w:t>
            </w:r>
            <w:r w:rsidR="00D65397" w:rsidRPr="00403AA1">
              <w:rPr>
                <w:rFonts w:ascii="Times New Roman" w:eastAsia="Calibri" w:hAnsi="Times New Roman" w:cs="Times New Roman"/>
                <w:bCs/>
                <w:iCs/>
                <w:sz w:val="24"/>
                <w:szCs w:val="24"/>
              </w:rPr>
              <w:t xml:space="preserve">siekiant palankaus įtraukiojo ugdymo organizavimo, </w:t>
            </w:r>
            <w:r w:rsidR="00180482" w:rsidRPr="00403AA1">
              <w:rPr>
                <w:rFonts w:ascii="Times New Roman" w:eastAsia="Calibri" w:hAnsi="Times New Roman" w:cs="Times New Roman"/>
                <w:bCs/>
                <w:iCs/>
                <w:sz w:val="24"/>
                <w:szCs w:val="24"/>
              </w:rPr>
              <w:t xml:space="preserve">telkiant </w:t>
            </w:r>
            <w:r w:rsidR="00D65397" w:rsidRPr="00403AA1">
              <w:rPr>
                <w:rFonts w:ascii="Times New Roman" w:eastAsia="Calibri" w:hAnsi="Times New Roman" w:cs="Times New Roman"/>
                <w:bCs/>
                <w:iCs/>
                <w:sz w:val="24"/>
                <w:szCs w:val="24"/>
              </w:rPr>
              <w:t xml:space="preserve">ir inicijuojant </w:t>
            </w:r>
            <w:r w:rsidR="00180482" w:rsidRPr="00403AA1">
              <w:rPr>
                <w:rFonts w:ascii="Times New Roman" w:eastAsia="Calibri" w:hAnsi="Times New Roman" w:cs="Times New Roman"/>
                <w:bCs/>
                <w:iCs/>
                <w:sz w:val="24"/>
                <w:szCs w:val="24"/>
              </w:rPr>
              <w:t>mokyklos bendruomenę pokyčiams, inovacijoms</w:t>
            </w:r>
            <w:r w:rsidRPr="00403AA1">
              <w:rPr>
                <w:rFonts w:ascii="Times New Roman" w:eastAsia="Calibri" w:hAnsi="Times New Roman" w:cs="Times New Roman"/>
                <w:bCs/>
                <w:iCs/>
                <w:sz w:val="24"/>
                <w:szCs w:val="24"/>
              </w:rPr>
              <w:t>.</w:t>
            </w:r>
          </w:p>
          <w:p w14:paraId="0ED5435F" w14:textId="57280537" w:rsidR="005E48D3" w:rsidRPr="00403AA1" w:rsidRDefault="002A3C21" w:rsidP="00036C4B">
            <w:pPr>
              <w:pStyle w:val="Sraopastraipa"/>
              <w:numPr>
                <w:ilvl w:val="0"/>
                <w:numId w:val="27"/>
              </w:numPr>
              <w:spacing w:after="0" w:line="240" w:lineRule="auto"/>
              <w:ind w:right="140"/>
              <w:jc w:val="both"/>
              <w:rPr>
                <w:rFonts w:ascii="Times New Roman" w:eastAsia="Calibri" w:hAnsi="Times New Roman" w:cs="Times New Roman"/>
                <w:bCs/>
                <w:iCs/>
                <w:sz w:val="24"/>
                <w:szCs w:val="24"/>
              </w:rPr>
            </w:pPr>
            <w:proofErr w:type="spellStart"/>
            <w:r w:rsidRPr="00403AA1">
              <w:rPr>
                <w:rFonts w:ascii="Times New Roman" w:hAnsi="Times New Roman" w:cs="Times New Roman"/>
                <w:sz w:val="24"/>
                <w:szCs w:val="24"/>
              </w:rPr>
              <w:t>Įtrauktį</w:t>
            </w:r>
            <w:proofErr w:type="spellEnd"/>
            <w:r w:rsidRPr="00403AA1">
              <w:rPr>
                <w:rFonts w:ascii="Times New Roman" w:hAnsi="Times New Roman" w:cs="Times New Roman"/>
                <w:sz w:val="24"/>
                <w:szCs w:val="24"/>
              </w:rPr>
              <w:t xml:space="preserve"> paremianti tinklaveika, skleidžiant </w:t>
            </w:r>
            <w:r w:rsidR="00293ECC" w:rsidRPr="00403AA1">
              <w:rPr>
                <w:rFonts w:ascii="Times New Roman" w:hAnsi="Times New Roman" w:cs="Times New Roman"/>
                <w:sz w:val="24"/>
                <w:szCs w:val="24"/>
                <w:lang w:eastAsia="pl-PL"/>
              </w:rPr>
              <w:t xml:space="preserve">edukacinius </w:t>
            </w:r>
            <w:r w:rsidRPr="00403AA1">
              <w:rPr>
                <w:rFonts w:ascii="Times New Roman" w:hAnsi="Times New Roman" w:cs="Times New Roman"/>
                <w:sz w:val="24"/>
                <w:szCs w:val="24"/>
              </w:rPr>
              <w:t xml:space="preserve">mokyklos </w:t>
            </w:r>
            <w:r w:rsidRPr="00403AA1">
              <w:rPr>
                <w:rFonts w:ascii="Times New Roman" w:hAnsi="Times New Roman" w:cs="Times New Roman"/>
                <w:sz w:val="24"/>
                <w:szCs w:val="24"/>
                <w:lang w:eastAsia="pl-PL"/>
              </w:rPr>
              <w:t>įtraukiojo ugdymo sprendimus vietos, miesto, šalies, tarptautinėms bendruomenėms.</w:t>
            </w:r>
          </w:p>
        </w:tc>
      </w:tr>
      <w:tr w:rsidR="00A35016" w:rsidRPr="00403AA1" w14:paraId="69E59EDE" w14:textId="77777777" w:rsidTr="00342F5E">
        <w:tc>
          <w:tcPr>
            <w:tcW w:w="2741" w:type="dxa"/>
            <w:tcBorders>
              <w:top w:val="single" w:sz="4" w:space="0" w:color="auto"/>
              <w:left w:val="single" w:sz="4" w:space="0" w:color="auto"/>
              <w:bottom w:val="single" w:sz="4" w:space="0" w:color="auto"/>
              <w:right w:val="single" w:sz="4" w:space="0" w:color="auto"/>
            </w:tcBorders>
          </w:tcPr>
          <w:p w14:paraId="7273CF7B" w14:textId="4FAF208E" w:rsidR="00A35016" w:rsidRPr="00403AA1" w:rsidRDefault="00A35016" w:rsidP="00036C4B">
            <w:pPr>
              <w:spacing w:after="0" w:line="240" w:lineRule="auto"/>
              <w:ind w:right="140"/>
              <w:jc w:val="both"/>
              <w:rPr>
                <w:rFonts w:ascii="Times New Roman" w:hAnsi="Times New Roman" w:cs="Times New Roman"/>
                <w:b/>
                <w:bCs/>
                <w:i/>
                <w:iCs/>
                <w:sz w:val="24"/>
                <w:szCs w:val="24"/>
              </w:rPr>
            </w:pPr>
            <w:r w:rsidRPr="00403AA1">
              <w:rPr>
                <w:rFonts w:ascii="Times New Roman" w:hAnsi="Times New Roman" w:cs="Times New Roman"/>
                <w:b/>
                <w:bCs/>
                <w:i/>
                <w:iCs/>
                <w:sz w:val="24"/>
                <w:szCs w:val="24"/>
              </w:rPr>
              <w:t xml:space="preserve">Tobulintini vertinamos srities veiklos aspektai </w:t>
            </w:r>
          </w:p>
        </w:tc>
        <w:tc>
          <w:tcPr>
            <w:tcW w:w="6893" w:type="dxa"/>
            <w:tcBorders>
              <w:top w:val="single" w:sz="4" w:space="0" w:color="auto"/>
              <w:left w:val="single" w:sz="4" w:space="0" w:color="auto"/>
              <w:bottom w:val="single" w:sz="4" w:space="0" w:color="auto"/>
              <w:right w:val="single" w:sz="4" w:space="0" w:color="auto"/>
            </w:tcBorders>
          </w:tcPr>
          <w:p w14:paraId="5FEB88A2" w14:textId="39A788F4" w:rsidR="00A35016" w:rsidRPr="00403AA1" w:rsidRDefault="00472F81" w:rsidP="00036C4B">
            <w:pPr>
              <w:pStyle w:val="Sraopastraipa"/>
              <w:numPr>
                <w:ilvl w:val="0"/>
                <w:numId w:val="39"/>
              </w:numPr>
              <w:spacing w:after="0" w:line="240" w:lineRule="auto"/>
              <w:ind w:right="140"/>
              <w:jc w:val="both"/>
              <w:rPr>
                <w:rFonts w:ascii="Times New Roman" w:eastAsia="Calibri" w:hAnsi="Times New Roman" w:cs="Times New Roman"/>
                <w:sz w:val="24"/>
                <w:szCs w:val="24"/>
              </w:rPr>
            </w:pPr>
            <w:r w:rsidRPr="00403AA1">
              <w:rPr>
                <w:rFonts w:ascii="Times New Roman" w:eastAsia="Calibri" w:hAnsi="Times New Roman" w:cs="Times New Roman"/>
                <w:bCs/>
                <w:iCs/>
                <w:sz w:val="24"/>
                <w:szCs w:val="24"/>
              </w:rPr>
              <w:t>Sprendimų pagrįstumas</w:t>
            </w:r>
            <w:r w:rsidR="00293ECC">
              <w:rPr>
                <w:rFonts w:ascii="Times New Roman" w:eastAsia="Calibri" w:hAnsi="Times New Roman" w:cs="Times New Roman"/>
                <w:bCs/>
                <w:iCs/>
                <w:sz w:val="24"/>
                <w:szCs w:val="24"/>
              </w:rPr>
              <w:t>,</w:t>
            </w:r>
            <w:r w:rsidRPr="00403AA1">
              <w:rPr>
                <w:rFonts w:ascii="Times New Roman" w:eastAsia="Calibri" w:hAnsi="Times New Roman" w:cs="Times New Roman"/>
                <w:bCs/>
                <w:iCs/>
                <w:sz w:val="24"/>
                <w:szCs w:val="24"/>
              </w:rPr>
              <w:t xml:space="preserve"> nusimatant mokyklos veiklos kokybės kaitą įtraukiojo ugdymo sampratos link. Progimnazijoje vykdomas veiklos kokybės įsivertinimas, </w:t>
            </w:r>
            <w:r w:rsidRPr="00403AA1">
              <w:rPr>
                <w:rFonts w:ascii="Times New Roman" w:eastAsia="Calibri" w:hAnsi="Times New Roman" w:cs="Times New Roman"/>
                <w:bCs/>
                <w:iCs/>
                <w:sz w:val="24"/>
                <w:szCs w:val="24"/>
              </w:rPr>
              <w:lastRenderedPageBreak/>
              <w:t>tačiau</w:t>
            </w:r>
            <w:r w:rsidR="00447D2D" w:rsidRPr="00403AA1">
              <w:rPr>
                <w:rFonts w:ascii="Times New Roman" w:eastAsia="Calibri" w:hAnsi="Times New Roman" w:cs="Times New Roman"/>
                <w:bCs/>
                <w:iCs/>
                <w:sz w:val="24"/>
                <w:szCs w:val="24"/>
              </w:rPr>
              <w:t xml:space="preserve"> analizuo</w:t>
            </w:r>
            <w:r w:rsidR="00B72406">
              <w:rPr>
                <w:rFonts w:ascii="Times New Roman" w:eastAsia="Calibri" w:hAnsi="Times New Roman" w:cs="Times New Roman"/>
                <w:bCs/>
                <w:iCs/>
                <w:sz w:val="24"/>
                <w:szCs w:val="24"/>
              </w:rPr>
              <w:t>dami</w:t>
            </w:r>
            <w:r w:rsidR="00447D2D" w:rsidRPr="00403AA1">
              <w:rPr>
                <w:rFonts w:ascii="Times New Roman" w:eastAsia="Calibri" w:hAnsi="Times New Roman" w:cs="Times New Roman"/>
                <w:bCs/>
                <w:iCs/>
                <w:sz w:val="24"/>
                <w:szCs w:val="24"/>
              </w:rPr>
              <w:t xml:space="preserve"> </w:t>
            </w:r>
            <w:r w:rsidR="00447D2D" w:rsidRPr="00403AA1">
              <w:rPr>
                <w:rFonts w:ascii="Times New Roman" w:eastAsia="Calibri" w:hAnsi="Times New Roman" w:cs="Times New Roman"/>
                <w:bCs/>
                <w:sz w:val="24"/>
                <w:szCs w:val="24"/>
              </w:rPr>
              <w:t xml:space="preserve">veiklos ir ugdymo proceso planavimo dokumentus vertintojai </w:t>
            </w:r>
            <w:r w:rsidR="008761DF" w:rsidRPr="00403AA1">
              <w:rPr>
                <w:rFonts w:ascii="Times New Roman" w:eastAsia="Calibri" w:hAnsi="Times New Roman" w:cs="Times New Roman"/>
                <w:bCs/>
                <w:sz w:val="24"/>
                <w:szCs w:val="24"/>
              </w:rPr>
              <w:t xml:space="preserve">nerado įsivertinimo išvadų ir rekomendacijų, kurios padėtų </w:t>
            </w:r>
            <w:r w:rsidR="00447D2D" w:rsidRPr="00403AA1">
              <w:rPr>
                <w:rFonts w:ascii="Times New Roman" w:eastAsia="Calibri" w:hAnsi="Times New Roman" w:cs="Times New Roman"/>
                <w:bCs/>
                <w:sz w:val="24"/>
                <w:szCs w:val="24"/>
              </w:rPr>
              <w:t xml:space="preserve">nusimatyti pamatuojamus kokybės augimą apibrėžiančius rodiklius, kurie rodytų įdėtą indėlį (pasiekimą) ir atsižvelgiant į tai kelti naujus tikslus įgyvendinant </w:t>
            </w:r>
            <w:proofErr w:type="spellStart"/>
            <w:r w:rsidR="00447D2D" w:rsidRPr="00403AA1">
              <w:rPr>
                <w:rFonts w:ascii="Times New Roman" w:eastAsia="Calibri" w:hAnsi="Times New Roman" w:cs="Times New Roman"/>
                <w:bCs/>
                <w:sz w:val="24"/>
                <w:szCs w:val="24"/>
              </w:rPr>
              <w:t>įtraukųjį</w:t>
            </w:r>
            <w:proofErr w:type="spellEnd"/>
            <w:r w:rsidR="00447D2D" w:rsidRPr="00403AA1">
              <w:rPr>
                <w:rFonts w:ascii="Times New Roman" w:eastAsia="Calibri" w:hAnsi="Times New Roman" w:cs="Times New Roman"/>
                <w:bCs/>
                <w:sz w:val="24"/>
                <w:szCs w:val="24"/>
              </w:rPr>
              <w:t xml:space="preserve"> ugdymą.</w:t>
            </w:r>
          </w:p>
        </w:tc>
      </w:tr>
      <w:tr w:rsidR="00A35016" w:rsidRPr="00403AA1" w14:paraId="06C8D92E" w14:textId="77777777" w:rsidTr="00342F5E">
        <w:tc>
          <w:tcPr>
            <w:tcW w:w="2741" w:type="dxa"/>
            <w:tcBorders>
              <w:top w:val="single" w:sz="4" w:space="0" w:color="auto"/>
              <w:left w:val="single" w:sz="4" w:space="0" w:color="auto"/>
              <w:bottom w:val="single" w:sz="4" w:space="0" w:color="auto"/>
              <w:right w:val="single" w:sz="4" w:space="0" w:color="auto"/>
            </w:tcBorders>
          </w:tcPr>
          <w:p w14:paraId="290C99B2" w14:textId="77777777" w:rsidR="00A35016" w:rsidRPr="00403AA1" w:rsidRDefault="00A35016" w:rsidP="00036C4B">
            <w:pPr>
              <w:spacing w:after="0" w:line="240" w:lineRule="auto"/>
              <w:ind w:right="140"/>
              <w:jc w:val="both"/>
              <w:rPr>
                <w:rFonts w:ascii="Times New Roman" w:hAnsi="Times New Roman" w:cs="Times New Roman"/>
                <w:b/>
                <w:bCs/>
                <w:i/>
                <w:iCs/>
                <w:sz w:val="24"/>
                <w:szCs w:val="24"/>
              </w:rPr>
            </w:pPr>
            <w:r w:rsidRPr="00403AA1">
              <w:rPr>
                <w:rFonts w:ascii="Times New Roman" w:hAnsi="Times New Roman" w:cs="Times New Roman"/>
                <w:b/>
                <w:bCs/>
                <w:i/>
                <w:iCs/>
                <w:sz w:val="24"/>
                <w:szCs w:val="24"/>
              </w:rPr>
              <w:lastRenderedPageBreak/>
              <w:t>Vertinamos srities rekomendacijos</w:t>
            </w:r>
          </w:p>
          <w:p w14:paraId="6370FC7B" w14:textId="77777777" w:rsidR="00A35016" w:rsidRPr="00403AA1" w:rsidRDefault="00A35016" w:rsidP="00036C4B">
            <w:pPr>
              <w:spacing w:after="0" w:line="240" w:lineRule="auto"/>
              <w:ind w:right="140"/>
              <w:jc w:val="both"/>
              <w:rPr>
                <w:rFonts w:ascii="Times New Roman" w:hAnsi="Times New Roman" w:cs="Times New Roman"/>
                <w:b/>
                <w:bCs/>
                <w:i/>
                <w:iCs/>
                <w:sz w:val="24"/>
                <w:szCs w:val="24"/>
              </w:rPr>
            </w:pPr>
          </w:p>
          <w:p w14:paraId="0092EB15" w14:textId="77777777" w:rsidR="00A35016" w:rsidRPr="00403AA1" w:rsidRDefault="00A35016" w:rsidP="00036C4B">
            <w:pPr>
              <w:spacing w:after="0" w:line="240" w:lineRule="auto"/>
              <w:ind w:right="140"/>
              <w:jc w:val="both"/>
              <w:rPr>
                <w:rFonts w:ascii="Times New Roman" w:hAnsi="Times New Roman" w:cs="Times New Roman"/>
                <w:b/>
                <w:bCs/>
                <w:i/>
                <w:iCs/>
                <w:sz w:val="24"/>
                <w:szCs w:val="24"/>
              </w:rPr>
            </w:pPr>
          </w:p>
        </w:tc>
        <w:tc>
          <w:tcPr>
            <w:tcW w:w="6893" w:type="dxa"/>
            <w:tcBorders>
              <w:top w:val="single" w:sz="4" w:space="0" w:color="auto"/>
              <w:left w:val="single" w:sz="4" w:space="0" w:color="auto"/>
              <w:bottom w:val="single" w:sz="4" w:space="0" w:color="auto"/>
              <w:right w:val="single" w:sz="4" w:space="0" w:color="auto"/>
            </w:tcBorders>
          </w:tcPr>
          <w:p w14:paraId="31B7C88C" w14:textId="71CF3B2F" w:rsidR="00DF4DCE" w:rsidRPr="00403AA1" w:rsidRDefault="00DA1556" w:rsidP="00036C4B">
            <w:pPr>
              <w:pStyle w:val="Sraopastraipa"/>
              <w:numPr>
                <w:ilvl w:val="0"/>
                <w:numId w:val="39"/>
              </w:numPr>
              <w:tabs>
                <w:tab w:val="left" w:pos="601"/>
              </w:tabs>
              <w:spacing w:after="0" w:line="240" w:lineRule="auto"/>
              <w:ind w:left="587" w:right="140"/>
              <w:jc w:val="both"/>
              <w:rPr>
                <w:rFonts w:ascii="Times New Roman" w:hAnsi="Times New Roman" w:cs="Times New Roman"/>
                <w:iCs/>
                <w:sz w:val="24"/>
                <w:szCs w:val="24"/>
              </w:rPr>
            </w:pPr>
            <w:r w:rsidRPr="00403AA1">
              <w:rPr>
                <w:rFonts w:ascii="Times New Roman" w:hAnsi="Times New Roman" w:cs="Times New Roman"/>
                <w:color w:val="000000"/>
                <w:sz w:val="24"/>
                <w:szCs w:val="24"/>
              </w:rPr>
              <w:t>Rengiant veiklos planų projek</w:t>
            </w:r>
            <w:r w:rsidR="00C55B22" w:rsidRPr="00403AA1">
              <w:rPr>
                <w:rFonts w:ascii="Times New Roman" w:hAnsi="Times New Roman" w:cs="Times New Roman"/>
                <w:color w:val="000000"/>
                <w:sz w:val="24"/>
                <w:szCs w:val="24"/>
              </w:rPr>
              <w:t>tus</w:t>
            </w:r>
            <w:r w:rsidR="00B72406">
              <w:rPr>
                <w:rFonts w:ascii="Times New Roman" w:hAnsi="Times New Roman" w:cs="Times New Roman"/>
                <w:color w:val="000000"/>
                <w:sz w:val="24"/>
                <w:szCs w:val="24"/>
              </w:rPr>
              <w:t>,</w:t>
            </w:r>
            <w:r w:rsidR="00C55B22" w:rsidRPr="00403AA1">
              <w:rPr>
                <w:rFonts w:ascii="Times New Roman" w:hAnsi="Times New Roman" w:cs="Times New Roman"/>
                <w:color w:val="000000"/>
                <w:sz w:val="24"/>
                <w:szCs w:val="24"/>
              </w:rPr>
              <w:t xml:space="preserve"> pasitelkti į pagalbą</w:t>
            </w:r>
            <w:r w:rsidR="00DF4DCE" w:rsidRPr="00403AA1">
              <w:rPr>
                <w:rFonts w:ascii="Times New Roman" w:hAnsi="Times New Roman" w:cs="Times New Roman"/>
                <w:color w:val="000000"/>
                <w:sz w:val="24"/>
                <w:szCs w:val="24"/>
              </w:rPr>
              <w:t xml:space="preserve"> tėvus</w:t>
            </w:r>
            <w:r w:rsidR="00B72406">
              <w:rPr>
                <w:rFonts w:ascii="Times New Roman" w:hAnsi="Times New Roman" w:cs="Times New Roman"/>
                <w:color w:val="000000"/>
                <w:sz w:val="24"/>
                <w:szCs w:val="24"/>
              </w:rPr>
              <w:t xml:space="preserve"> </w:t>
            </w:r>
            <w:r w:rsidR="00C55B22" w:rsidRPr="00403AA1">
              <w:rPr>
                <w:rFonts w:ascii="Times New Roman" w:hAnsi="Times New Roman" w:cs="Times New Roman"/>
                <w:color w:val="000000"/>
                <w:sz w:val="24"/>
                <w:szCs w:val="24"/>
              </w:rPr>
              <w:t>/</w:t>
            </w:r>
            <w:r w:rsidR="00B72406">
              <w:rPr>
                <w:rFonts w:ascii="Times New Roman" w:hAnsi="Times New Roman" w:cs="Times New Roman"/>
                <w:color w:val="000000"/>
                <w:sz w:val="24"/>
                <w:szCs w:val="24"/>
              </w:rPr>
              <w:t xml:space="preserve"> </w:t>
            </w:r>
            <w:r w:rsidR="00C55B22" w:rsidRPr="00403AA1">
              <w:rPr>
                <w:rFonts w:ascii="Times New Roman" w:hAnsi="Times New Roman" w:cs="Times New Roman"/>
                <w:color w:val="000000"/>
                <w:sz w:val="24"/>
                <w:szCs w:val="24"/>
              </w:rPr>
              <w:t>globėjus</w:t>
            </w:r>
            <w:r w:rsidRPr="00403AA1">
              <w:rPr>
                <w:rFonts w:ascii="Times New Roman" w:hAnsi="Times New Roman" w:cs="Times New Roman"/>
                <w:color w:val="000000"/>
                <w:sz w:val="24"/>
                <w:szCs w:val="24"/>
              </w:rPr>
              <w:t>, nes toks</w:t>
            </w:r>
            <w:r w:rsidR="00EB30B3" w:rsidRPr="00403AA1">
              <w:rPr>
                <w:rFonts w:ascii="Times New Roman" w:hAnsi="Times New Roman" w:cs="Times New Roman"/>
                <w:iCs/>
                <w:sz w:val="24"/>
                <w:szCs w:val="24"/>
              </w:rPr>
              <w:t xml:space="preserve"> bendradarbiavimas padėtų kurti įvairiapusę įtraukios kultūros lyderystę, kuri skatintų visus bendruomenės narius prisiimti atsakomybę už mo</w:t>
            </w:r>
            <w:r w:rsidRPr="00403AA1">
              <w:rPr>
                <w:rFonts w:ascii="Times New Roman" w:hAnsi="Times New Roman" w:cs="Times New Roman"/>
                <w:iCs/>
                <w:sz w:val="24"/>
                <w:szCs w:val="24"/>
              </w:rPr>
              <w:t>kyklos pasiekimus ir rezultatus</w:t>
            </w:r>
            <w:r w:rsidR="00EB30B3" w:rsidRPr="00403AA1">
              <w:rPr>
                <w:rFonts w:ascii="Times New Roman" w:hAnsi="Times New Roman" w:cs="Times New Roman"/>
                <w:iCs/>
                <w:sz w:val="24"/>
                <w:szCs w:val="24"/>
              </w:rPr>
              <w:t xml:space="preserve">. </w:t>
            </w:r>
          </w:p>
          <w:p w14:paraId="5337B7B3" w14:textId="77777777" w:rsidR="00DF4DCE" w:rsidRPr="00403AA1" w:rsidRDefault="00A75395" w:rsidP="00036C4B">
            <w:pPr>
              <w:pStyle w:val="Sraopastraipa"/>
              <w:numPr>
                <w:ilvl w:val="0"/>
                <w:numId w:val="39"/>
              </w:numPr>
              <w:tabs>
                <w:tab w:val="left" w:pos="601"/>
              </w:tabs>
              <w:spacing w:after="0" w:line="240" w:lineRule="auto"/>
              <w:ind w:left="587" w:right="140"/>
              <w:jc w:val="both"/>
              <w:rPr>
                <w:rFonts w:ascii="Times New Roman" w:hAnsi="Times New Roman" w:cs="Times New Roman"/>
                <w:iCs/>
                <w:sz w:val="24"/>
                <w:szCs w:val="24"/>
              </w:rPr>
            </w:pPr>
            <w:r w:rsidRPr="00403AA1">
              <w:rPr>
                <w:rFonts w:ascii="Times New Roman" w:hAnsi="Times New Roman" w:cs="Times New Roman"/>
                <w:iCs/>
                <w:sz w:val="24"/>
                <w:szCs w:val="24"/>
              </w:rPr>
              <w:t>Mokytojams p</w:t>
            </w:r>
            <w:r w:rsidR="00F8403C" w:rsidRPr="00403AA1">
              <w:rPr>
                <w:rFonts w:ascii="Times New Roman" w:hAnsi="Times New Roman" w:cs="Times New Roman"/>
                <w:iCs/>
                <w:sz w:val="24"/>
                <w:szCs w:val="24"/>
              </w:rPr>
              <w:t>riimti bendrus susitarimus dėl kolegialaus mokymosi, kurie padėtų sėkmingai organizuoti kiekvieno mo</w:t>
            </w:r>
            <w:r w:rsidRPr="00403AA1">
              <w:rPr>
                <w:rFonts w:ascii="Times New Roman" w:hAnsi="Times New Roman" w:cs="Times New Roman"/>
                <w:iCs/>
                <w:sz w:val="24"/>
                <w:szCs w:val="24"/>
              </w:rPr>
              <w:t>kinio ugdymą(</w:t>
            </w:r>
            <w:proofErr w:type="spellStart"/>
            <w:r w:rsidRPr="00403AA1">
              <w:rPr>
                <w:rFonts w:ascii="Times New Roman" w:hAnsi="Times New Roman" w:cs="Times New Roman"/>
                <w:iCs/>
                <w:sz w:val="24"/>
                <w:szCs w:val="24"/>
              </w:rPr>
              <w:t>si</w:t>
            </w:r>
            <w:proofErr w:type="spellEnd"/>
            <w:r w:rsidRPr="00403AA1">
              <w:rPr>
                <w:rFonts w:ascii="Times New Roman" w:hAnsi="Times New Roman" w:cs="Times New Roman"/>
                <w:iCs/>
                <w:sz w:val="24"/>
                <w:szCs w:val="24"/>
              </w:rPr>
              <w:t>), gerintų dalykines ir bendrąsias kompetencijas</w:t>
            </w:r>
            <w:r w:rsidR="00DF4DCE" w:rsidRPr="00403AA1">
              <w:rPr>
                <w:rFonts w:ascii="Times New Roman" w:hAnsi="Times New Roman" w:cs="Times New Roman"/>
                <w:iCs/>
                <w:sz w:val="24"/>
                <w:szCs w:val="24"/>
              </w:rPr>
              <w:t>.</w:t>
            </w:r>
          </w:p>
          <w:p w14:paraId="66D998A9" w14:textId="77777777" w:rsidR="00DF4DCE" w:rsidRPr="00403AA1" w:rsidRDefault="00DF4DCE" w:rsidP="00036C4B">
            <w:pPr>
              <w:pStyle w:val="Sraopastraipa"/>
              <w:numPr>
                <w:ilvl w:val="0"/>
                <w:numId w:val="39"/>
              </w:numPr>
              <w:tabs>
                <w:tab w:val="left" w:pos="601"/>
              </w:tabs>
              <w:spacing w:after="0" w:line="240" w:lineRule="auto"/>
              <w:ind w:left="587" w:right="140"/>
              <w:jc w:val="both"/>
              <w:rPr>
                <w:rFonts w:ascii="Times New Roman" w:hAnsi="Times New Roman" w:cs="Times New Roman"/>
                <w:iCs/>
                <w:sz w:val="24"/>
                <w:szCs w:val="24"/>
              </w:rPr>
            </w:pPr>
            <w:r w:rsidRPr="00403AA1">
              <w:rPr>
                <w:rFonts w:ascii="Times New Roman" w:hAnsi="Times New Roman" w:cs="Times New Roman"/>
                <w:iCs/>
                <w:sz w:val="24"/>
                <w:szCs w:val="24"/>
              </w:rPr>
              <w:t xml:space="preserve">Į </w:t>
            </w:r>
            <w:r w:rsidR="00A75395" w:rsidRPr="00403AA1">
              <w:rPr>
                <w:rFonts w:ascii="Times New Roman" w:hAnsi="Times New Roman" w:cs="Times New Roman"/>
                <w:iCs/>
                <w:sz w:val="24"/>
                <w:szCs w:val="24"/>
              </w:rPr>
              <w:t>mokytojų, pagalbos mokiniui specialistų metinį įsivertinimą įtraukti pamokų kokybės įsivertinimą, tobulintinų pamokos aspektų ateinantiems mokslo metams nusimatymą.</w:t>
            </w:r>
          </w:p>
          <w:p w14:paraId="58B4025A" w14:textId="6B3DBA93" w:rsidR="00DF4DCE" w:rsidRPr="00403AA1" w:rsidRDefault="00A75395" w:rsidP="00036C4B">
            <w:pPr>
              <w:pStyle w:val="Sraopastraipa"/>
              <w:numPr>
                <w:ilvl w:val="0"/>
                <w:numId w:val="39"/>
              </w:numPr>
              <w:tabs>
                <w:tab w:val="left" w:pos="601"/>
              </w:tabs>
              <w:spacing w:after="0" w:line="240" w:lineRule="auto"/>
              <w:ind w:left="587" w:right="140"/>
              <w:jc w:val="both"/>
              <w:rPr>
                <w:rFonts w:ascii="Times New Roman" w:hAnsi="Times New Roman" w:cs="Times New Roman"/>
                <w:iCs/>
                <w:sz w:val="24"/>
                <w:szCs w:val="24"/>
              </w:rPr>
            </w:pPr>
            <w:r w:rsidRPr="00403AA1">
              <w:rPr>
                <w:rFonts w:ascii="Times New Roman" w:hAnsi="Times New Roman" w:cs="Times New Roman"/>
                <w:iCs/>
                <w:sz w:val="24"/>
                <w:szCs w:val="24"/>
              </w:rPr>
              <w:t>Mokytojų, pagalbos mokiniui specialistų kompetencijai tobulinti ieškoti ne tik mokymų iš išorės, bet ir aptarti tai metinių pokalbių metu – identifikavus atskirų pamokos aspektų mokytojus, kurie diegtų kolegialaus mokymosi praktiką.</w:t>
            </w:r>
          </w:p>
          <w:p w14:paraId="1F51236D" w14:textId="13A138F0" w:rsidR="00B3363A" w:rsidRPr="00403AA1" w:rsidRDefault="00A75395" w:rsidP="00036C4B">
            <w:pPr>
              <w:pStyle w:val="Sraopastraipa"/>
              <w:numPr>
                <w:ilvl w:val="0"/>
                <w:numId w:val="39"/>
              </w:numPr>
              <w:tabs>
                <w:tab w:val="left" w:pos="601"/>
              </w:tabs>
              <w:spacing w:after="0" w:line="240" w:lineRule="auto"/>
              <w:ind w:left="587" w:right="140"/>
              <w:jc w:val="both"/>
              <w:rPr>
                <w:rFonts w:ascii="Times New Roman" w:hAnsi="Times New Roman" w:cs="Times New Roman"/>
                <w:iCs/>
                <w:sz w:val="24"/>
                <w:szCs w:val="24"/>
              </w:rPr>
            </w:pPr>
            <w:r w:rsidRPr="00403AA1">
              <w:rPr>
                <w:rFonts w:ascii="Times New Roman" w:hAnsi="Times New Roman" w:cs="Times New Roman"/>
                <w:iCs/>
                <w:sz w:val="24"/>
                <w:szCs w:val="24"/>
              </w:rPr>
              <w:t>Progimnazijos sa</w:t>
            </w:r>
            <w:r w:rsidR="000D2BE1" w:rsidRPr="00403AA1">
              <w:rPr>
                <w:rFonts w:ascii="Times New Roman" w:hAnsi="Times New Roman" w:cs="Times New Roman"/>
                <w:iCs/>
                <w:sz w:val="24"/>
                <w:szCs w:val="24"/>
              </w:rPr>
              <w:t xml:space="preserve">vininkei </w:t>
            </w:r>
            <w:r w:rsidR="00B72406">
              <w:rPr>
                <w:rFonts w:ascii="Times New Roman" w:hAnsi="Times New Roman" w:cs="Times New Roman"/>
                <w:iCs/>
                <w:sz w:val="24"/>
                <w:szCs w:val="24"/>
              </w:rPr>
              <w:t xml:space="preserve">– </w:t>
            </w:r>
            <w:r w:rsidR="000D2BE1" w:rsidRPr="00403AA1">
              <w:rPr>
                <w:rFonts w:ascii="Times New Roman" w:hAnsi="Times New Roman" w:cs="Times New Roman"/>
                <w:iCs/>
                <w:sz w:val="24"/>
                <w:szCs w:val="24"/>
              </w:rPr>
              <w:t>Alytaus miesto</w:t>
            </w:r>
            <w:r w:rsidRPr="00403AA1">
              <w:rPr>
                <w:rFonts w:ascii="Times New Roman" w:hAnsi="Times New Roman" w:cs="Times New Roman"/>
                <w:iCs/>
                <w:sz w:val="24"/>
                <w:szCs w:val="24"/>
              </w:rPr>
              <w:t xml:space="preserve"> savivaldybei </w:t>
            </w:r>
            <w:r w:rsidR="00B72406">
              <w:rPr>
                <w:rFonts w:ascii="Times New Roman" w:hAnsi="Times New Roman" w:cs="Times New Roman"/>
                <w:iCs/>
                <w:sz w:val="24"/>
                <w:szCs w:val="24"/>
              </w:rPr>
              <w:t xml:space="preserve">– </w:t>
            </w:r>
            <w:r w:rsidRPr="00403AA1">
              <w:rPr>
                <w:rFonts w:ascii="Times New Roman" w:hAnsi="Times New Roman" w:cs="Times New Roman"/>
                <w:iCs/>
                <w:sz w:val="24"/>
                <w:szCs w:val="24"/>
              </w:rPr>
              <w:t>ieškoti galimybių pritaikyti mokyklos pastatą neįgaliesiems, kad būtų pašalinti barjerai, trukdantys organizuoti ugdymą visiems mokiniams.</w:t>
            </w:r>
          </w:p>
        </w:tc>
      </w:tr>
    </w:tbl>
    <w:p w14:paraId="39326012" w14:textId="4A7992B2" w:rsidR="0072521D" w:rsidRPr="00403AA1" w:rsidRDefault="0072521D" w:rsidP="00036C4B">
      <w:pPr>
        <w:spacing w:after="0" w:line="240" w:lineRule="auto"/>
        <w:ind w:right="140"/>
        <w:jc w:val="both"/>
        <w:rPr>
          <w:rFonts w:ascii="Times New Roman" w:hAnsi="Times New Roman" w:cs="Times New Roman"/>
          <w:b/>
          <w:sz w:val="24"/>
          <w:szCs w:val="24"/>
        </w:rPr>
      </w:pPr>
    </w:p>
    <w:p w14:paraId="549D818E" w14:textId="2BCCCA35" w:rsidR="0072521D" w:rsidRPr="00403AA1" w:rsidRDefault="0072521D" w:rsidP="00036C4B">
      <w:pPr>
        <w:numPr>
          <w:ilvl w:val="0"/>
          <w:numId w:val="1"/>
        </w:numPr>
        <w:spacing w:after="0" w:line="240" w:lineRule="auto"/>
        <w:ind w:right="140"/>
        <w:contextualSpacing/>
        <w:jc w:val="both"/>
        <w:rPr>
          <w:rFonts w:ascii="Times New Roman" w:hAnsi="Times New Roman" w:cs="Times New Roman"/>
          <w:b/>
          <w:sz w:val="24"/>
          <w:szCs w:val="24"/>
        </w:rPr>
      </w:pPr>
      <w:r w:rsidRPr="00403AA1">
        <w:rPr>
          <w:rFonts w:ascii="Times New Roman" w:hAnsi="Times New Roman" w:cs="Times New Roman"/>
          <w:b/>
          <w:sz w:val="24"/>
          <w:szCs w:val="24"/>
          <w:lang w:eastAsia="lt-LT"/>
        </w:rPr>
        <w:t xml:space="preserve">Vertinimo sritis: </w:t>
      </w:r>
      <w:r w:rsidRPr="00403AA1">
        <w:rPr>
          <w:rFonts w:ascii="Times New Roman" w:hAnsi="Times New Roman" w:cs="Times New Roman"/>
          <w:b/>
          <w:bCs/>
          <w:sz w:val="24"/>
          <w:szCs w:val="24"/>
          <w:lang w:eastAsia="pl-PL"/>
        </w:rPr>
        <w:t>UGDYMAS(IS) IR MOKINIŲ PATIRTYS</w:t>
      </w:r>
      <w:r w:rsidR="00B72406">
        <w:rPr>
          <w:rFonts w:ascii="Times New Roman" w:hAnsi="Times New Roman" w:cs="Times New Roman"/>
          <w:b/>
          <w:bCs/>
          <w:sz w:val="24"/>
          <w:szCs w:val="24"/>
          <w:lang w:eastAsia="pl-PL"/>
        </w:rPr>
        <w:t>.</w:t>
      </w:r>
      <w:r w:rsidRPr="00403AA1">
        <w:rPr>
          <w:rFonts w:ascii="Times New Roman" w:hAnsi="Times New Roman" w:cs="Times New Roman"/>
          <w:b/>
          <w:sz w:val="24"/>
          <w:szCs w:val="24"/>
          <w:lang w:eastAsia="lt-LT"/>
        </w:rPr>
        <w:t> </w:t>
      </w:r>
    </w:p>
    <w:p w14:paraId="398014E7" w14:textId="3A2B939C" w:rsidR="0072521D" w:rsidRPr="00403AA1" w:rsidRDefault="0072521D" w:rsidP="00036C4B">
      <w:pPr>
        <w:spacing w:after="0" w:line="240" w:lineRule="auto"/>
        <w:ind w:left="360" w:right="140"/>
        <w:jc w:val="both"/>
        <w:rPr>
          <w:rFonts w:ascii="Times New Roman" w:hAnsi="Times New Roman" w:cs="Times New Roman"/>
          <w:sz w:val="24"/>
          <w:szCs w:val="24"/>
        </w:rPr>
      </w:pPr>
      <w:r w:rsidRPr="00403AA1">
        <w:rPr>
          <w:rFonts w:ascii="Times New Roman" w:hAnsi="Times New Roman" w:cs="Times New Roman"/>
          <w:b/>
          <w:sz w:val="24"/>
          <w:szCs w:val="24"/>
        </w:rPr>
        <w:t>Vertinimo lygis: 2</w:t>
      </w:r>
      <w:r w:rsidR="00B72406">
        <w:rPr>
          <w:rFonts w:ascii="Times New Roman" w:hAnsi="Times New Roman" w:cs="Times New Roman"/>
          <w:b/>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6893"/>
      </w:tblGrid>
      <w:tr w:rsidR="0072521D" w:rsidRPr="00403AA1" w14:paraId="11CD5A64" w14:textId="77777777" w:rsidTr="00AE7A30">
        <w:tc>
          <w:tcPr>
            <w:tcW w:w="27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AEC67A" w14:textId="77777777" w:rsidR="0072521D" w:rsidRPr="00403AA1" w:rsidRDefault="0072521D" w:rsidP="00036C4B">
            <w:pPr>
              <w:spacing w:after="0" w:line="240" w:lineRule="auto"/>
              <w:ind w:right="140"/>
              <w:jc w:val="both"/>
              <w:rPr>
                <w:rFonts w:ascii="Times New Roman" w:hAnsi="Times New Roman" w:cs="Times New Roman"/>
                <w:b/>
                <w:bCs/>
                <w:sz w:val="24"/>
                <w:szCs w:val="24"/>
              </w:rPr>
            </w:pPr>
            <w:r w:rsidRPr="00403AA1">
              <w:rPr>
                <w:rFonts w:ascii="Times New Roman" w:hAnsi="Times New Roman" w:cs="Times New Roman"/>
                <w:b/>
                <w:bCs/>
                <w:sz w:val="24"/>
                <w:szCs w:val="24"/>
              </w:rPr>
              <w:t xml:space="preserve">Rodiklis, vertinimo lygis  </w:t>
            </w:r>
          </w:p>
        </w:tc>
        <w:tc>
          <w:tcPr>
            <w:tcW w:w="68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B75890" w14:textId="569F2AA3" w:rsidR="0072521D" w:rsidRPr="00403AA1" w:rsidRDefault="0072521D" w:rsidP="00036C4B">
            <w:pPr>
              <w:spacing w:after="0" w:line="240" w:lineRule="auto"/>
              <w:ind w:right="140"/>
              <w:jc w:val="both"/>
              <w:rPr>
                <w:rFonts w:ascii="Times New Roman" w:hAnsi="Times New Roman" w:cs="Times New Roman"/>
                <w:sz w:val="24"/>
                <w:szCs w:val="24"/>
                <w:lang w:eastAsia="en-GB"/>
              </w:rPr>
            </w:pPr>
            <w:r w:rsidRPr="00403AA1">
              <w:rPr>
                <w:rFonts w:ascii="Times New Roman" w:hAnsi="Times New Roman" w:cs="Times New Roman"/>
                <w:sz w:val="24"/>
                <w:szCs w:val="24"/>
                <w:lang w:eastAsia="en-GB"/>
              </w:rPr>
              <w:t>Vertinimo pagrindimas,</w:t>
            </w:r>
            <w:r w:rsidR="00A719E7" w:rsidRPr="00403AA1">
              <w:rPr>
                <w:rFonts w:ascii="Times New Roman" w:hAnsi="Times New Roman" w:cs="Times New Roman"/>
                <w:sz w:val="24"/>
                <w:szCs w:val="24"/>
                <w:lang w:eastAsia="en-GB"/>
              </w:rPr>
              <w:t xml:space="preserve"> </w:t>
            </w:r>
            <w:r w:rsidRPr="00403AA1">
              <w:rPr>
                <w:rFonts w:ascii="Times New Roman" w:hAnsi="Times New Roman" w:cs="Times New Roman"/>
                <w:i/>
                <w:sz w:val="24"/>
                <w:szCs w:val="24"/>
                <w:lang w:eastAsia="en-GB"/>
              </w:rPr>
              <w:t>apibendrinimas</w:t>
            </w:r>
          </w:p>
        </w:tc>
      </w:tr>
      <w:tr w:rsidR="0072521D" w:rsidRPr="00403AA1" w14:paraId="077C6D36" w14:textId="77777777" w:rsidTr="00AE7A30">
        <w:tc>
          <w:tcPr>
            <w:tcW w:w="2741" w:type="dxa"/>
            <w:tcBorders>
              <w:top w:val="single" w:sz="4" w:space="0" w:color="auto"/>
              <w:left w:val="single" w:sz="4" w:space="0" w:color="auto"/>
              <w:bottom w:val="single" w:sz="4" w:space="0" w:color="auto"/>
              <w:right w:val="single" w:sz="4" w:space="0" w:color="auto"/>
            </w:tcBorders>
          </w:tcPr>
          <w:p w14:paraId="0E116C26" w14:textId="77777777" w:rsidR="0072521D" w:rsidRPr="00403AA1" w:rsidRDefault="0072521D" w:rsidP="00036C4B">
            <w:pPr>
              <w:spacing w:after="0" w:line="240" w:lineRule="auto"/>
              <w:ind w:right="140"/>
              <w:rPr>
                <w:rFonts w:ascii="Times New Roman" w:hAnsi="Times New Roman" w:cs="Times New Roman"/>
                <w:sz w:val="24"/>
                <w:szCs w:val="24"/>
              </w:rPr>
            </w:pPr>
            <w:r w:rsidRPr="00403AA1">
              <w:rPr>
                <w:rFonts w:ascii="Times New Roman" w:hAnsi="Times New Roman" w:cs="Times New Roman"/>
                <w:sz w:val="24"/>
                <w:szCs w:val="24"/>
              </w:rPr>
              <w:t>2.1. Ugdymo(</w:t>
            </w:r>
            <w:proofErr w:type="spellStart"/>
            <w:r w:rsidRPr="00403AA1">
              <w:rPr>
                <w:rFonts w:ascii="Times New Roman" w:hAnsi="Times New Roman" w:cs="Times New Roman"/>
                <w:sz w:val="24"/>
                <w:szCs w:val="24"/>
              </w:rPr>
              <w:t>si</w:t>
            </w:r>
            <w:proofErr w:type="spellEnd"/>
            <w:r w:rsidRPr="00403AA1">
              <w:rPr>
                <w:rFonts w:ascii="Times New Roman" w:hAnsi="Times New Roman" w:cs="Times New Roman"/>
                <w:sz w:val="24"/>
                <w:szCs w:val="24"/>
              </w:rPr>
              <w:t>) planavimas, 2 lygis</w:t>
            </w:r>
          </w:p>
          <w:p w14:paraId="4D6E9BA9" w14:textId="77777777" w:rsidR="0072521D" w:rsidRPr="00403AA1" w:rsidRDefault="0072521D" w:rsidP="00036C4B">
            <w:pPr>
              <w:spacing w:after="0" w:line="240" w:lineRule="auto"/>
              <w:ind w:right="140"/>
              <w:jc w:val="both"/>
              <w:rPr>
                <w:rFonts w:ascii="Times New Roman" w:hAnsi="Times New Roman" w:cs="Times New Roman"/>
                <w:b/>
                <w:bCs/>
                <w:iCs/>
                <w:sz w:val="24"/>
                <w:szCs w:val="24"/>
              </w:rPr>
            </w:pPr>
          </w:p>
          <w:p w14:paraId="27568288" w14:textId="77777777" w:rsidR="0072521D" w:rsidRPr="00403AA1" w:rsidRDefault="0072521D" w:rsidP="00036C4B">
            <w:pPr>
              <w:spacing w:after="0" w:line="240" w:lineRule="auto"/>
              <w:ind w:right="140"/>
              <w:jc w:val="both"/>
              <w:rPr>
                <w:rFonts w:ascii="Times New Roman" w:hAnsi="Times New Roman" w:cs="Times New Roman"/>
                <w:b/>
                <w:bCs/>
                <w:iCs/>
                <w:sz w:val="24"/>
                <w:szCs w:val="24"/>
              </w:rPr>
            </w:pPr>
          </w:p>
        </w:tc>
        <w:tc>
          <w:tcPr>
            <w:tcW w:w="6893" w:type="dxa"/>
            <w:tcBorders>
              <w:top w:val="single" w:sz="4" w:space="0" w:color="auto"/>
              <w:left w:val="single" w:sz="4" w:space="0" w:color="auto"/>
              <w:bottom w:val="single" w:sz="4" w:space="0" w:color="auto"/>
              <w:right w:val="single" w:sz="4" w:space="0" w:color="auto"/>
            </w:tcBorders>
          </w:tcPr>
          <w:p w14:paraId="3CDA509B" w14:textId="61FAD0E1" w:rsidR="0072521D" w:rsidRPr="00403AA1" w:rsidRDefault="0072521D" w:rsidP="00036C4B">
            <w:pPr>
              <w:tabs>
                <w:tab w:val="left" w:pos="601"/>
              </w:tabs>
              <w:spacing w:after="0" w:line="240" w:lineRule="auto"/>
              <w:ind w:right="140"/>
              <w:jc w:val="both"/>
              <w:rPr>
                <w:rFonts w:ascii="Times New Roman" w:hAnsi="Times New Roman" w:cs="Times New Roman"/>
                <w:bCs/>
                <w:iCs/>
                <w:sz w:val="24"/>
                <w:szCs w:val="24"/>
              </w:rPr>
            </w:pPr>
            <w:r w:rsidRPr="00403AA1">
              <w:rPr>
                <w:rFonts w:ascii="Times New Roman" w:hAnsi="Times New Roman" w:cs="Times New Roman"/>
                <w:bCs/>
                <w:iCs/>
                <w:sz w:val="24"/>
                <w:szCs w:val="24"/>
              </w:rPr>
              <w:t>Ugdymo(</w:t>
            </w:r>
            <w:proofErr w:type="spellStart"/>
            <w:r w:rsidRPr="00403AA1">
              <w:rPr>
                <w:rFonts w:ascii="Times New Roman" w:hAnsi="Times New Roman" w:cs="Times New Roman"/>
                <w:bCs/>
                <w:iCs/>
                <w:sz w:val="24"/>
                <w:szCs w:val="24"/>
              </w:rPr>
              <w:t>si</w:t>
            </w:r>
            <w:proofErr w:type="spellEnd"/>
            <w:r w:rsidRPr="00403AA1">
              <w:rPr>
                <w:rFonts w:ascii="Times New Roman" w:hAnsi="Times New Roman" w:cs="Times New Roman"/>
                <w:bCs/>
                <w:iCs/>
                <w:sz w:val="24"/>
                <w:szCs w:val="24"/>
              </w:rPr>
              <w:t>) planavimas neišskirtinis.</w:t>
            </w:r>
          </w:p>
          <w:p w14:paraId="1E5322CD" w14:textId="01794C7E" w:rsidR="0072521D" w:rsidRPr="00403AA1" w:rsidRDefault="0072521D" w:rsidP="00036C4B">
            <w:pPr>
              <w:tabs>
                <w:tab w:val="left" w:pos="601"/>
              </w:tabs>
              <w:spacing w:after="0" w:line="240" w:lineRule="auto"/>
              <w:ind w:right="140"/>
              <w:jc w:val="both"/>
              <w:rPr>
                <w:rFonts w:ascii="Times New Roman" w:hAnsi="Times New Roman" w:cs="Times New Roman"/>
                <w:color w:val="000000"/>
                <w:sz w:val="24"/>
                <w:szCs w:val="24"/>
                <w:lang w:eastAsia="pl-PL"/>
              </w:rPr>
            </w:pPr>
            <w:r w:rsidRPr="00403AA1">
              <w:rPr>
                <w:rFonts w:ascii="Times New Roman" w:hAnsi="Times New Roman" w:cs="Times New Roman"/>
                <w:sz w:val="24"/>
                <w:szCs w:val="24"/>
                <w:lang w:eastAsia="pl-PL"/>
              </w:rPr>
              <w:t>Keliamas ugdymo tikslas</w:t>
            </w:r>
            <w:r w:rsidRPr="00403AA1">
              <w:rPr>
                <w:rFonts w:ascii="Times New Roman" w:hAnsi="Times New Roman" w:cs="Times New Roman"/>
                <w:color w:val="000000"/>
                <w:sz w:val="24"/>
                <w:szCs w:val="24"/>
                <w:lang w:eastAsia="pl-PL"/>
              </w:rPr>
              <w:t xml:space="preserve"> nesukuria pakankamai galimybių kiekvienam mokiniui j</w:t>
            </w:r>
            <w:r w:rsidR="004518BE" w:rsidRPr="00403AA1">
              <w:rPr>
                <w:rFonts w:ascii="Times New Roman" w:hAnsi="Times New Roman" w:cs="Times New Roman"/>
                <w:color w:val="000000"/>
                <w:sz w:val="24"/>
                <w:szCs w:val="24"/>
                <w:lang w:eastAsia="pl-PL"/>
              </w:rPr>
              <w:t xml:space="preserve">o siekti sau patogiu būdu, keliant optimalius iššūkius, motyvuojant. </w:t>
            </w:r>
          </w:p>
          <w:p w14:paraId="11C89CFA" w14:textId="4E36AD4C" w:rsidR="00FA3620" w:rsidRPr="00403AA1" w:rsidRDefault="00FA3620" w:rsidP="00036C4B">
            <w:pPr>
              <w:numPr>
                <w:ilvl w:val="0"/>
                <w:numId w:val="17"/>
              </w:numPr>
              <w:tabs>
                <w:tab w:val="left" w:pos="601"/>
              </w:tabs>
              <w:spacing w:after="0" w:line="240" w:lineRule="auto"/>
              <w:ind w:left="587" w:right="140"/>
              <w:contextualSpacing/>
              <w:jc w:val="both"/>
              <w:rPr>
                <w:rFonts w:ascii="Times New Roman" w:hAnsi="Times New Roman" w:cs="Times New Roman"/>
                <w:sz w:val="24"/>
                <w:szCs w:val="24"/>
              </w:rPr>
            </w:pPr>
            <w:r w:rsidRPr="00403AA1">
              <w:rPr>
                <w:rFonts w:ascii="Times New Roman" w:hAnsi="Times New Roman" w:cs="Times New Roman"/>
                <w:color w:val="000000"/>
                <w:sz w:val="24"/>
                <w:szCs w:val="24"/>
                <w:lang w:eastAsia="pl-PL"/>
              </w:rPr>
              <w:t xml:space="preserve">Pamokos aspektas „Tinkamas uždavinio formulavimas“ vertintojų fiksuotas dalyje </w:t>
            </w:r>
            <w:r w:rsidR="004518BE" w:rsidRPr="00403AA1">
              <w:rPr>
                <w:rFonts w:ascii="Times New Roman" w:hAnsi="Times New Roman" w:cs="Times New Roman"/>
                <w:color w:val="000000"/>
                <w:sz w:val="24"/>
                <w:szCs w:val="24"/>
                <w:lang w:eastAsia="pl-PL"/>
              </w:rPr>
              <w:t>12</w:t>
            </w:r>
            <w:r w:rsidR="00887740" w:rsidRPr="00403AA1">
              <w:rPr>
                <w:rFonts w:ascii="Times New Roman" w:hAnsi="Times New Roman" w:cs="Times New Roman"/>
                <w:color w:val="000000"/>
                <w:sz w:val="24"/>
                <w:szCs w:val="24"/>
                <w:lang w:eastAsia="pl-PL"/>
              </w:rPr>
              <w:t xml:space="preserve"> (34,2</w:t>
            </w:r>
            <w:r w:rsidRPr="00403AA1">
              <w:rPr>
                <w:rFonts w:ascii="Times New Roman" w:hAnsi="Times New Roman" w:cs="Times New Roman"/>
                <w:color w:val="000000"/>
                <w:sz w:val="24"/>
                <w:szCs w:val="24"/>
                <w:lang w:eastAsia="pl-PL"/>
              </w:rPr>
              <w:t xml:space="preserve"> proc.) pamok</w:t>
            </w:r>
            <w:r w:rsidR="004518BE" w:rsidRPr="00403AA1">
              <w:rPr>
                <w:rFonts w:ascii="Times New Roman" w:hAnsi="Times New Roman" w:cs="Times New Roman"/>
                <w:color w:val="000000"/>
                <w:sz w:val="24"/>
                <w:szCs w:val="24"/>
                <w:lang w:eastAsia="pl-PL"/>
              </w:rPr>
              <w:t>ų</w:t>
            </w:r>
            <w:r w:rsidRPr="00403AA1">
              <w:rPr>
                <w:rFonts w:ascii="Times New Roman" w:hAnsi="Times New Roman" w:cs="Times New Roman"/>
                <w:color w:val="000000"/>
                <w:sz w:val="24"/>
                <w:szCs w:val="24"/>
                <w:lang w:eastAsia="pl-PL"/>
              </w:rPr>
              <w:t xml:space="preserve">. Čia uždavinys yra aptariamas, mokiniai aiškiai žino laukiamą asmeninį rezultatą, </w:t>
            </w:r>
            <w:r w:rsidR="00BC5937">
              <w:rPr>
                <w:rFonts w:ascii="Times New Roman" w:hAnsi="Times New Roman" w:cs="Times New Roman"/>
                <w:color w:val="000000"/>
                <w:sz w:val="24"/>
                <w:szCs w:val="24"/>
                <w:lang w:eastAsia="pl-PL"/>
              </w:rPr>
              <w:t>ir tai</w:t>
            </w:r>
            <w:r w:rsidR="00BC5937" w:rsidRPr="00403AA1">
              <w:rPr>
                <w:rFonts w:ascii="Times New Roman" w:hAnsi="Times New Roman" w:cs="Times New Roman"/>
                <w:color w:val="000000"/>
                <w:sz w:val="24"/>
                <w:szCs w:val="24"/>
                <w:lang w:eastAsia="pl-PL"/>
              </w:rPr>
              <w:t xml:space="preserve"> </w:t>
            </w:r>
            <w:r w:rsidRPr="00403AA1">
              <w:rPr>
                <w:rFonts w:ascii="Times New Roman" w:hAnsi="Times New Roman" w:cs="Times New Roman"/>
                <w:color w:val="000000"/>
                <w:sz w:val="24"/>
                <w:szCs w:val="24"/>
                <w:lang w:eastAsia="pl-PL"/>
              </w:rPr>
              <w:t>stiprino mokinių savivoką ir motyvaciją siekti geresnių mokymosi rezultatų.</w:t>
            </w:r>
            <w:r w:rsidR="004518BE" w:rsidRPr="00403AA1">
              <w:rPr>
                <w:rFonts w:ascii="Times New Roman" w:hAnsi="Times New Roman" w:cs="Times New Roman"/>
                <w:color w:val="000000"/>
                <w:sz w:val="24"/>
                <w:szCs w:val="24"/>
                <w:lang w:eastAsia="pl-PL"/>
              </w:rPr>
              <w:t xml:space="preserve"> </w:t>
            </w:r>
            <w:r w:rsidR="004518BE" w:rsidRPr="00403AA1">
              <w:rPr>
                <w:rFonts w:ascii="Times New Roman" w:hAnsi="Times New Roman" w:cs="Times New Roman"/>
                <w:sz w:val="24"/>
                <w:szCs w:val="24"/>
              </w:rPr>
              <w:t>NŠA tyrimo duomenimis, 91 proc. tėvų pritaria teiginiui, jog mano vaikas žino, kokius tikslus jis turi pasiekti mokydamasis, tačiau vertintojų stebėtose pamokose tinkamai suformuluotas, pamatuojamas, su aiškiu vertinimo kriterijumi uždavinys kaip stiprusis aspektas išskirtas 2 (5,7 proc.), kaip tobulintinas – 9 (25,7 proc.) stebėt</w:t>
            </w:r>
            <w:r w:rsidR="00BC5937">
              <w:rPr>
                <w:rFonts w:ascii="Times New Roman" w:hAnsi="Times New Roman" w:cs="Times New Roman"/>
                <w:sz w:val="24"/>
                <w:szCs w:val="24"/>
              </w:rPr>
              <w:t>ose</w:t>
            </w:r>
            <w:r w:rsidR="004518BE" w:rsidRPr="00403AA1">
              <w:rPr>
                <w:rFonts w:ascii="Times New Roman" w:hAnsi="Times New Roman" w:cs="Times New Roman"/>
                <w:sz w:val="24"/>
                <w:szCs w:val="24"/>
              </w:rPr>
              <w:t xml:space="preserve"> pamok</w:t>
            </w:r>
            <w:r w:rsidR="00BC5937">
              <w:rPr>
                <w:rFonts w:ascii="Times New Roman" w:hAnsi="Times New Roman" w:cs="Times New Roman"/>
                <w:sz w:val="24"/>
                <w:szCs w:val="24"/>
              </w:rPr>
              <w:t>ose</w:t>
            </w:r>
            <w:r w:rsidR="004518BE" w:rsidRPr="00403AA1">
              <w:rPr>
                <w:rFonts w:ascii="Times New Roman" w:hAnsi="Times New Roman" w:cs="Times New Roman"/>
                <w:sz w:val="24"/>
                <w:szCs w:val="24"/>
              </w:rPr>
              <w:t xml:space="preserve">.  </w:t>
            </w:r>
          </w:p>
          <w:p w14:paraId="766AD9CD" w14:textId="22A315ED" w:rsidR="0072521D" w:rsidRPr="00403AA1" w:rsidRDefault="0072521D" w:rsidP="00036C4B">
            <w:pPr>
              <w:pStyle w:val="Sraopastraipa"/>
              <w:numPr>
                <w:ilvl w:val="0"/>
                <w:numId w:val="17"/>
              </w:numPr>
              <w:tabs>
                <w:tab w:val="left" w:pos="601"/>
              </w:tabs>
              <w:spacing w:after="0" w:line="240" w:lineRule="auto"/>
              <w:ind w:left="643" w:right="140"/>
              <w:jc w:val="both"/>
              <w:rPr>
                <w:rFonts w:ascii="Times New Roman" w:hAnsi="Times New Roman" w:cs="Times New Roman"/>
                <w:sz w:val="24"/>
                <w:szCs w:val="24"/>
              </w:rPr>
            </w:pPr>
            <w:r w:rsidRPr="00403AA1">
              <w:rPr>
                <w:rFonts w:ascii="Times New Roman" w:hAnsi="Times New Roman" w:cs="Times New Roman"/>
                <w:sz w:val="24"/>
                <w:szCs w:val="24"/>
              </w:rPr>
              <w:t xml:space="preserve">Mokyklos ugdymo plane ugdymo turinys formuojamas ir ugdymo procesas </w:t>
            </w:r>
            <w:r w:rsidR="005B0D38" w:rsidRPr="00403AA1">
              <w:rPr>
                <w:rFonts w:ascii="Times New Roman" w:hAnsi="Times New Roman" w:cs="Times New Roman"/>
                <w:sz w:val="24"/>
                <w:szCs w:val="24"/>
              </w:rPr>
              <w:t>organizuojamas atsižvelgiant į bendrųjų ugdymo planų (toliau – B</w:t>
            </w:r>
            <w:r w:rsidRPr="00403AA1">
              <w:rPr>
                <w:rFonts w:ascii="Times New Roman" w:hAnsi="Times New Roman" w:cs="Times New Roman"/>
                <w:sz w:val="24"/>
                <w:szCs w:val="24"/>
              </w:rPr>
              <w:t>UP</w:t>
            </w:r>
            <w:r w:rsidR="005B0D38" w:rsidRPr="00403AA1">
              <w:rPr>
                <w:rFonts w:ascii="Times New Roman" w:hAnsi="Times New Roman" w:cs="Times New Roman"/>
                <w:sz w:val="24"/>
                <w:szCs w:val="24"/>
              </w:rPr>
              <w:t>)</w:t>
            </w:r>
            <w:r w:rsidRPr="00403AA1">
              <w:rPr>
                <w:rFonts w:ascii="Times New Roman" w:hAnsi="Times New Roman" w:cs="Times New Roman"/>
                <w:sz w:val="24"/>
                <w:szCs w:val="24"/>
              </w:rPr>
              <w:t xml:space="preserve"> rekomendacijas</w:t>
            </w:r>
            <w:r w:rsidR="005B0D38" w:rsidRPr="00403AA1">
              <w:rPr>
                <w:rFonts w:ascii="Times New Roman" w:hAnsi="Times New Roman" w:cs="Times New Roman"/>
                <w:sz w:val="24"/>
                <w:szCs w:val="24"/>
              </w:rPr>
              <w:t>,</w:t>
            </w:r>
            <w:r w:rsidRPr="00403AA1">
              <w:rPr>
                <w:rFonts w:ascii="Times New Roman" w:hAnsi="Times New Roman" w:cs="Times New Roman"/>
                <w:sz w:val="24"/>
                <w:szCs w:val="24"/>
              </w:rPr>
              <w:t xml:space="preserve"> </w:t>
            </w:r>
            <w:r w:rsidR="005B0D38" w:rsidRPr="00403AA1">
              <w:rPr>
                <w:rFonts w:ascii="Times New Roman" w:hAnsi="Times New Roman" w:cs="Times New Roman"/>
                <w:sz w:val="24"/>
                <w:szCs w:val="24"/>
              </w:rPr>
              <w:t xml:space="preserve">į </w:t>
            </w:r>
            <w:r w:rsidRPr="00403AA1">
              <w:rPr>
                <w:rFonts w:ascii="Times New Roman" w:hAnsi="Times New Roman" w:cs="Times New Roman"/>
                <w:sz w:val="24"/>
                <w:szCs w:val="24"/>
              </w:rPr>
              <w:t xml:space="preserve">mokyklos kontekstą – iš dalies: valandos, skirtos </w:t>
            </w:r>
            <w:r w:rsidR="005B0D38" w:rsidRPr="00403AA1">
              <w:rPr>
                <w:rFonts w:ascii="Times New Roman" w:hAnsi="Times New Roman" w:cs="Times New Roman"/>
                <w:sz w:val="24"/>
                <w:szCs w:val="24"/>
              </w:rPr>
              <w:t xml:space="preserve">mokinių </w:t>
            </w:r>
            <w:r w:rsidRPr="00403AA1">
              <w:rPr>
                <w:rFonts w:ascii="Times New Roman" w:hAnsi="Times New Roman" w:cs="Times New Roman"/>
                <w:sz w:val="24"/>
                <w:szCs w:val="24"/>
              </w:rPr>
              <w:t>ugdymo</w:t>
            </w:r>
            <w:r w:rsidR="005B0D38" w:rsidRPr="00403AA1">
              <w:rPr>
                <w:rFonts w:ascii="Times New Roman" w:hAnsi="Times New Roman" w:cs="Times New Roman"/>
                <w:sz w:val="24"/>
                <w:szCs w:val="24"/>
              </w:rPr>
              <w:t>si</w:t>
            </w:r>
            <w:r w:rsidRPr="00403AA1">
              <w:rPr>
                <w:rFonts w:ascii="Times New Roman" w:hAnsi="Times New Roman" w:cs="Times New Roman"/>
                <w:sz w:val="24"/>
                <w:szCs w:val="24"/>
              </w:rPr>
              <w:t xml:space="preserve"> poreikiams tenkinti, orientuotos į STEAM įgyvendinimą </w:t>
            </w:r>
            <w:r w:rsidRPr="00403AA1">
              <w:rPr>
                <w:rFonts w:ascii="Times New Roman" w:hAnsi="Times New Roman" w:cs="Times New Roman"/>
                <w:sz w:val="24"/>
                <w:szCs w:val="24"/>
              </w:rPr>
              <w:lastRenderedPageBreak/>
              <w:t>(matematikos, informacinių technologijų, gamtos mokslų moduliai). Pasigendama aiškesnių susitarimų dėl ugdymo turinio diferencijavimo ir individualizavimo, pagalbos teikimo, išnaudojant ugdymo poreikiams tenkinti skirtas valandas (ilgalaikės konsultacijos</w:t>
            </w:r>
            <w:r w:rsidR="00AA7533" w:rsidRPr="00403AA1">
              <w:rPr>
                <w:rFonts w:ascii="Times New Roman" w:hAnsi="Times New Roman" w:cs="Times New Roman"/>
                <w:sz w:val="24"/>
                <w:szCs w:val="24"/>
              </w:rPr>
              <w:t xml:space="preserve"> skirtos tik lietuvių ir rusų k.</w:t>
            </w:r>
            <w:r w:rsidRPr="00403AA1">
              <w:rPr>
                <w:rFonts w:ascii="Times New Roman" w:hAnsi="Times New Roman" w:cs="Times New Roman"/>
                <w:sz w:val="24"/>
                <w:szCs w:val="24"/>
              </w:rPr>
              <w:t xml:space="preserve">). </w:t>
            </w:r>
          </w:p>
          <w:p w14:paraId="759B5EB9" w14:textId="3A99526D" w:rsidR="004518BE" w:rsidRPr="00403AA1" w:rsidRDefault="0072521D" w:rsidP="00036C4B">
            <w:pPr>
              <w:numPr>
                <w:ilvl w:val="0"/>
                <w:numId w:val="17"/>
              </w:numPr>
              <w:tabs>
                <w:tab w:val="left" w:pos="601"/>
              </w:tabs>
              <w:spacing w:after="0" w:line="240" w:lineRule="auto"/>
              <w:ind w:left="587" w:right="140"/>
              <w:contextualSpacing/>
              <w:jc w:val="both"/>
              <w:rPr>
                <w:rFonts w:ascii="Times New Roman" w:hAnsi="Times New Roman" w:cs="Times New Roman"/>
                <w:bCs/>
                <w:iCs/>
                <w:sz w:val="24"/>
                <w:szCs w:val="24"/>
              </w:rPr>
            </w:pPr>
            <w:r w:rsidRPr="00403AA1">
              <w:rPr>
                <w:rFonts w:ascii="Times New Roman" w:hAnsi="Times New Roman" w:cs="Times New Roman"/>
                <w:sz w:val="24"/>
                <w:szCs w:val="24"/>
              </w:rPr>
              <w:t>Metodinėje taryboje susitarta dėl ilgalaikių teminių planų struktūros, tačiau nepakankamai skiriama dėmes</w:t>
            </w:r>
            <w:r w:rsidR="00BC5937">
              <w:rPr>
                <w:rFonts w:ascii="Times New Roman" w:hAnsi="Times New Roman" w:cs="Times New Roman"/>
                <w:sz w:val="24"/>
                <w:szCs w:val="24"/>
              </w:rPr>
              <w:t>io</w:t>
            </w:r>
            <w:r w:rsidRPr="00403AA1">
              <w:rPr>
                <w:rFonts w:ascii="Times New Roman" w:hAnsi="Times New Roman" w:cs="Times New Roman"/>
                <w:sz w:val="24"/>
                <w:szCs w:val="24"/>
              </w:rPr>
              <w:t xml:space="preserve"> mokinių pažinimui, ugdymo turinio planavimui atsižvelgiant į mokinių pasiekimus (NMPP, metin</w:t>
            </w:r>
            <w:r w:rsidR="00BC5937">
              <w:rPr>
                <w:rFonts w:ascii="Times New Roman" w:hAnsi="Times New Roman" w:cs="Times New Roman"/>
                <w:sz w:val="24"/>
                <w:szCs w:val="24"/>
              </w:rPr>
              <w:t>ės</w:t>
            </w:r>
            <w:r w:rsidRPr="00403AA1">
              <w:rPr>
                <w:rFonts w:ascii="Times New Roman" w:hAnsi="Times New Roman" w:cs="Times New Roman"/>
                <w:sz w:val="24"/>
                <w:szCs w:val="24"/>
              </w:rPr>
              <w:t xml:space="preserve"> p</w:t>
            </w:r>
            <w:r w:rsidR="00F22D4C" w:rsidRPr="00403AA1">
              <w:rPr>
                <w:rFonts w:ascii="Times New Roman" w:hAnsi="Times New Roman" w:cs="Times New Roman"/>
                <w:sz w:val="24"/>
                <w:szCs w:val="24"/>
              </w:rPr>
              <w:t xml:space="preserve">ažangos ir kt.). </w:t>
            </w:r>
          </w:p>
          <w:p w14:paraId="39FEFCC5" w14:textId="3AB2BA21" w:rsidR="0072521D" w:rsidRPr="00403AA1" w:rsidRDefault="0072521D" w:rsidP="00036C4B">
            <w:pPr>
              <w:tabs>
                <w:tab w:val="left" w:pos="601"/>
              </w:tabs>
              <w:spacing w:after="0" w:line="240" w:lineRule="auto"/>
              <w:ind w:right="140"/>
              <w:contextualSpacing/>
              <w:jc w:val="both"/>
              <w:rPr>
                <w:rFonts w:ascii="Times New Roman" w:hAnsi="Times New Roman" w:cs="Times New Roman"/>
                <w:bCs/>
                <w:iCs/>
                <w:sz w:val="24"/>
                <w:szCs w:val="24"/>
              </w:rPr>
            </w:pPr>
            <w:r w:rsidRPr="00403AA1">
              <w:rPr>
                <w:rFonts w:ascii="Times New Roman" w:hAnsi="Times New Roman" w:cs="Times New Roman"/>
                <w:bCs/>
                <w:iCs/>
                <w:sz w:val="24"/>
                <w:szCs w:val="24"/>
              </w:rPr>
              <w:t xml:space="preserve">Mokinių įvairovės pažinimas, galimų kliūčių numatymas, aplinkos be kliūčių modeliavimas yra vidutiniškas. </w:t>
            </w:r>
          </w:p>
          <w:p w14:paraId="0DCCE9A2" w14:textId="47C2C63F" w:rsidR="0072521D" w:rsidRPr="00403AA1" w:rsidRDefault="0072521D" w:rsidP="00036C4B">
            <w:pPr>
              <w:numPr>
                <w:ilvl w:val="0"/>
                <w:numId w:val="18"/>
              </w:numPr>
              <w:tabs>
                <w:tab w:val="left" w:pos="601"/>
              </w:tabs>
              <w:spacing w:after="0" w:line="240" w:lineRule="auto"/>
              <w:ind w:left="587" w:right="140"/>
              <w:contextualSpacing/>
              <w:jc w:val="both"/>
              <w:rPr>
                <w:rFonts w:ascii="Times New Roman" w:hAnsi="Times New Roman" w:cs="Times New Roman"/>
                <w:bCs/>
                <w:iCs/>
                <w:sz w:val="24"/>
                <w:szCs w:val="24"/>
              </w:rPr>
            </w:pPr>
            <w:r w:rsidRPr="00403AA1">
              <w:rPr>
                <w:rFonts w:ascii="Times New Roman" w:hAnsi="Times New Roman" w:cs="Times New Roman"/>
                <w:bCs/>
                <w:iCs/>
                <w:sz w:val="24"/>
                <w:szCs w:val="24"/>
              </w:rPr>
              <w:t>Mokinių įvairov</w:t>
            </w:r>
            <w:r w:rsidR="00BC5937">
              <w:rPr>
                <w:rFonts w:ascii="Times New Roman" w:hAnsi="Times New Roman" w:cs="Times New Roman"/>
                <w:bCs/>
                <w:iCs/>
                <w:sz w:val="24"/>
                <w:szCs w:val="24"/>
              </w:rPr>
              <w:t>ei</w:t>
            </w:r>
            <w:r w:rsidRPr="00403AA1">
              <w:rPr>
                <w:rFonts w:ascii="Times New Roman" w:hAnsi="Times New Roman" w:cs="Times New Roman"/>
                <w:bCs/>
                <w:iCs/>
                <w:sz w:val="24"/>
                <w:szCs w:val="24"/>
              </w:rPr>
              <w:t xml:space="preserve"> pažin</w:t>
            </w:r>
            <w:r w:rsidR="00BC5937">
              <w:rPr>
                <w:rFonts w:ascii="Times New Roman" w:hAnsi="Times New Roman" w:cs="Times New Roman"/>
                <w:bCs/>
                <w:iCs/>
                <w:sz w:val="24"/>
                <w:szCs w:val="24"/>
              </w:rPr>
              <w:t>t</w:t>
            </w:r>
            <w:r w:rsidRPr="00403AA1">
              <w:rPr>
                <w:rFonts w:ascii="Times New Roman" w:hAnsi="Times New Roman" w:cs="Times New Roman"/>
                <w:bCs/>
                <w:iCs/>
                <w:sz w:val="24"/>
                <w:szCs w:val="24"/>
              </w:rPr>
              <w:t>i yra atliekami mokinių mokymosi stilių (atlikta prieš keletą metų), adaptacijos, mikroklimato, patyčių tyrimai, tačiau stebėtose pamokose tyrimų rezultatais nepakankamai pasinaudota galim</w:t>
            </w:r>
            <w:r w:rsidR="00BC5937">
              <w:rPr>
                <w:rFonts w:ascii="Times New Roman" w:hAnsi="Times New Roman" w:cs="Times New Roman"/>
                <w:bCs/>
                <w:iCs/>
                <w:sz w:val="24"/>
                <w:szCs w:val="24"/>
              </w:rPr>
              <w:t>oms</w:t>
            </w:r>
            <w:r w:rsidRPr="00403AA1">
              <w:rPr>
                <w:rFonts w:ascii="Times New Roman" w:hAnsi="Times New Roman" w:cs="Times New Roman"/>
                <w:bCs/>
                <w:iCs/>
                <w:sz w:val="24"/>
                <w:szCs w:val="24"/>
              </w:rPr>
              <w:t xml:space="preserve"> kliū</w:t>
            </w:r>
            <w:r w:rsidR="00BC5937">
              <w:rPr>
                <w:rFonts w:ascii="Times New Roman" w:hAnsi="Times New Roman" w:cs="Times New Roman"/>
                <w:bCs/>
                <w:iCs/>
                <w:sz w:val="24"/>
                <w:szCs w:val="24"/>
              </w:rPr>
              <w:t>tims</w:t>
            </w:r>
            <w:r w:rsidRPr="00403AA1">
              <w:rPr>
                <w:rFonts w:ascii="Times New Roman" w:hAnsi="Times New Roman" w:cs="Times New Roman"/>
                <w:bCs/>
                <w:iCs/>
                <w:sz w:val="24"/>
                <w:szCs w:val="24"/>
              </w:rPr>
              <w:t xml:space="preserve"> numaty</w:t>
            </w:r>
            <w:r w:rsidR="00BC5937">
              <w:rPr>
                <w:rFonts w:ascii="Times New Roman" w:hAnsi="Times New Roman" w:cs="Times New Roman"/>
                <w:bCs/>
                <w:iCs/>
                <w:sz w:val="24"/>
                <w:szCs w:val="24"/>
              </w:rPr>
              <w:t>t</w:t>
            </w:r>
            <w:r w:rsidRPr="00403AA1">
              <w:rPr>
                <w:rFonts w:ascii="Times New Roman" w:hAnsi="Times New Roman" w:cs="Times New Roman"/>
                <w:bCs/>
                <w:iCs/>
                <w:sz w:val="24"/>
                <w:szCs w:val="24"/>
              </w:rPr>
              <w:t>i, aplink</w:t>
            </w:r>
            <w:r w:rsidR="00BC5937">
              <w:rPr>
                <w:rFonts w:ascii="Times New Roman" w:hAnsi="Times New Roman" w:cs="Times New Roman"/>
                <w:bCs/>
                <w:iCs/>
                <w:sz w:val="24"/>
                <w:szCs w:val="24"/>
              </w:rPr>
              <w:t>ai</w:t>
            </w:r>
            <w:r w:rsidRPr="00403AA1">
              <w:rPr>
                <w:rFonts w:ascii="Times New Roman" w:hAnsi="Times New Roman" w:cs="Times New Roman"/>
                <w:bCs/>
                <w:iCs/>
                <w:sz w:val="24"/>
                <w:szCs w:val="24"/>
              </w:rPr>
              <w:t xml:space="preserve"> be kliūčių modeli</w:t>
            </w:r>
            <w:r w:rsidR="00BC5937">
              <w:rPr>
                <w:rFonts w:ascii="Times New Roman" w:hAnsi="Times New Roman" w:cs="Times New Roman"/>
                <w:bCs/>
                <w:iCs/>
                <w:sz w:val="24"/>
                <w:szCs w:val="24"/>
              </w:rPr>
              <w:t>uoti</w:t>
            </w:r>
            <w:r w:rsidRPr="00403AA1">
              <w:rPr>
                <w:rFonts w:ascii="Times New Roman" w:hAnsi="Times New Roman" w:cs="Times New Roman"/>
                <w:bCs/>
                <w:iCs/>
                <w:sz w:val="24"/>
                <w:szCs w:val="24"/>
              </w:rPr>
              <w:t xml:space="preserve">. </w:t>
            </w:r>
            <w:r w:rsidRPr="00403AA1">
              <w:rPr>
                <w:rFonts w:ascii="Times New Roman" w:hAnsi="Times New Roman" w:cs="Times New Roman"/>
                <w:sz w:val="24"/>
                <w:szCs w:val="24"/>
              </w:rPr>
              <w:t>Apibendrinus vertintojų stebėtų pamokų protokolų duomenis, paaiškėjo, kad „Vadovavim</w:t>
            </w:r>
            <w:r w:rsidR="00BC5937">
              <w:rPr>
                <w:rFonts w:ascii="Times New Roman" w:hAnsi="Times New Roman" w:cs="Times New Roman"/>
                <w:sz w:val="24"/>
                <w:szCs w:val="24"/>
              </w:rPr>
              <w:t>o</w:t>
            </w:r>
            <w:r w:rsidRPr="00403AA1">
              <w:rPr>
                <w:rFonts w:ascii="Times New Roman" w:hAnsi="Times New Roman" w:cs="Times New Roman"/>
                <w:sz w:val="24"/>
                <w:szCs w:val="24"/>
              </w:rPr>
              <w:t xml:space="preserve"> kiekvieno mokinio</w:t>
            </w:r>
            <w:r w:rsidR="00F22D4C" w:rsidRPr="00403AA1">
              <w:rPr>
                <w:rFonts w:ascii="Times New Roman" w:hAnsi="Times New Roman" w:cs="Times New Roman"/>
                <w:sz w:val="24"/>
                <w:szCs w:val="24"/>
              </w:rPr>
              <w:t xml:space="preserve"> ugdymuisi“ vertinimo vidurkis yra 2,33, dažniausias vertinimas</w:t>
            </w:r>
            <w:r w:rsidRPr="00403AA1">
              <w:rPr>
                <w:rFonts w:ascii="Times New Roman" w:hAnsi="Times New Roman" w:cs="Times New Roman"/>
                <w:sz w:val="24"/>
                <w:szCs w:val="24"/>
              </w:rPr>
              <w:t xml:space="preserve"> </w:t>
            </w:r>
            <w:r w:rsidR="00F22D4C" w:rsidRPr="00403AA1">
              <w:rPr>
                <w:rFonts w:ascii="Times New Roman" w:hAnsi="Times New Roman" w:cs="Times New Roman"/>
                <w:sz w:val="24"/>
                <w:szCs w:val="24"/>
              </w:rPr>
              <w:t>(</w:t>
            </w:r>
            <w:r w:rsidRPr="00403AA1">
              <w:rPr>
                <w:rFonts w:ascii="Times New Roman" w:hAnsi="Times New Roman" w:cs="Times New Roman"/>
                <w:sz w:val="24"/>
                <w:szCs w:val="24"/>
              </w:rPr>
              <w:t>moda</w:t>
            </w:r>
            <w:r w:rsidR="00F22D4C" w:rsidRPr="00403AA1">
              <w:rPr>
                <w:rFonts w:ascii="Times New Roman" w:hAnsi="Times New Roman" w:cs="Times New Roman"/>
                <w:sz w:val="24"/>
                <w:szCs w:val="24"/>
              </w:rPr>
              <w:t xml:space="preserve">) </w:t>
            </w:r>
            <w:r w:rsidR="00BC5937">
              <w:rPr>
                <w:rFonts w:ascii="Times New Roman" w:hAnsi="Times New Roman" w:cs="Times New Roman"/>
                <w:sz w:val="24"/>
                <w:szCs w:val="24"/>
              </w:rPr>
              <w:t>–</w:t>
            </w:r>
            <w:r w:rsidRPr="00403AA1">
              <w:rPr>
                <w:rFonts w:ascii="Times New Roman" w:hAnsi="Times New Roman" w:cs="Times New Roman"/>
                <w:sz w:val="24"/>
                <w:szCs w:val="24"/>
              </w:rPr>
              <w:t xml:space="preserve"> 2 (žr. </w:t>
            </w:r>
            <w:r w:rsidR="0096286D" w:rsidRPr="00403AA1">
              <w:rPr>
                <w:rFonts w:ascii="Times New Roman" w:hAnsi="Times New Roman" w:cs="Times New Roman"/>
                <w:sz w:val="24"/>
                <w:szCs w:val="24"/>
              </w:rPr>
              <w:t>priedo 2</w:t>
            </w:r>
            <w:r w:rsidRPr="00403AA1">
              <w:rPr>
                <w:rFonts w:ascii="Times New Roman" w:hAnsi="Times New Roman" w:cs="Times New Roman"/>
                <w:sz w:val="24"/>
                <w:szCs w:val="24"/>
              </w:rPr>
              <w:t xml:space="preserve"> lentelę), kaip stiprusis aspektas paminėtas 31,43 proc., kaip tobulintinas </w:t>
            </w:r>
            <w:r w:rsidR="00BC5937">
              <w:rPr>
                <w:rFonts w:ascii="Times New Roman" w:hAnsi="Times New Roman" w:cs="Times New Roman"/>
                <w:sz w:val="24"/>
                <w:szCs w:val="24"/>
              </w:rPr>
              <w:t xml:space="preserve">– </w:t>
            </w:r>
            <w:r w:rsidRPr="00403AA1">
              <w:rPr>
                <w:rFonts w:ascii="Times New Roman" w:hAnsi="Times New Roman" w:cs="Times New Roman"/>
                <w:sz w:val="24"/>
                <w:szCs w:val="24"/>
              </w:rPr>
              <w:t>48,53 proc. pamokų.</w:t>
            </w:r>
          </w:p>
          <w:p w14:paraId="092BA746" w14:textId="1C111D38" w:rsidR="0072521D" w:rsidRPr="00403AA1" w:rsidRDefault="0096286D" w:rsidP="00036C4B">
            <w:pPr>
              <w:numPr>
                <w:ilvl w:val="0"/>
                <w:numId w:val="17"/>
              </w:numPr>
              <w:tabs>
                <w:tab w:val="left" w:pos="601"/>
              </w:tabs>
              <w:spacing w:after="0" w:line="240" w:lineRule="auto"/>
              <w:ind w:left="587" w:right="140"/>
              <w:contextualSpacing/>
              <w:jc w:val="both"/>
              <w:rPr>
                <w:rFonts w:ascii="Times New Roman" w:hAnsi="Times New Roman" w:cs="Times New Roman"/>
                <w:sz w:val="24"/>
                <w:szCs w:val="24"/>
              </w:rPr>
            </w:pPr>
            <w:r w:rsidRPr="00403AA1">
              <w:rPr>
                <w:rFonts w:ascii="Times New Roman" w:hAnsi="Times New Roman" w:cs="Times New Roman"/>
                <w:bCs/>
                <w:sz w:val="24"/>
                <w:szCs w:val="24"/>
              </w:rPr>
              <w:t>13 iš 35</w:t>
            </w:r>
            <w:r w:rsidR="0072521D" w:rsidRPr="00403AA1">
              <w:rPr>
                <w:rFonts w:ascii="Times New Roman" w:hAnsi="Times New Roman" w:cs="Times New Roman"/>
                <w:bCs/>
                <w:sz w:val="24"/>
                <w:szCs w:val="24"/>
              </w:rPr>
              <w:t xml:space="preserve"> stebėtų pamokų mokytojai sudarė sąlygas suprasti naują medžiagą ir tinkamai ugdė kiekvieno mokinio gebėjimus, tikslingai konsultavo, padėjo silpnesniems, sudarė galimybes lanksčiai veikti, siekti pažangos, teikė grįžtamąjį ryšį. </w:t>
            </w:r>
          </w:p>
          <w:p w14:paraId="6A89823C" w14:textId="76BE249C" w:rsidR="0072521D" w:rsidRPr="00403AA1" w:rsidRDefault="0072521D" w:rsidP="00036C4B">
            <w:pPr>
              <w:tabs>
                <w:tab w:val="left" w:pos="0"/>
              </w:tabs>
              <w:spacing w:after="0" w:line="240" w:lineRule="auto"/>
              <w:ind w:right="140"/>
              <w:contextualSpacing/>
              <w:jc w:val="both"/>
              <w:rPr>
                <w:rFonts w:ascii="Times New Roman" w:hAnsi="Times New Roman" w:cs="Times New Roman"/>
                <w:color w:val="000000"/>
                <w:sz w:val="24"/>
                <w:szCs w:val="24"/>
                <w:lang w:eastAsia="pl-PL"/>
              </w:rPr>
            </w:pPr>
            <w:proofErr w:type="spellStart"/>
            <w:r w:rsidRPr="00403AA1">
              <w:rPr>
                <w:rFonts w:ascii="Times New Roman" w:hAnsi="Times New Roman" w:cs="Times New Roman"/>
                <w:iCs/>
                <w:color w:val="000000"/>
                <w:sz w:val="24"/>
                <w:szCs w:val="24"/>
                <w:shd w:val="clear" w:color="auto" w:fill="FFFFFF"/>
              </w:rPr>
              <w:t>Pastoliavimas</w:t>
            </w:r>
            <w:proofErr w:type="spellEnd"/>
            <w:r w:rsidRPr="00403AA1">
              <w:rPr>
                <w:rFonts w:ascii="Times New Roman" w:hAnsi="Times New Roman" w:cs="Times New Roman"/>
                <w:iCs/>
                <w:color w:val="000000"/>
                <w:sz w:val="24"/>
                <w:szCs w:val="24"/>
                <w:shd w:val="clear" w:color="auto" w:fill="FFFFFF"/>
              </w:rPr>
              <w:t xml:space="preserve">, t. y. ugdymo planavimo būdas, kurio metu numatomi </w:t>
            </w:r>
            <w:r w:rsidRPr="00403AA1">
              <w:rPr>
                <w:rFonts w:ascii="Times New Roman" w:hAnsi="Times New Roman" w:cs="Times New Roman"/>
                <w:color w:val="000000"/>
                <w:sz w:val="24"/>
                <w:szCs w:val="24"/>
                <w:lang w:eastAsia="pl-PL"/>
              </w:rPr>
              <w:t xml:space="preserve">edukaciniai sprendimai, padedantys mokiniams išvengti mokymosi kliūčių, progimnazijoje </w:t>
            </w:r>
            <w:r w:rsidR="003319FC" w:rsidRPr="00403AA1">
              <w:rPr>
                <w:rFonts w:ascii="Times New Roman" w:hAnsi="Times New Roman" w:cs="Times New Roman"/>
                <w:sz w:val="24"/>
                <w:szCs w:val="24"/>
                <w:lang w:eastAsia="pl-PL"/>
              </w:rPr>
              <w:t>neišskirtinis</w:t>
            </w:r>
            <w:r w:rsidR="00BC5937">
              <w:rPr>
                <w:rFonts w:ascii="Times New Roman" w:hAnsi="Times New Roman" w:cs="Times New Roman"/>
                <w:sz w:val="24"/>
                <w:szCs w:val="24"/>
                <w:lang w:eastAsia="pl-PL"/>
              </w:rPr>
              <w:t>,</w:t>
            </w:r>
            <w:r w:rsidRPr="00403AA1">
              <w:rPr>
                <w:rFonts w:ascii="Times New Roman" w:hAnsi="Times New Roman" w:cs="Times New Roman"/>
                <w:sz w:val="24"/>
                <w:szCs w:val="24"/>
                <w:lang w:eastAsia="pl-PL"/>
              </w:rPr>
              <w:t xml:space="preserve"> ir yra tobulintinas </w:t>
            </w:r>
            <w:r w:rsidR="003319FC" w:rsidRPr="00403AA1">
              <w:rPr>
                <w:rFonts w:ascii="Times New Roman" w:hAnsi="Times New Roman" w:cs="Times New Roman"/>
                <w:sz w:val="24"/>
                <w:szCs w:val="24"/>
                <w:lang w:eastAsia="pl-PL"/>
              </w:rPr>
              <w:t xml:space="preserve">mokyklos </w:t>
            </w:r>
            <w:r w:rsidRPr="00403AA1">
              <w:rPr>
                <w:rFonts w:ascii="Times New Roman" w:hAnsi="Times New Roman" w:cs="Times New Roman"/>
                <w:sz w:val="24"/>
                <w:szCs w:val="24"/>
                <w:lang w:eastAsia="pl-PL"/>
              </w:rPr>
              <w:t xml:space="preserve">veiklos aspektas. </w:t>
            </w:r>
          </w:p>
          <w:p w14:paraId="38562DBC" w14:textId="163C34AF" w:rsidR="0072521D" w:rsidRPr="00403AA1" w:rsidRDefault="0072521D" w:rsidP="00036C4B">
            <w:pPr>
              <w:numPr>
                <w:ilvl w:val="0"/>
                <w:numId w:val="17"/>
              </w:numPr>
              <w:tabs>
                <w:tab w:val="left" w:pos="601"/>
              </w:tabs>
              <w:spacing w:after="0" w:line="240" w:lineRule="auto"/>
              <w:ind w:right="140"/>
              <w:contextualSpacing/>
              <w:jc w:val="both"/>
              <w:rPr>
                <w:rFonts w:ascii="Times New Roman" w:hAnsi="Times New Roman" w:cs="Times New Roman"/>
                <w:sz w:val="24"/>
                <w:szCs w:val="24"/>
              </w:rPr>
            </w:pPr>
            <w:r w:rsidRPr="00403AA1">
              <w:rPr>
                <w:rFonts w:ascii="Times New Roman" w:hAnsi="Times New Roman" w:cs="Times New Roman"/>
                <w:sz w:val="24"/>
                <w:szCs w:val="24"/>
              </w:rPr>
              <w:t>Mokytojai ir švietimo pagalbos specialistai, kalbėdamiesi su vertintojais, teigė, jog pamokų veik</w:t>
            </w:r>
            <w:r w:rsidR="003319FC" w:rsidRPr="00403AA1">
              <w:rPr>
                <w:rFonts w:ascii="Times New Roman" w:hAnsi="Times New Roman" w:cs="Times New Roman"/>
                <w:sz w:val="24"/>
                <w:szCs w:val="24"/>
              </w:rPr>
              <w:t>l</w:t>
            </w:r>
            <w:r w:rsidRPr="00403AA1">
              <w:rPr>
                <w:rFonts w:ascii="Times New Roman" w:hAnsi="Times New Roman" w:cs="Times New Roman"/>
                <w:sz w:val="24"/>
                <w:szCs w:val="24"/>
              </w:rPr>
              <w:t xml:space="preserve">os ir siektini rezultatai planuojami atsižvelgiant į mokinių įvairovės pažinimą, tačiau 70 proc. vertintojų stebėtų pamokų mokytojai dirbo vienodai, nebuvo numatyti edukaciniai sprendimai (skirtingi metodai, priemonės, aplinkos), padedantys mokiniams išvengti mokymosi kliūčių ir užtikrinantys visų mokinių mokymosi sėkmę. 75 proc. pamokų vyravo tradicinė (poveikio) paradigma. Vienodos užduotys visiems klasės mokiniams buvo skiriamos 25 stebėtose pamokose, t. y. jose ugdymo turinys nebuvo siejamas su individualiais mokinių gebėjimais, mokymosi tempu, pažangos lygiu, mokymosi stiliumi. </w:t>
            </w:r>
          </w:p>
          <w:p w14:paraId="7D2FD9D9" w14:textId="72EA12D0" w:rsidR="0072521D" w:rsidRPr="00403AA1" w:rsidRDefault="003319FC" w:rsidP="00036C4B">
            <w:pPr>
              <w:numPr>
                <w:ilvl w:val="0"/>
                <w:numId w:val="17"/>
              </w:numPr>
              <w:tabs>
                <w:tab w:val="left" w:pos="601"/>
              </w:tabs>
              <w:spacing w:after="0" w:line="240" w:lineRule="auto"/>
              <w:ind w:right="140"/>
              <w:contextualSpacing/>
              <w:jc w:val="both"/>
              <w:rPr>
                <w:rFonts w:ascii="Times New Roman" w:hAnsi="Times New Roman" w:cs="Times New Roman"/>
                <w:sz w:val="24"/>
                <w:szCs w:val="24"/>
              </w:rPr>
            </w:pPr>
            <w:r w:rsidRPr="00403AA1">
              <w:rPr>
                <w:rFonts w:ascii="Times New Roman" w:hAnsi="Times New Roman" w:cs="Times New Roman"/>
                <w:sz w:val="24"/>
                <w:szCs w:val="24"/>
              </w:rPr>
              <w:t xml:space="preserve"> </w:t>
            </w:r>
            <w:r w:rsidR="0072521D" w:rsidRPr="00403AA1">
              <w:rPr>
                <w:rFonts w:ascii="Times New Roman" w:hAnsi="Times New Roman" w:cs="Times New Roman"/>
                <w:sz w:val="24"/>
                <w:szCs w:val="24"/>
              </w:rPr>
              <w:t xml:space="preserve">NŠA </w:t>
            </w:r>
            <w:r w:rsidRPr="00403AA1">
              <w:rPr>
                <w:rFonts w:ascii="Times New Roman" w:hAnsi="Times New Roman" w:cs="Times New Roman"/>
                <w:sz w:val="24"/>
                <w:szCs w:val="24"/>
              </w:rPr>
              <w:t xml:space="preserve">tyrimo duomenimis, tik </w:t>
            </w:r>
            <w:r w:rsidR="0072521D" w:rsidRPr="00403AA1">
              <w:rPr>
                <w:rFonts w:ascii="Times New Roman" w:hAnsi="Times New Roman" w:cs="Times New Roman"/>
                <w:sz w:val="24"/>
                <w:szCs w:val="24"/>
              </w:rPr>
              <w:t xml:space="preserve">14 proc. 5–8 klasių mokinių pritaria, jog „Mokytojai man dažnai leidžia pasirinkti, kokias užduotis atlikti“, 34 proc. „Galiu pasirinkti, kokiu būdu pristatysiu savo atliktą darbą (žodžiu, raštu, piešiniu ir kt.)“. </w:t>
            </w:r>
          </w:p>
          <w:p w14:paraId="2FC567D3" w14:textId="18E0BC49" w:rsidR="0072521D" w:rsidRPr="00403AA1" w:rsidRDefault="0072521D" w:rsidP="00036C4B">
            <w:pPr>
              <w:numPr>
                <w:ilvl w:val="0"/>
                <w:numId w:val="17"/>
              </w:numPr>
              <w:tabs>
                <w:tab w:val="left" w:pos="601"/>
              </w:tabs>
              <w:spacing w:after="0" w:line="240" w:lineRule="auto"/>
              <w:ind w:right="140"/>
              <w:contextualSpacing/>
              <w:jc w:val="both"/>
              <w:rPr>
                <w:rFonts w:ascii="Times New Roman" w:hAnsi="Times New Roman" w:cs="Times New Roman"/>
                <w:sz w:val="24"/>
                <w:szCs w:val="24"/>
              </w:rPr>
            </w:pPr>
            <w:r w:rsidRPr="00403AA1">
              <w:rPr>
                <w:rFonts w:ascii="Times New Roman" w:hAnsi="Times New Roman" w:cs="Times New Roman"/>
                <w:sz w:val="24"/>
                <w:szCs w:val="24"/>
              </w:rPr>
              <w:t xml:space="preserve">Tinkamas </w:t>
            </w:r>
            <w:proofErr w:type="spellStart"/>
            <w:r w:rsidRPr="00403AA1">
              <w:rPr>
                <w:rFonts w:ascii="Times New Roman" w:hAnsi="Times New Roman" w:cs="Times New Roman"/>
                <w:sz w:val="24"/>
                <w:szCs w:val="24"/>
              </w:rPr>
              <w:t>pastoliavimas</w:t>
            </w:r>
            <w:proofErr w:type="spellEnd"/>
            <w:r w:rsidRPr="00403AA1">
              <w:rPr>
                <w:rFonts w:ascii="Times New Roman" w:hAnsi="Times New Roman" w:cs="Times New Roman"/>
                <w:sz w:val="24"/>
                <w:szCs w:val="24"/>
              </w:rPr>
              <w:t xml:space="preserve"> mokiniui (galimybė dirbti su kitu, pagalbos grupės, kito mokymosi būdo pasiūlymas ir kt.) ugdymo procese kaip stiprusis pamokos aspektas vertintojų išskirtas 8 kartus, ugdymą modeliuojant sąveikos ir </w:t>
            </w:r>
            <w:r w:rsidRPr="00403AA1">
              <w:rPr>
                <w:rFonts w:ascii="Times New Roman" w:hAnsi="Times New Roman" w:cs="Times New Roman"/>
                <w:sz w:val="24"/>
                <w:szCs w:val="24"/>
              </w:rPr>
              <w:lastRenderedPageBreak/>
              <w:t>mokymosi parad</w:t>
            </w:r>
            <w:r w:rsidR="003319FC" w:rsidRPr="00403AA1">
              <w:rPr>
                <w:rFonts w:ascii="Times New Roman" w:hAnsi="Times New Roman" w:cs="Times New Roman"/>
                <w:sz w:val="24"/>
                <w:szCs w:val="24"/>
              </w:rPr>
              <w:t>igma. NŠA tyrimo</w:t>
            </w:r>
            <w:r w:rsidRPr="00403AA1">
              <w:rPr>
                <w:rFonts w:ascii="Times New Roman" w:hAnsi="Times New Roman" w:cs="Times New Roman"/>
                <w:sz w:val="24"/>
                <w:szCs w:val="24"/>
              </w:rPr>
              <w:t xml:space="preserve"> duomenimis, 29 proc. pedagogų pritaria, jog mokykla yra sukūrusi mokinių pagalbos vien</w:t>
            </w:r>
            <w:r w:rsidR="00BC5937">
              <w:rPr>
                <w:rFonts w:ascii="Times New Roman" w:hAnsi="Times New Roman" w:cs="Times New Roman"/>
                <w:sz w:val="24"/>
                <w:szCs w:val="24"/>
              </w:rPr>
              <w:t>o</w:t>
            </w:r>
            <w:r w:rsidRPr="00403AA1">
              <w:rPr>
                <w:rFonts w:ascii="Times New Roman" w:hAnsi="Times New Roman" w:cs="Times New Roman"/>
                <w:sz w:val="24"/>
                <w:szCs w:val="24"/>
              </w:rPr>
              <w:t xml:space="preserve"> kitam sistemą. </w:t>
            </w:r>
          </w:p>
          <w:p w14:paraId="432CC538" w14:textId="00A406C7" w:rsidR="0072521D" w:rsidRPr="00403AA1" w:rsidRDefault="0072521D" w:rsidP="00036C4B">
            <w:pPr>
              <w:tabs>
                <w:tab w:val="left" w:pos="601"/>
              </w:tabs>
              <w:spacing w:after="0" w:line="240" w:lineRule="auto"/>
              <w:ind w:right="140"/>
              <w:jc w:val="both"/>
              <w:rPr>
                <w:rFonts w:ascii="Times New Roman" w:hAnsi="Times New Roman" w:cs="Times New Roman"/>
                <w:sz w:val="24"/>
                <w:szCs w:val="24"/>
              </w:rPr>
            </w:pPr>
            <w:r w:rsidRPr="00403AA1">
              <w:rPr>
                <w:rFonts w:ascii="Times New Roman" w:hAnsi="Times New Roman" w:cs="Times New Roman"/>
                <w:sz w:val="24"/>
                <w:szCs w:val="24"/>
              </w:rPr>
              <w:t xml:space="preserve">Progimnazijoje </w:t>
            </w:r>
            <w:r w:rsidR="00527E71" w:rsidRPr="00403AA1">
              <w:rPr>
                <w:rFonts w:ascii="Times New Roman" w:hAnsi="Times New Roman" w:cs="Times New Roman"/>
                <w:sz w:val="24"/>
                <w:szCs w:val="24"/>
              </w:rPr>
              <w:t xml:space="preserve">suplanuotos </w:t>
            </w:r>
            <w:r w:rsidRPr="00403AA1">
              <w:rPr>
                <w:rFonts w:ascii="Times New Roman" w:hAnsi="Times New Roman" w:cs="Times New Roman"/>
                <w:sz w:val="24"/>
                <w:szCs w:val="24"/>
              </w:rPr>
              <w:t xml:space="preserve">STEAM, neformaliojo švietimo veiklos derančios, vienos kitas papildančios, padedančios siekti išsikeltų tikslų, dauguma užtikrinančios visų mokinių </w:t>
            </w:r>
            <w:proofErr w:type="spellStart"/>
            <w:r w:rsidRPr="00403AA1">
              <w:rPr>
                <w:rFonts w:ascii="Times New Roman" w:hAnsi="Times New Roman" w:cs="Times New Roman"/>
                <w:sz w:val="24"/>
                <w:szCs w:val="24"/>
              </w:rPr>
              <w:t>įtrauktį</w:t>
            </w:r>
            <w:proofErr w:type="spellEnd"/>
            <w:r w:rsidRPr="00403AA1">
              <w:rPr>
                <w:rFonts w:ascii="Times New Roman" w:hAnsi="Times New Roman" w:cs="Times New Roman"/>
                <w:sz w:val="24"/>
                <w:szCs w:val="24"/>
              </w:rPr>
              <w:t xml:space="preserve">. Tai stiprusis </w:t>
            </w:r>
            <w:r w:rsidR="003319FC" w:rsidRPr="00403AA1">
              <w:rPr>
                <w:rFonts w:ascii="Times New Roman" w:hAnsi="Times New Roman" w:cs="Times New Roman"/>
                <w:sz w:val="24"/>
                <w:szCs w:val="24"/>
              </w:rPr>
              <w:t xml:space="preserve">mokyklos </w:t>
            </w:r>
            <w:r w:rsidRPr="00403AA1">
              <w:rPr>
                <w:rFonts w:ascii="Times New Roman" w:hAnsi="Times New Roman" w:cs="Times New Roman"/>
                <w:sz w:val="24"/>
                <w:szCs w:val="24"/>
              </w:rPr>
              <w:t xml:space="preserve">veiklos aspektas. </w:t>
            </w:r>
          </w:p>
          <w:p w14:paraId="2796DEB2" w14:textId="5C99FDDA" w:rsidR="0072521D" w:rsidRPr="00403AA1" w:rsidRDefault="0072521D" w:rsidP="00036C4B">
            <w:pPr>
              <w:numPr>
                <w:ilvl w:val="0"/>
                <w:numId w:val="17"/>
              </w:numPr>
              <w:tabs>
                <w:tab w:val="left" w:pos="601"/>
              </w:tabs>
              <w:spacing w:after="0" w:line="240" w:lineRule="auto"/>
              <w:ind w:right="140"/>
              <w:contextualSpacing/>
              <w:jc w:val="both"/>
              <w:rPr>
                <w:rFonts w:ascii="Times New Roman" w:hAnsi="Times New Roman" w:cs="Times New Roman"/>
                <w:sz w:val="24"/>
                <w:szCs w:val="24"/>
              </w:rPr>
            </w:pPr>
            <w:r w:rsidRPr="00403AA1">
              <w:rPr>
                <w:rFonts w:ascii="Times New Roman" w:hAnsi="Times New Roman" w:cs="Times New Roman"/>
                <w:sz w:val="24"/>
                <w:szCs w:val="24"/>
              </w:rPr>
              <w:t>5</w:t>
            </w:r>
            <w:r w:rsidRPr="00403AA1">
              <w:rPr>
                <w:rFonts w:ascii="Times New Roman" w:hAnsi="Times New Roman" w:cs="Times New Roman"/>
                <w:color w:val="000000"/>
                <w:sz w:val="24"/>
                <w:szCs w:val="24"/>
              </w:rPr>
              <w:t>–8 klasių mokiniams siūloma 11 pasirenkamųjų su STEAM veiklomis susijusių informacinių technologijų, matematikos bei gamtos mokslų modulių.</w:t>
            </w:r>
            <w:r w:rsidRPr="00403AA1">
              <w:rPr>
                <w:rFonts w:ascii="Times New Roman" w:hAnsi="Times New Roman" w:cs="Times New Roman"/>
                <w:sz w:val="24"/>
                <w:szCs w:val="24"/>
              </w:rPr>
              <w:t xml:space="preserve"> Yra parengtas STEAM veiksmų planas, orientuotas į STEAM projektų, integruotų veiklų, netradicinių edukacinių susitikimų, karjeros planavimo, neformalaus švietimo organizavimą. 4, 8 klasių mokiniai rengia inžinerinius projektus, kuriuos praeitais mokslo metais 4 klasių mokiniai pristatė Jaunųjų tyrėj</w:t>
            </w:r>
            <w:r w:rsidR="003319FC" w:rsidRPr="00403AA1">
              <w:rPr>
                <w:rFonts w:ascii="Times New Roman" w:hAnsi="Times New Roman" w:cs="Times New Roman"/>
                <w:sz w:val="24"/>
                <w:szCs w:val="24"/>
              </w:rPr>
              <w:t>ų konferencijoje, kurioje galėjo</w:t>
            </w:r>
            <w:r w:rsidRPr="00403AA1">
              <w:rPr>
                <w:rFonts w:ascii="Times New Roman" w:hAnsi="Times New Roman" w:cs="Times New Roman"/>
                <w:sz w:val="24"/>
                <w:szCs w:val="24"/>
              </w:rPr>
              <w:t xml:space="preserve"> dalyvauti visų klasių mokiniai.</w:t>
            </w:r>
          </w:p>
          <w:p w14:paraId="61EA14F9" w14:textId="592A809C" w:rsidR="0072521D" w:rsidRPr="00403AA1" w:rsidRDefault="0072521D" w:rsidP="00036C4B">
            <w:pPr>
              <w:numPr>
                <w:ilvl w:val="0"/>
                <w:numId w:val="17"/>
              </w:numPr>
              <w:tabs>
                <w:tab w:val="left" w:pos="601"/>
              </w:tabs>
              <w:spacing w:after="0" w:line="240" w:lineRule="auto"/>
              <w:ind w:right="140"/>
              <w:contextualSpacing/>
              <w:jc w:val="both"/>
              <w:rPr>
                <w:rFonts w:ascii="Times New Roman" w:hAnsi="Times New Roman" w:cs="Times New Roman"/>
                <w:sz w:val="24"/>
                <w:szCs w:val="24"/>
              </w:rPr>
            </w:pPr>
            <w:r w:rsidRPr="00403AA1">
              <w:rPr>
                <w:rFonts w:ascii="Times New Roman" w:hAnsi="Times New Roman" w:cs="Times New Roman"/>
                <w:color w:val="000000" w:themeColor="text1"/>
                <w:sz w:val="24"/>
                <w:szCs w:val="24"/>
              </w:rPr>
              <w:t>Vertinimo metu laisvalaikio erdvėse demonstruoti mokinių projektai: „Tiltas savo rankomis“</w:t>
            </w:r>
            <w:r w:rsidR="00BC5937">
              <w:rPr>
                <w:rFonts w:ascii="Times New Roman" w:hAnsi="Times New Roman" w:cs="Times New Roman"/>
                <w:color w:val="000000" w:themeColor="text1"/>
                <w:sz w:val="24"/>
                <w:szCs w:val="24"/>
              </w:rPr>
              <w:t>,</w:t>
            </w:r>
            <w:r w:rsidRPr="00403AA1">
              <w:rPr>
                <w:rFonts w:ascii="Times New Roman" w:hAnsi="Times New Roman" w:cs="Times New Roman"/>
                <w:color w:val="000000" w:themeColor="text1"/>
                <w:sz w:val="24"/>
                <w:szCs w:val="24"/>
              </w:rPr>
              <w:t xml:space="preserve"> „Vaikų pramogų parko Alytaus vizija“ ir kt. Mokytojų teigimu, projektus gali rengti įvairių gebėjimų mokiniai, tai nėra vien gabiųjų mokinių ugdymo forma. Anot pavaduotojos ugdymui, šiais mokslo metais STEAM veiksmų plane numatyta rengti per 25 projektinius darbus. </w:t>
            </w:r>
          </w:p>
          <w:p w14:paraId="106DD97E" w14:textId="63D3D32A" w:rsidR="0072521D" w:rsidRPr="00403AA1" w:rsidRDefault="00C8282C" w:rsidP="00036C4B">
            <w:pPr>
              <w:numPr>
                <w:ilvl w:val="0"/>
                <w:numId w:val="17"/>
              </w:numPr>
              <w:tabs>
                <w:tab w:val="left" w:pos="601"/>
              </w:tabs>
              <w:spacing w:after="0" w:line="240" w:lineRule="auto"/>
              <w:ind w:right="140"/>
              <w:contextualSpacing/>
              <w:jc w:val="both"/>
              <w:rPr>
                <w:rFonts w:ascii="Times New Roman" w:hAnsi="Times New Roman" w:cs="Times New Roman"/>
                <w:sz w:val="24"/>
                <w:szCs w:val="24"/>
              </w:rPr>
            </w:pPr>
            <w:r w:rsidRPr="00403AA1">
              <w:rPr>
                <w:rFonts w:ascii="Times New Roman" w:hAnsi="Times New Roman" w:cs="Times New Roman"/>
                <w:color w:val="000000" w:themeColor="text1"/>
                <w:sz w:val="24"/>
                <w:szCs w:val="24"/>
              </w:rPr>
              <w:t xml:space="preserve"> </w:t>
            </w:r>
            <w:r w:rsidR="0072521D" w:rsidRPr="00403AA1">
              <w:rPr>
                <w:rFonts w:ascii="Times New Roman" w:hAnsi="Times New Roman" w:cs="Times New Roman"/>
                <w:color w:val="000000" w:themeColor="text1"/>
                <w:sz w:val="24"/>
                <w:szCs w:val="24"/>
              </w:rPr>
              <w:t>Neformaliojo švieti</w:t>
            </w:r>
            <w:r w:rsidRPr="00403AA1">
              <w:rPr>
                <w:rFonts w:ascii="Times New Roman" w:hAnsi="Times New Roman" w:cs="Times New Roman"/>
                <w:color w:val="000000" w:themeColor="text1"/>
                <w:sz w:val="24"/>
                <w:szCs w:val="24"/>
              </w:rPr>
              <w:t>mo veikloms išnaudojamos visos u</w:t>
            </w:r>
            <w:r w:rsidR="0072521D" w:rsidRPr="00403AA1">
              <w:rPr>
                <w:rFonts w:ascii="Times New Roman" w:hAnsi="Times New Roman" w:cs="Times New Roman"/>
                <w:color w:val="000000" w:themeColor="text1"/>
                <w:sz w:val="24"/>
                <w:szCs w:val="24"/>
              </w:rPr>
              <w:t>gdymo plane skirtos valandos, programas mokiniai renkasi laisvai, anot mokinių tarybos, tenkinami mokinių poreikia</w:t>
            </w:r>
            <w:r w:rsidRPr="00403AA1">
              <w:rPr>
                <w:rFonts w:ascii="Times New Roman" w:hAnsi="Times New Roman" w:cs="Times New Roman"/>
                <w:color w:val="000000" w:themeColor="text1"/>
                <w:sz w:val="24"/>
                <w:szCs w:val="24"/>
              </w:rPr>
              <w:t>i. NŠA tyrimo</w:t>
            </w:r>
            <w:r w:rsidR="0072521D" w:rsidRPr="00403AA1">
              <w:rPr>
                <w:rFonts w:ascii="Times New Roman" w:hAnsi="Times New Roman" w:cs="Times New Roman"/>
                <w:color w:val="000000" w:themeColor="text1"/>
                <w:sz w:val="24"/>
                <w:szCs w:val="24"/>
              </w:rPr>
              <w:t xml:space="preserve"> duomenimis, 78 proc. tėvų pritaria teiginiui </w:t>
            </w:r>
            <w:r w:rsidR="0072521D" w:rsidRPr="00AD2B52">
              <w:rPr>
                <w:rFonts w:ascii="Times New Roman" w:hAnsi="Times New Roman" w:cs="Times New Roman"/>
                <w:iCs/>
                <w:color w:val="000000" w:themeColor="text1"/>
                <w:sz w:val="24"/>
                <w:szCs w:val="24"/>
              </w:rPr>
              <w:t>„</w:t>
            </w:r>
            <w:r w:rsidR="0072521D" w:rsidRPr="00403AA1">
              <w:rPr>
                <w:rFonts w:ascii="Times New Roman" w:hAnsi="Times New Roman" w:cs="Times New Roman"/>
                <w:color w:val="000000" w:themeColor="text1"/>
                <w:sz w:val="24"/>
                <w:szCs w:val="24"/>
              </w:rPr>
              <w:t>Mūsų mokykloje yra didelė būrelių</w:t>
            </w:r>
            <w:r w:rsidR="00932538">
              <w:rPr>
                <w:rFonts w:ascii="Times New Roman" w:hAnsi="Times New Roman" w:cs="Times New Roman"/>
                <w:color w:val="000000" w:themeColor="text1"/>
                <w:sz w:val="24"/>
                <w:szCs w:val="24"/>
              </w:rPr>
              <w:t xml:space="preserve"> </w:t>
            </w:r>
            <w:r w:rsidR="0072521D" w:rsidRPr="00403AA1">
              <w:rPr>
                <w:rFonts w:ascii="Times New Roman" w:hAnsi="Times New Roman" w:cs="Times New Roman"/>
                <w:color w:val="000000" w:themeColor="text1"/>
                <w:sz w:val="24"/>
                <w:szCs w:val="24"/>
              </w:rPr>
              <w:t>/</w:t>
            </w:r>
            <w:r w:rsidR="00932538">
              <w:rPr>
                <w:rFonts w:ascii="Times New Roman" w:hAnsi="Times New Roman" w:cs="Times New Roman"/>
                <w:color w:val="000000" w:themeColor="text1"/>
                <w:sz w:val="24"/>
                <w:szCs w:val="24"/>
              </w:rPr>
              <w:t xml:space="preserve"> </w:t>
            </w:r>
            <w:r w:rsidR="0072521D" w:rsidRPr="00403AA1">
              <w:rPr>
                <w:rFonts w:ascii="Times New Roman" w:hAnsi="Times New Roman" w:cs="Times New Roman"/>
                <w:color w:val="000000" w:themeColor="text1"/>
                <w:sz w:val="24"/>
                <w:szCs w:val="24"/>
              </w:rPr>
              <w:t xml:space="preserve">neformalaus ugdymo veiklų pasiūla“. 64 proc. visų specialiųjų ugdymosi poreikių </w:t>
            </w:r>
            <w:r w:rsidR="00932538">
              <w:rPr>
                <w:rFonts w:ascii="Times New Roman" w:hAnsi="Times New Roman" w:cs="Times New Roman"/>
                <w:color w:val="000000" w:themeColor="text1"/>
                <w:sz w:val="24"/>
                <w:szCs w:val="24"/>
              </w:rPr>
              <w:t xml:space="preserve">turinčių </w:t>
            </w:r>
            <w:r w:rsidR="0072521D" w:rsidRPr="00403AA1">
              <w:rPr>
                <w:rFonts w:ascii="Times New Roman" w:hAnsi="Times New Roman" w:cs="Times New Roman"/>
                <w:color w:val="000000" w:themeColor="text1"/>
                <w:sz w:val="24"/>
                <w:szCs w:val="24"/>
              </w:rPr>
              <w:t>mokinių, vaiko gerovės komisijos teigimu, įtraukiami į neformaliojo švietimo veikl</w:t>
            </w:r>
            <w:r w:rsidR="00576A20" w:rsidRPr="00403AA1">
              <w:rPr>
                <w:rFonts w:ascii="Times New Roman" w:hAnsi="Times New Roman" w:cs="Times New Roman"/>
                <w:color w:val="000000" w:themeColor="text1"/>
                <w:sz w:val="24"/>
                <w:szCs w:val="24"/>
              </w:rPr>
              <w:t>as. NŠA tyrime</w:t>
            </w:r>
            <w:r w:rsidR="0072521D" w:rsidRPr="00403AA1">
              <w:rPr>
                <w:rFonts w:ascii="Times New Roman" w:hAnsi="Times New Roman" w:cs="Times New Roman"/>
                <w:color w:val="000000" w:themeColor="text1"/>
                <w:sz w:val="24"/>
                <w:szCs w:val="24"/>
              </w:rPr>
              <w:t xml:space="preserve"> 68 proc. pedagogų </w:t>
            </w:r>
            <w:r w:rsidR="0072521D" w:rsidRPr="00403AA1">
              <w:rPr>
                <w:rFonts w:ascii="Times New Roman" w:hAnsi="Times New Roman" w:cs="Times New Roman"/>
                <w:sz w:val="24"/>
                <w:szCs w:val="24"/>
              </w:rPr>
              <w:t xml:space="preserve">pritaria, jog mokykla kuria dalyvavimą skatinančią pagalbą SUP </w:t>
            </w:r>
            <w:r w:rsidR="00932538">
              <w:rPr>
                <w:rFonts w:ascii="Times New Roman" w:hAnsi="Times New Roman" w:cs="Times New Roman"/>
                <w:sz w:val="24"/>
                <w:szCs w:val="24"/>
              </w:rPr>
              <w:t xml:space="preserve">turintiems </w:t>
            </w:r>
            <w:r w:rsidR="0072521D" w:rsidRPr="00403AA1">
              <w:rPr>
                <w:rFonts w:ascii="Times New Roman" w:hAnsi="Times New Roman" w:cs="Times New Roman"/>
                <w:sz w:val="24"/>
                <w:szCs w:val="24"/>
              </w:rPr>
              <w:t xml:space="preserve">mokiniams. </w:t>
            </w:r>
            <w:r w:rsidR="0072521D" w:rsidRPr="00403AA1">
              <w:rPr>
                <w:rFonts w:ascii="Times New Roman" w:hAnsi="Times New Roman" w:cs="Times New Roman"/>
                <w:color w:val="000000" w:themeColor="text1"/>
                <w:sz w:val="24"/>
                <w:szCs w:val="24"/>
              </w:rPr>
              <w:t xml:space="preserve">Anot vadovų, mokinių poreikiai tiriami pokalbių metu, per e. dienyną </w:t>
            </w:r>
            <w:r w:rsidR="00932538">
              <w:rPr>
                <w:rFonts w:ascii="Times New Roman" w:hAnsi="Times New Roman" w:cs="Times New Roman"/>
                <w:color w:val="000000" w:themeColor="text1"/>
                <w:sz w:val="24"/>
                <w:szCs w:val="24"/>
              </w:rPr>
              <w:t>„</w:t>
            </w:r>
            <w:proofErr w:type="spellStart"/>
            <w:r w:rsidR="0072521D" w:rsidRPr="00403AA1">
              <w:rPr>
                <w:rFonts w:ascii="Times New Roman" w:hAnsi="Times New Roman" w:cs="Times New Roman"/>
                <w:color w:val="000000" w:themeColor="text1"/>
                <w:sz w:val="24"/>
                <w:szCs w:val="24"/>
              </w:rPr>
              <w:t>Tamo</w:t>
            </w:r>
            <w:proofErr w:type="spellEnd"/>
            <w:r w:rsidR="00932538">
              <w:rPr>
                <w:rFonts w:ascii="Times New Roman" w:hAnsi="Times New Roman" w:cs="Times New Roman"/>
                <w:color w:val="000000" w:themeColor="text1"/>
                <w:sz w:val="24"/>
                <w:szCs w:val="24"/>
              </w:rPr>
              <w:t>“</w:t>
            </w:r>
            <w:r w:rsidR="0072521D" w:rsidRPr="00403AA1">
              <w:rPr>
                <w:rFonts w:ascii="Times New Roman" w:hAnsi="Times New Roman" w:cs="Times New Roman"/>
                <w:color w:val="000000" w:themeColor="text1"/>
                <w:sz w:val="24"/>
                <w:szCs w:val="24"/>
              </w:rPr>
              <w:t xml:space="preserve">, tačiau vertėtų sustiprinti veiklų įsivertinimo kultūrą progimnazijoje. </w:t>
            </w:r>
          </w:p>
          <w:p w14:paraId="0FC54106" w14:textId="5058E9EB" w:rsidR="0072521D" w:rsidRPr="00403AA1" w:rsidRDefault="0072521D" w:rsidP="00036C4B">
            <w:pPr>
              <w:tabs>
                <w:tab w:val="left" w:pos="0"/>
                <w:tab w:val="left" w:pos="34"/>
              </w:tabs>
              <w:spacing w:after="0" w:line="240" w:lineRule="auto"/>
              <w:ind w:right="140"/>
              <w:jc w:val="both"/>
              <w:rPr>
                <w:rFonts w:ascii="Times New Roman" w:hAnsi="Times New Roman" w:cs="Times New Roman"/>
                <w:bCs/>
                <w:sz w:val="24"/>
                <w:szCs w:val="24"/>
              </w:rPr>
            </w:pPr>
            <w:r w:rsidRPr="00403AA1">
              <w:rPr>
                <w:rFonts w:ascii="Times New Roman" w:hAnsi="Times New Roman" w:cs="Times New Roman"/>
                <w:sz w:val="24"/>
                <w:szCs w:val="24"/>
                <w:shd w:val="clear" w:color="auto" w:fill="FFFFFF"/>
                <w:lang w:eastAsia="pl-PL"/>
              </w:rPr>
              <w:t>Švietimo pagalbos specialistai ir mokytoj</w:t>
            </w:r>
            <w:r w:rsidR="00527E71">
              <w:rPr>
                <w:rFonts w:ascii="Times New Roman" w:hAnsi="Times New Roman" w:cs="Times New Roman"/>
                <w:sz w:val="24"/>
                <w:szCs w:val="24"/>
                <w:shd w:val="clear" w:color="auto" w:fill="FFFFFF"/>
                <w:lang w:eastAsia="pl-PL"/>
              </w:rPr>
              <w:t>o</w:t>
            </w:r>
            <w:r w:rsidRPr="00403AA1">
              <w:rPr>
                <w:rFonts w:ascii="Times New Roman" w:hAnsi="Times New Roman" w:cs="Times New Roman"/>
                <w:sz w:val="24"/>
                <w:szCs w:val="24"/>
                <w:shd w:val="clear" w:color="auto" w:fill="FFFFFF"/>
                <w:lang w:eastAsia="pl-PL"/>
              </w:rPr>
              <w:t xml:space="preserve"> padėjėjai nepakankamai </w:t>
            </w:r>
            <w:r w:rsidRPr="00403AA1">
              <w:rPr>
                <w:rFonts w:ascii="Times New Roman" w:hAnsi="Times New Roman" w:cs="Times New Roman"/>
                <w:sz w:val="24"/>
                <w:szCs w:val="24"/>
                <w:lang w:eastAsia="pl-PL"/>
              </w:rPr>
              <w:t xml:space="preserve">bendradarbiauja su mokytojais, </w:t>
            </w:r>
            <w:r w:rsidRPr="00403AA1">
              <w:rPr>
                <w:rFonts w:ascii="Times New Roman" w:hAnsi="Times New Roman" w:cs="Times New Roman"/>
                <w:sz w:val="24"/>
                <w:szCs w:val="24"/>
              </w:rPr>
              <w:t>modeliuojant veiksmingiausius mokymosi būdus ir teikiant pagalbą šeimai:</w:t>
            </w:r>
          </w:p>
          <w:p w14:paraId="1D5C3DB3" w14:textId="28A2B2D7" w:rsidR="0072521D" w:rsidRPr="00403AA1" w:rsidRDefault="00576A20" w:rsidP="00036C4B">
            <w:pPr>
              <w:numPr>
                <w:ilvl w:val="0"/>
                <w:numId w:val="17"/>
              </w:numPr>
              <w:tabs>
                <w:tab w:val="left" w:pos="601"/>
              </w:tabs>
              <w:spacing w:after="0" w:line="240" w:lineRule="auto"/>
              <w:ind w:right="140"/>
              <w:contextualSpacing/>
              <w:jc w:val="both"/>
              <w:rPr>
                <w:rFonts w:ascii="Times New Roman" w:hAnsi="Times New Roman" w:cs="Times New Roman"/>
                <w:sz w:val="24"/>
                <w:szCs w:val="24"/>
              </w:rPr>
            </w:pPr>
            <w:r w:rsidRPr="00403AA1">
              <w:rPr>
                <w:rFonts w:ascii="Times New Roman" w:hAnsi="Times New Roman" w:cs="Times New Roman"/>
                <w:sz w:val="24"/>
                <w:szCs w:val="24"/>
              </w:rPr>
              <w:t xml:space="preserve"> Mokykloje sukurtas š</w:t>
            </w:r>
            <w:r w:rsidR="0072521D" w:rsidRPr="00403AA1">
              <w:rPr>
                <w:rFonts w:ascii="Times New Roman" w:hAnsi="Times New Roman" w:cs="Times New Roman"/>
                <w:sz w:val="24"/>
                <w:szCs w:val="24"/>
              </w:rPr>
              <w:t xml:space="preserve">vietimo pagalbos specialistų ir pedagogų bendradarbiavimo modelis organizuojant tikslines veiklas skirtingų poreikių turintiems mokiniams, veikia </w:t>
            </w:r>
            <w:r w:rsidR="00932538">
              <w:rPr>
                <w:rFonts w:ascii="Times New Roman" w:hAnsi="Times New Roman" w:cs="Times New Roman"/>
                <w:sz w:val="24"/>
                <w:szCs w:val="24"/>
              </w:rPr>
              <w:t>v</w:t>
            </w:r>
            <w:r w:rsidR="0072521D" w:rsidRPr="00403AA1">
              <w:rPr>
                <w:rFonts w:ascii="Times New Roman" w:hAnsi="Times New Roman" w:cs="Times New Roman"/>
                <w:sz w:val="24"/>
                <w:szCs w:val="24"/>
              </w:rPr>
              <w:t xml:space="preserve">aiko gerovės komisija, </w:t>
            </w:r>
            <w:r w:rsidR="0072521D" w:rsidRPr="00403AA1">
              <w:rPr>
                <w:rFonts w:ascii="Times New Roman" w:hAnsi="Times New Roman" w:cs="Times New Roman"/>
                <w:sz w:val="24"/>
                <w:szCs w:val="24"/>
                <w:lang w:eastAsia="pl-PL"/>
              </w:rPr>
              <w:t xml:space="preserve">suburta pagalbos specialistų komanda: socialinis pedagogas (1,5 etato), specialusis pedagogas (2 etatai), logopedas (1,5 </w:t>
            </w:r>
            <w:r w:rsidRPr="00403AA1">
              <w:rPr>
                <w:rFonts w:ascii="Times New Roman" w:hAnsi="Times New Roman" w:cs="Times New Roman"/>
                <w:sz w:val="24"/>
                <w:szCs w:val="24"/>
                <w:lang w:eastAsia="pl-PL"/>
              </w:rPr>
              <w:t>etato), mokytojo padėjėjas (5 etatai</w:t>
            </w:r>
            <w:r w:rsidR="0072521D" w:rsidRPr="00403AA1">
              <w:rPr>
                <w:rFonts w:ascii="Times New Roman" w:hAnsi="Times New Roman" w:cs="Times New Roman"/>
                <w:sz w:val="24"/>
                <w:szCs w:val="24"/>
                <w:lang w:eastAsia="pl-PL"/>
              </w:rPr>
              <w:t>). Kadangi nėra psichologo, todėl psichologinę pagalbą teikia kiti pagalbos specialistai arba kreipiamasi į s</w:t>
            </w:r>
            <w:r w:rsidRPr="00403AA1">
              <w:rPr>
                <w:rFonts w:ascii="Times New Roman" w:hAnsi="Times New Roman" w:cs="Times New Roman"/>
                <w:sz w:val="24"/>
                <w:szCs w:val="24"/>
                <w:lang w:eastAsia="pl-PL"/>
              </w:rPr>
              <w:t>ocialinius partnerius – Alytaus miesto p</w:t>
            </w:r>
            <w:r w:rsidR="0072521D" w:rsidRPr="00403AA1">
              <w:rPr>
                <w:rFonts w:ascii="Times New Roman" w:hAnsi="Times New Roman" w:cs="Times New Roman"/>
                <w:sz w:val="24"/>
                <w:szCs w:val="24"/>
                <w:lang w:eastAsia="pl-PL"/>
              </w:rPr>
              <w:t>edagoginę psichologinę tarnybą.</w:t>
            </w:r>
            <w:r w:rsidR="0072521D" w:rsidRPr="00403AA1">
              <w:rPr>
                <w:rFonts w:ascii="Times New Roman" w:hAnsi="Times New Roman" w:cs="Times New Roman"/>
                <w:bCs/>
                <w:sz w:val="24"/>
                <w:szCs w:val="24"/>
              </w:rPr>
              <w:t xml:space="preserve"> </w:t>
            </w:r>
          </w:p>
          <w:p w14:paraId="3CB8C43A" w14:textId="2FD6B502" w:rsidR="00A719E7" w:rsidRPr="00403AA1" w:rsidRDefault="00576A20" w:rsidP="00036C4B">
            <w:pPr>
              <w:numPr>
                <w:ilvl w:val="0"/>
                <w:numId w:val="17"/>
              </w:numPr>
              <w:tabs>
                <w:tab w:val="left" w:pos="601"/>
              </w:tabs>
              <w:spacing w:after="0" w:line="240" w:lineRule="auto"/>
              <w:ind w:right="140"/>
              <w:contextualSpacing/>
              <w:jc w:val="both"/>
              <w:rPr>
                <w:rFonts w:ascii="Times New Roman" w:hAnsi="Times New Roman" w:cs="Times New Roman"/>
                <w:i/>
                <w:sz w:val="24"/>
                <w:szCs w:val="24"/>
              </w:rPr>
            </w:pPr>
            <w:r w:rsidRPr="00403AA1">
              <w:rPr>
                <w:rFonts w:ascii="Times New Roman" w:hAnsi="Times New Roman" w:cs="Times New Roman"/>
                <w:bCs/>
                <w:sz w:val="24"/>
                <w:szCs w:val="24"/>
              </w:rPr>
              <w:t xml:space="preserve"> </w:t>
            </w:r>
            <w:r w:rsidR="0072521D" w:rsidRPr="00403AA1">
              <w:rPr>
                <w:rFonts w:ascii="Times New Roman" w:hAnsi="Times New Roman" w:cs="Times New Roman"/>
                <w:bCs/>
                <w:sz w:val="24"/>
                <w:szCs w:val="24"/>
              </w:rPr>
              <w:t xml:space="preserve">VGK posėdžių protokoluose aptariamas visapusiškos vaiko gerovės siekis, prevencinių programų įgyvendinimas, bendruomenės švietimo ir bendradarbiavimo formos, </w:t>
            </w:r>
            <w:r w:rsidRPr="00403AA1">
              <w:rPr>
                <w:rFonts w:ascii="Times New Roman" w:hAnsi="Times New Roman" w:cs="Times New Roman"/>
                <w:bCs/>
                <w:sz w:val="24"/>
                <w:szCs w:val="24"/>
              </w:rPr>
              <w:lastRenderedPageBreak/>
              <w:t xml:space="preserve">specialiųjų ugdymosi poreikių (toliau – </w:t>
            </w:r>
            <w:r w:rsidR="0072521D" w:rsidRPr="00403AA1">
              <w:rPr>
                <w:rFonts w:ascii="Times New Roman" w:hAnsi="Times New Roman" w:cs="Times New Roman"/>
                <w:bCs/>
                <w:sz w:val="24"/>
                <w:szCs w:val="24"/>
              </w:rPr>
              <w:t>SUP</w:t>
            </w:r>
            <w:r w:rsidRPr="00403AA1">
              <w:rPr>
                <w:rFonts w:ascii="Times New Roman" w:hAnsi="Times New Roman" w:cs="Times New Roman"/>
                <w:bCs/>
                <w:sz w:val="24"/>
                <w:szCs w:val="24"/>
              </w:rPr>
              <w:t>)</w:t>
            </w:r>
            <w:r w:rsidR="0072521D" w:rsidRPr="00403AA1">
              <w:rPr>
                <w:rFonts w:ascii="Times New Roman" w:hAnsi="Times New Roman" w:cs="Times New Roman"/>
                <w:bCs/>
                <w:sz w:val="24"/>
                <w:szCs w:val="24"/>
              </w:rPr>
              <w:t xml:space="preserve"> </w:t>
            </w:r>
            <w:r w:rsidR="00932538">
              <w:rPr>
                <w:rFonts w:ascii="Times New Roman" w:hAnsi="Times New Roman" w:cs="Times New Roman"/>
                <w:bCs/>
                <w:sz w:val="24"/>
                <w:szCs w:val="24"/>
              </w:rPr>
              <w:t xml:space="preserve">turinčių </w:t>
            </w:r>
            <w:r w:rsidR="0072521D" w:rsidRPr="00403AA1">
              <w:rPr>
                <w:rFonts w:ascii="Times New Roman" w:hAnsi="Times New Roman" w:cs="Times New Roman"/>
                <w:bCs/>
                <w:sz w:val="24"/>
                <w:szCs w:val="24"/>
              </w:rPr>
              <w:t>mokinių įvertinimai ir kt</w:t>
            </w:r>
            <w:r w:rsidRPr="00403AA1">
              <w:rPr>
                <w:rFonts w:ascii="Times New Roman" w:hAnsi="Times New Roman" w:cs="Times New Roman"/>
                <w:bCs/>
                <w:sz w:val="24"/>
                <w:szCs w:val="24"/>
              </w:rPr>
              <w:t>.</w:t>
            </w:r>
            <w:r w:rsidR="0072521D" w:rsidRPr="00403AA1">
              <w:rPr>
                <w:rFonts w:ascii="Times New Roman" w:hAnsi="Times New Roman" w:cs="Times New Roman"/>
                <w:bCs/>
                <w:sz w:val="24"/>
                <w:szCs w:val="24"/>
              </w:rPr>
              <w:t xml:space="preserve">, tačiau per mažai dėmesio </w:t>
            </w:r>
            <w:r w:rsidR="00932538">
              <w:rPr>
                <w:rFonts w:ascii="Times New Roman" w:hAnsi="Times New Roman" w:cs="Times New Roman"/>
                <w:bCs/>
                <w:sz w:val="24"/>
                <w:szCs w:val="24"/>
              </w:rPr>
              <w:t xml:space="preserve">skiriama </w:t>
            </w:r>
            <w:r w:rsidR="0072521D" w:rsidRPr="00403AA1">
              <w:rPr>
                <w:rFonts w:ascii="Times New Roman" w:hAnsi="Times New Roman" w:cs="Times New Roman"/>
                <w:bCs/>
                <w:sz w:val="24"/>
                <w:szCs w:val="24"/>
              </w:rPr>
              <w:t xml:space="preserve">SUP </w:t>
            </w:r>
            <w:r w:rsidR="00932538">
              <w:rPr>
                <w:rFonts w:ascii="Times New Roman" w:hAnsi="Times New Roman" w:cs="Times New Roman"/>
                <w:bCs/>
                <w:sz w:val="24"/>
                <w:szCs w:val="24"/>
              </w:rPr>
              <w:t xml:space="preserve">turinčių </w:t>
            </w:r>
            <w:r w:rsidR="0072521D" w:rsidRPr="00403AA1">
              <w:rPr>
                <w:rFonts w:ascii="Times New Roman" w:hAnsi="Times New Roman" w:cs="Times New Roman"/>
                <w:bCs/>
                <w:sz w:val="24"/>
                <w:szCs w:val="24"/>
              </w:rPr>
              <w:t xml:space="preserve">mokinių mokymosi pasiekimų analizei, mokymosi pažangai fiksuoti. </w:t>
            </w:r>
            <w:r w:rsidR="0072521D" w:rsidRPr="00403AA1">
              <w:rPr>
                <w:rFonts w:ascii="Times New Roman" w:hAnsi="Times New Roman" w:cs="Times New Roman"/>
                <w:color w:val="000000"/>
                <w:sz w:val="24"/>
                <w:szCs w:val="24"/>
              </w:rPr>
              <w:t>VGK teigimu, mokytoj</w:t>
            </w:r>
            <w:r w:rsidR="00932538">
              <w:rPr>
                <w:rFonts w:ascii="Times New Roman" w:hAnsi="Times New Roman" w:cs="Times New Roman"/>
                <w:color w:val="000000"/>
                <w:sz w:val="24"/>
                <w:szCs w:val="24"/>
              </w:rPr>
              <w:t>o</w:t>
            </w:r>
            <w:r w:rsidR="0072521D" w:rsidRPr="00403AA1">
              <w:rPr>
                <w:rFonts w:ascii="Times New Roman" w:hAnsi="Times New Roman" w:cs="Times New Roman"/>
                <w:color w:val="000000"/>
                <w:sz w:val="24"/>
                <w:szCs w:val="24"/>
              </w:rPr>
              <w:t xml:space="preserve"> padėjėjai padeda ugdyti mokinių savarankiškumą, lygiaver</w:t>
            </w:r>
            <w:r w:rsidR="00932538">
              <w:rPr>
                <w:rFonts w:ascii="Times New Roman" w:hAnsi="Times New Roman" w:cs="Times New Roman"/>
                <w:color w:val="000000"/>
                <w:sz w:val="24"/>
                <w:szCs w:val="24"/>
              </w:rPr>
              <w:t>čiai</w:t>
            </w:r>
            <w:r w:rsidR="0072521D" w:rsidRPr="00403AA1">
              <w:rPr>
                <w:rFonts w:ascii="Times New Roman" w:hAnsi="Times New Roman" w:cs="Times New Roman"/>
                <w:color w:val="000000"/>
                <w:sz w:val="24"/>
                <w:szCs w:val="24"/>
              </w:rPr>
              <w:t xml:space="preserve"> dalyvauti ugdymo procese, tačiau stebėtose pamokose ne</w:t>
            </w:r>
            <w:r w:rsidR="0072521D" w:rsidRPr="00403AA1">
              <w:rPr>
                <w:rFonts w:ascii="Times New Roman" w:hAnsi="Times New Roman" w:cs="Times New Roman"/>
                <w:bCs/>
                <w:sz w:val="24"/>
                <w:szCs w:val="24"/>
              </w:rPr>
              <w:t>pakankamai gerai išnaudojama mokytoj</w:t>
            </w:r>
            <w:r w:rsidR="00932538">
              <w:rPr>
                <w:rFonts w:ascii="Times New Roman" w:hAnsi="Times New Roman" w:cs="Times New Roman"/>
                <w:bCs/>
                <w:sz w:val="24"/>
                <w:szCs w:val="24"/>
              </w:rPr>
              <w:t>o</w:t>
            </w:r>
            <w:r w:rsidR="0072521D" w:rsidRPr="00403AA1">
              <w:rPr>
                <w:rFonts w:ascii="Times New Roman" w:hAnsi="Times New Roman" w:cs="Times New Roman"/>
                <w:bCs/>
                <w:sz w:val="24"/>
                <w:szCs w:val="24"/>
              </w:rPr>
              <w:t xml:space="preserve"> padėjėjų pagalba sėkmingam mokinio įsitraukimui. </w:t>
            </w:r>
            <w:r w:rsidR="0072521D" w:rsidRPr="00403AA1">
              <w:rPr>
                <w:rFonts w:ascii="Times New Roman" w:hAnsi="Times New Roman" w:cs="Times New Roman"/>
                <w:sz w:val="24"/>
                <w:szCs w:val="24"/>
                <w:lang w:eastAsia="pl-PL"/>
              </w:rPr>
              <w:t xml:space="preserve">Vertintojams teko stebėti 5 specialiojo pedagogo, logopedo vedamus užsiėmimus </w:t>
            </w:r>
            <w:r w:rsidR="00932538">
              <w:rPr>
                <w:rFonts w:ascii="Times New Roman" w:hAnsi="Times New Roman" w:cs="Times New Roman"/>
                <w:sz w:val="24"/>
                <w:szCs w:val="24"/>
                <w:lang w:eastAsia="pl-PL"/>
              </w:rPr>
              <w:t>– jų</w:t>
            </w:r>
            <w:r w:rsidR="0072521D" w:rsidRPr="00403AA1">
              <w:rPr>
                <w:rFonts w:ascii="Times New Roman" w:hAnsi="Times New Roman" w:cs="Times New Roman"/>
                <w:sz w:val="24"/>
                <w:szCs w:val="24"/>
                <w:lang w:eastAsia="pl-PL"/>
              </w:rPr>
              <w:t xml:space="preserve"> </w:t>
            </w:r>
            <w:r w:rsidR="005D3AC5" w:rsidRPr="00403AA1">
              <w:rPr>
                <w:rFonts w:ascii="Times New Roman" w:hAnsi="Times New Roman" w:cs="Times New Roman"/>
                <w:sz w:val="24"/>
                <w:szCs w:val="24"/>
                <w:lang w:eastAsia="pl-PL"/>
              </w:rPr>
              <w:t>vertinimo</w:t>
            </w:r>
            <w:r w:rsidR="0072521D" w:rsidRPr="00403AA1">
              <w:rPr>
                <w:rFonts w:ascii="Times New Roman" w:hAnsi="Times New Roman" w:cs="Times New Roman"/>
                <w:sz w:val="24"/>
                <w:szCs w:val="24"/>
                <w:lang w:eastAsia="pl-PL"/>
              </w:rPr>
              <w:t xml:space="preserve"> vidurkis </w:t>
            </w:r>
            <w:r w:rsidR="00932538">
              <w:rPr>
                <w:rFonts w:ascii="Times New Roman" w:hAnsi="Times New Roman" w:cs="Times New Roman"/>
                <w:sz w:val="24"/>
                <w:szCs w:val="24"/>
                <w:lang w:eastAsia="pl-PL"/>
              </w:rPr>
              <w:t>–</w:t>
            </w:r>
            <w:r w:rsidR="005D3AC5" w:rsidRPr="00403AA1">
              <w:rPr>
                <w:rFonts w:ascii="Times New Roman" w:hAnsi="Times New Roman" w:cs="Times New Roman"/>
                <w:sz w:val="24"/>
                <w:szCs w:val="24"/>
                <w:lang w:eastAsia="pl-PL"/>
              </w:rPr>
              <w:t xml:space="preserve"> </w:t>
            </w:r>
            <w:r w:rsidR="0072521D" w:rsidRPr="00403AA1">
              <w:rPr>
                <w:rFonts w:ascii="Times New Roman" w:hAnsi="Times New Roman" w:cs="Times New Roman"/>
                <w:sz w:val="24"/>
                <w:szCs w:val="24"/>
                <w:lang w:eastAsia="pl-PL"/>
              </w:rPr>
              <w:t>2,3.</w:t>
            </w:r>
            <w:r w:rsidR="005D3AC5" w:rsidRPr="00403AA1">
              <w:rPr>
                <w:rFonts w:ascii="Times New Roman" w:hAnsi="Times New Roman" w:cs="Times New Roman"/>
                <w:bCs/>
                <w:sz w:val="24"/>
                <w:szCs w:val="24"/>
              </w:rPr>
              <w:t xml:space="preserve"> NŠA tyrimo</w:t>
            </w:r>
            <w:r w:rsidR="0072521D" w:rsidRPr="00403AA1">
              <w:rPr>
                <w:rFonts w:ascii="Times New Roman" w:hAnsi="Times New Roman" w:cs="Times New Roman"/>
                <w:bCs/>
                <w:sz w:val="24"/>
                <w:szCs w:val="24"/>
              </w:rPr>
              <w:t xml:space="preserve"> duomenimis, 54 proc. tėvų pritaria teiginiui, jog </w:t>
            </w:r>
            <w:r w:rsidR="00932538">
              <w:rPr>
                <w:rFonts w:ascii="Times New Roman" w:hAnsi="Times New Roman" w:cs="Times New Roman"/>
                <w:bCs/>
                <w:sz w:val="24"/>
                <w:szCs w:val="24"/>
              </w:rPr>
              <w:t>„S</w:t>
            </w:r>
            <w:r w:rsidR="0072521D" w:rsidRPr="00403AA1">
              <w:rPr>
                <w:rFonts w:ascii="Times New Roman" w:hAnsi="Times New Roman" w:cs="Times New Roman"/>
                <w:bCs/>
                <w:sz w:val="24"/>
                <w:szCs w:val="24"/>
              </w:rPr>
              <w:t>pecialistų (specialiojo pedagogo, logopedo, psichologo) pagalba mano vaikui labai veiksminga</w:t>
            </w:r>
            <w:r w:rsidR="005D3AC5" w:rsidRPr="00403AA1">
              <w:rPr>
                <w:rFonts w:ascii="Times New Roman" w:hAnsi="Times New Roman" w:cs="Times New Roman"/>
                <w:bCs/>
                <w:sz w:val="24"/>
                <w:szCs w:val="24"/>
              </w:rPr>
              <w:t>“</w:t>
            </w:r>
            <w:r w:rsidR="0072521D" w:rsidRPr="00403AA1">
              <w:rPr>
                <w:rFonts w:ascii="Times New Roman" w:hAnsi="Times New Roman" w:cs="Times New Roman"/>
                <w:bCs/>
                <w:sz w:val="24"/>
                <w:szCs w:val="24"/>
              </w:rPr>
              <w:t>.</w:t>
            </w:r>
            <w:r w:rsidR="0072521D" w:rsidRPr="00403AA1">
              <w:rPr>
                <w:rFonts w:ascii="Times New Roman" w:hAnsi="Times New Roman" w:cs="Times New Roman"/>
                <w:bCs/>
                <w:i/>
                <w:sz w:val="24"/>
                <w:szCs w:val="24"/>
              </w:rPr>
              <w:t xml:space="preserve"> </w:t>
            </w:r>
          </w:p>
          <w:p w14:paraId="162B0005" w14:textId="174CB1E0" w:rsidR="0072521D" w:rsidRPr="00403AA1" w:rsidRDefault="0072521D" w:rsidP="00036C4B">
            <w:pPr>
              <w:tabs>
                <w:tab w:val="left" w:pos="601"/>
              </w:tabs>
              <w:spacing w:after="0" w:line="240" w:lineRule="auto"/>
              <w:ind w:right="140"/>
              <w:contextualSpacing/>
              <w:jc w:val="both"/>
              <w:rPr>
                <w:rFonts w:ascii="Times New Roman" w:hAnsi="Times New Roman" w:cs="Times New Roman"/>
                <w:i/>
                <w:sz w:val="24"/>
                <w:szCs w:val="24"/>
              </w:rPr>
            </w:pPr>
            <w:r w:rsidRPr="00403AA1">
              <w:rPr>
                <w:rFonts w:ascii="Times New Roman" w:hAnsi="Times New Roman" w:cs="Times New Roman"/>
                <w:sz w:val="24"/>
                <w:szCs w:val="24"/>
              </w:rPr>
              <w:t xml:space="preserve">Mokykloje aiškiai susitarta dėl paramos ar pagalbos teikimo mokiniams ir šeimoms tvarkos. Tai stiprusis mokyklos veiklos aspektas.  </w:t>
            </w:r>
          </w:p>
          <w:p w14:paraId="0AAC7A6A" w14:textId="782374DA" w:rsidR="0072521D" w:rsidRPr="00403AA1" w:rsidRDefault="005D3AC5" w:rsidP="00036C4B">
            <w:pPr>
              <w:numPr>
                <w:ilvl w:val="0"/>
                <w:numId w:val="17"/>
              </w:numPr>
              <w:tabs>
                <w:tab w:val="left" w:pos="601"/>
              </w:tabs>
              <w:spacing w:after="0" w:line="240" w:lineRule="auto"/>
              <w:ind w:right="140"/>
              <w:contextualSpacing/>
              <w:jc w:val="both"/>
              <w:rPr>
                <w:rFonts w:ascii="Times New Roman" w:hAnsi="Times New Roman" w:cs="Times New Roman"/>
                <w:sz w:val="24"/>
                <w:szCs w:val="24"/>
              </w:rPr>
            </w:pPr>
            <w:r w:rsidRPr="00403AA1">
              <w:rPr>
                <w:rFonts w:ascii="Times New Roman" w:hAnsi="Times New Roman" w:cs="Times New Roman"/>
                <w:sz w:val="24"/>
                <w:szCs w:val="24"/>
                <w:lang w:eastAsia="pl-PL"/>
              </w:rPr>
              <w:t xml:space="preserve"> </w:t>
            </w:r>
            <w:r w:rsidR="0072521D" w:rsidRPr="00403AA1">
              <w:rPr>
                <w:rFonts w:ascii="Times New Roman" w:hAnsi="Times New Roman" w:cs="Times New Roman"/>
                <w:sz w:val="24"/>
                <w:szCs w:val="24"/>
                <w:lang w:eastAsia="pl-PL"/>
              </w:rPr>
              <w:t xml:space="preserve">Mokiniams pagalba yra teikiama planingai, </w:t>
            </w:r>
            <w:r w:rsidR="0072521D" w:rsidRPr="00403AA1">
              <w:rPr>
                <w:rFonts w:ascii="Times New Roman" w:hAnsi="Times New Roman" w:cs="Times New Roman"/>
                <w:bCs/>
                <w:sz w:val="24"/>
                <w:szCs w:val="24"/>
              </w:rPr>
              <w:t>turintie</w:t>
            </w:r>
            <w:r w:rsidR="00932538">
              <w:rPr>
                <w:rFonts w:ascii="Times New Roman" w:hAnsi="Times New Roman" w:cs="Times New Roman"/>
                <w:bCs/>
                <w:sz w:val="24"/>
                <w:szCs w:val="24"/>
              </w:rPr>
              <w:t>sie</w:t>
            </w:r>
            <w:r w:rsidR="0072521D" w:rsidRPr="00403AA1">
              <w:rPr>
                <w:rFonts w:ascii="Times New Roman" w:hAnsi="Times New Roman" w:cs="Times New Roman"/>
                <w:bCs/>
                <w:sz w:val="24"/>
                <w:szCs w:val="24"/>
              </w:rPr>
              <w:t>ms kalbėjimo ir kalbos sutrikimų</w:t>
            </w:r>
            <w:r w:rsidR="008775F1" w:rsidRPr="00403AA1">
              <w:rPr>
                <w:rFonts w:ascii="Times New Roman" w:hAnsi="Times New Roman" w:cs="Times New Roman"/>
                <w:bCs/>
                <w:sz w:val="24"/>
                <w:szCs w:val="24"/>
              </w:rPr>
              <w:t xml:space="preserve"> sudarytos grupinės, </w:t>
            </w:r>
            <w:proofErr w:type="spellStart"/>
            <w:r w:rsidR="008775F1" w:rsidRPr="00403AA1">
              <w:rPr>
                <w:rFonts w:ascii="Times New Roman" w:hAnsi="Times New Roman" w:cs="Times New Roman"/>
                <w:bCs/>
                <w:sz w:val="24"/>
                <w:szCs w:val="24"/>
              </w:rPr>
              <w:t>pogrupinės</w:t>
            </w:r>
            <w:proofErr w:type="spellEnd"/>
            <w:r w:rsidR="0072521D" w:rsidRPr="00403AA1">
              <w:rPr>
                <w:rFonts w:ascii="Times New Roman" w:hAnsi="Times New Roman" w:cs="Times New Roman"/>
                <w:bCs/>
                <w:sz w:val="24"/>
                <w:szCs w:val="24"/>
              </w:rPr>
              <w:t xml:space="preserve"> </w:t>
            </w:r>
            <w:proofErr w:type="spellStart"/>
            <w:r w:rsidR="0072521D" w:rsidRPr="00403AA1">
              <w:rPr>
                <w:rFonts w:ascii="Times New Roman" w:hAnsi="Times New Roman" w:cs="Times New Roman"/>
                <w:bCs/>
                <w:sz w:val="24"/>
                <w:szCs w:val="24"/>
              </w:rPr>
              <w:t>logopedinių</w:t>
            </w:r>
            <w:proofErr w:type="spellEnd"/>
            <w:r w:rsidR="0072521D" w:rsidRPr="00403AA1">
              <w:rPr>
                <w:rFonts w:ascii="Times New Roman" w:hAnsi="Times New Roman" w:cs="Times New Roman"/>
                <w:bCs/>
                <w:sz w:val="24"/>
                <w:szCs w:val="24"/>
              </w:rPr>
              <w:t xml:space="preserve"> pratybų programos</w:t>
            </w:r>
            <w:r w:rsidR="00932538">
              <w:rPr>
                <w:rFonts w:ascii="Times New Roman" w:hAnsi="Times New Roman" w:cs="Times New Roman"/>
                <w:bCs/>
                <w:sz w:val="24"/>
                <w:szCs w:val="24"/>
              </w:rPr>
              <w:t>,</w:t>
            </w:r>
            <w:r w:rsidR="0072521D" w:rsidRPr="00403AA1">
              <w:rPr>
                <w:rFonts w:ascii="Times New Roman" w:hAnsi="Times New Roman" w:cs="Times New Roman"/>
                <w:bCs/>
                <w:sz w:val="24"/>
                <w:szCs w:val="24"/>
              </w:rPr>
              <w:t xml:space="preserve"> atsižvelgiant į esamus sutrikimus.</w:t>
            </w:r>
            <w:r w:rsidR="0072521D" w:rsidRPr="00403AA1">
              <w:rPr>
                <w:rFonts w:ascii="Times New Roman" w:hAnsi="Times New Roman" w:cs="Times New Roman"/>
                <w:sz w:val="24"/>
                <w:szCs w:val="24"/>
                <w:lang w:eastAsia="pl-PL"/>
              </w:rPr>
              <w:t xml:space="preserve"> Pagalbos specialistai yra pasirengę darbo su </w:t>
            </w:r>
            <w:r w:rsidR="00932538">
              <w:rPr>
                <w:rFonts w:ascii="Times New Roman" w:hAnsi="Times New Roman" w:cs="Times New Roman"/>
                <w:sz w:val="24"/>
                <w:szCs w:val="24"/>
                <w:lang w:eastAsia="pl-PL"/>
              </w:rPr>
              <w:t>SUP</w:t>
            </w:r>
            <w:r w:rsidR="0072521D" w:rsidRPr="00403AA1">
              <w:rPr>
                <w:rFonts w:ascii="Times New Roman" w:hAnsi="Times New Roman" w:cs="Times New Roman"/>
                <w:sz w:val="24"/>
                <w:szCs w:val="24"/>
                <w:lang w:eastAsia="pl-PL"/>
              </w:rPr>
              <w:t xml:space="preserve"> turinčiais vaikais tvarkaraščius (</w:t>
            </w:r>
            <w:proofErr w:type="spellStart"/>
            <w:r w:rsidR="0072521D" w:rsidRPr="00403AA1">
              <w:rPr>
                <w:rFonts w:ascii="Times New Roman" w:hAnsi="Times New Roman" w:cs="Times New Roman"/>
                <w:sz w:val="24"/>
                <w:szCs w:val="24"/>
                <w:lang w:eastAsia="pl-PL"/>
              </w:rPr>
              <w:t>logopedinės</w:t>
            </w:r>
            <w:proofErr w:type="spellEnd"/>
            <w:r w:rsidR="0072521D" w:rsidRPr="00403AA1">
              <w:rPr>
                <w:rFonts w:ascii="Times New Roman" w:hAnsi="Times New Roman" w:cs="Times New Roman"/>
                <w:sz w:val="24"/>
                <w:szCs w:val="24"/>
                <w:lang w:eastAsia="pl-PL"/>
              </w:rPr>
              <w:t xml:space="preserve"> pratybos, specialiojo ugdymo pamokos). Pagalbos specialis</w:t>
            </w:r>
            <w:r w:rsidRPr="00403AA1">
              <w:rPr>
                <w:rFonts w:ascii="Times New Roman" w:hAnsi="Times New Roman" w:cs="Times New Roman"/>
                <w:sz w:val="24"/>
                <w:szCs w:val="24"/>
                <w:lang w:eastAsia="pl-PL"/>
              </w:rPr>
              <w:t>tų metodinė grupė, VGK</w:t>
            </w:r>
            <w:r w:rsidR="0072521D" w:rsidRPr="00403AA1">
              <w:rPr>
                <w:rFonts w:ascii="Times New Roman" w:hAnsi="Times New Roman" w:cs="Times New Roman"/>
                <w:sz w:val="24"/>
                <w:szCs w:val="24"/>
                <w:lang w:eastAsia="pl-PL"/>
              </w:rPr>
              <w:t xml:space="preserve">, pagalbos specialistai rengia mokslo metų planus, užtikrinamas mokinio asmens duomenų ir asmeninės informacijos </w:t>
            </w:r>
            <w:r w:rsidRPr="00403AA1">
              <w:rPr>
                <w:rFonts w:ascii="Times New Roman" w:hAnsi="Times New Roman" w:cs="Times New Roman"/>
                <w:sz w:val="24"/>
                <w:szCs w:val="24"/>
                <w:lang w:eastAsia="pl-PL"/>
              </w:rPr>
              <w:t>konfidencialumas. VGK teigimu, mokykloje pakanka specialiojo</w:t>
            </w:r>
            <w:r w:rsidR="0072521D" w:rsidRPr="00403AA1">
              <w:rPr>
                <w:rFonts w:ascii="Times New Roman" w:hAnsi="Times New Roman" w:cs="Times New Roman"/>
                <w:sz w:val="24"/>
                <w:szCs w:val="24"/>
                <w:lang w:eastAsia="pl-PL"/>
              </w:rPr>
              <w:t xml:space="preserve"> pedagogo ir mokytojo padėjėjų etatų, jog būtų teikiama veiksminga pa</w:t>
            </w:r>
            <w:r w:rsidRPr="00403AA1">
              <w:rPr>
                <w:rFonts w:ascii="Times New Roman" w:hAnsi="Times New Roman" w:cs="Times New Roman"/>
                <w:sz w:val="24"/>
                <w:szCs w:val="24"/>
                <w:lang w:eastAsia="pl-PL"/>
              </w:rPr>
              <w:t xml:space="preserve">galba SUP </w:t>
            </w:r>
            <w:r w:rsidR="00932538">
              <w:rPr>
                <w:rFonts w:ascii="Times New Roman" w:hAnsi="Times New Roman" w:cs="Times New Roman"/>
                <w:sz w:val="24"/>
                <w:szCs w:val="24"/>
                <w:lang w:eastAsia="pl-PL"/>
              </w:rPr>
              <w:t xml:space="preserve">turintiems </w:t>
            </w:r>
            <w:r w:rsidRPr="00403AA1">
              <w:rPr>
                <w:rFonts w:ascii="Times New Roman" w:hAnsi="Times New Roman" w:cs="Times New Roman"/>
                <w:sz w:val="24"/>
                <w:szCs w:val="24"/>
                <w:lang w:eastAsia="pl-PL"/>
              </w:rPr>
              <w:t>mokiniams</w:t>
            </w:r>
            <w:r w:rsidR="0072521D" w:rsidRPr="00403AA1">
              <w:rPr>
                <w:rFonts w:ascii="Times New Roman" w:hAnsi="Times New Roman" w:cs="Times New Roman"/>
                <w:sz w:val="24"/>
                <w:szCs w:val="24"/>
                <w:lang w:eastAsia="pl-PL"/>
              </w:rPr>
              <w:t xml:space="preserve">.  </w:t>
            </w:r>
          </w:p>
          <w:p w14:paraId="15E0E9A3" w14:textId="2B1A71A9" w:rsidR="0072521D" w:rsidRPr="00403AA1" w:rsidRDefault="005D3AC5" w:rsidP="00036C4B">
            <w:pPr>
              <w:numPr>
                <w:ilvl w:val="0"/>
                <w:numId w:val="17"/>
              </w:numPr>
              <w:tabs>
                <w:tab w:val="left" w:pos="601"/>
              </w:tabs>
              <w:spacing w:after="0" w:line="240" w:lineRule="auto"/>
              <w:ind w:right="140"/>
              <w:contextualSpacing/>
              <w:jc w:val="both"/>
              <w:rPr>
                <w:rFonts w:ascii="Times New Roman" w:hAnsi="Times New Roman" w:cs="Times New Roman"/>
                <w:sz w:val="24"/>
                <w:szCs w:val="24"/>
              </w:rPr>
            </w:pPr>
            <w:r w:rsidRPr="00403AA1">
              <w:rPr>
                <w:rFonts w:ascii="Times New Roman" w:hAnsi="Times New Roman" w:cs="Times New Roman"/>
                <w:bCs/>
                <w:sz w:val="24"/>
                <w:szCs w:val="24"/>
              </w:rPr>
              <w:t xml:space="preserve"> </w:t>
            </w:r>
            <w:r w:rsidR="0072521D" w:rsidRPr="00403AA1">
              <w:rPr>
                <w:rFonts w:ascii="Times New Roman" w:hAnsi="Times New Roman" w:cs="Times New Roman"/>
                <w:bCs/>
                <w:sz w:val="24"/>
                <w:szCs w:val="24"/>
              </w:rPr>
              <w:t>Socialinis pedagogas konsultuoja mokytojus, mokinius, jų tėvus patyčių, elgesio prevencijos, socialinių įgūdžių ugdymo klausimais</w:t>
            </w:r>
            <w:r w:rsidR="0072521D" w:rsidRPr="00403AA1">
              <w:rPr>
                <w:rFonts w:ascii="Times New Roman" w:hAnsi="Times New Roman" w:cs="Times New Roman"/>
                <w:sz w:val="24"/>
                <w:szCs w:val="24"/>
                <w:lang w:eastAsia="pl-PL"/>
              </w:rPr>
              <w:t>, rengia išsamią, duomenimis grįstą lankomumo stebė</w:t>
            </w:r>
            <w:r w:rsidRPr="00403AA1">
              <w:rPr>
                <w:rFonts w:ascii="Times New Roman" w:hAnsi="Times New Roman" w:cs="Times New Roman"/>
                <w:sz w:val="24"/>
                <w:szCs w:val="24"/>
                <w:lang w:eastAsia="pl-PL"/>
              </w:rPr>
              <w:t>seną. NŠA tyrimo</w:t>
            </w:r>
            <w:r w:rsidR="0072521D" w:rsidRPr="00403AA1">
              <w:rPr>
                <w:rFonts w:ascii="Times New Roman" w:hAnsi="Times New Roman" w:cs="Times New Roman"/>
                <w:sz w:val="24"/>
                <w:szCs w:val="24"/>
                <w:lang w:eastAsia="pl-PL"/>
              </w:rPr>
              <w:t xml:space="preserve"> 5–8 klasių mokinių duomenimis, 75 proc. mokinių pritaria, jog </w:t>
            </w:r>
            <w:r w:rsidR="00932538">
              <w:rPr>
                <w:rFonts w:ascii="Times New Roman" w:hAnsi="Times New Roman" w:cs="Times New Roman"/>
                <w:sz w:val="24"/>
                <w:szCs w:val="24"/>
                <w:lang w:eastAsia="pl-PL"/>
              </w:rPr>
              <w:t>„M</w:t>
            </w:r>
            <w:r w:rsidR="0072521D" w:rsidRPr="00403AA1">
              <w:rPr>
                <w:rFonts w:ascii="Times New Roman" w:hAnsi="Times New Roman" w:cs="Times New Roman"/>
                <w:sz w:val="24"/>
                <w:szCs w:val="24"/>
                <w:lang w:eastAsia="pl-PL"/>
              </w:rPr>
              <w:t>okykla ieško mokyklos nelankymo priežasčių ir jas šalina</w:t>
            </w:r>
            <w:r w:rsidRPr="00403AA1">
              <w:rPr>
                <w:rFonts w:ascii="Times New Roman" w:hAnsi="Times New Roman" w:cs="Times New Roman"/>
                <w:sz w:val="24"/>
                <w:szCs w:val="24"/>
                <w:lang w:eastAsia="pl-PL"/>
              </w:rPr>
              <w:t>“</w:t>
            </w:r>
            <w:r w:rsidR="0072521D" w:rsidRPr="00403AA1">
              <w:rPr>
                <w:rFonts w:ascii="Times New Roman" w:hAnsi="Times New Roman" w:cs="Times New Roman"/>
                <w:sz w:val="24"/>
                <w:szCs w:val="24"/>
                <w:lang w:eastAsia="pl-PL"/>
              </w:rPr>
              <w:t>. Išorės vertinimo metu pamokose dalyvavo 89 proc.</w:t>
            </w:r>
            <w:r w:rsidRPr="00403AA1">
              <w:rPr>
                <w:rFonts w:ascii="Times New Roman" w:hAnsi="Times New Roman" w:cs="Times New Roman"/>
                <w:sz w:val="24"/>
                <w:szCs w:val="24"/>
                <w:lang w:eastAsia="pl-PL"/>
              </w:rPr>
              <w:t xml:space="preserve"> </w:t>
            </w:r>
            <w:r w:rsidR="0072521D" w:rsidRPr="00403AA1">
              <w:rPr>
                <w:rFonts w:ascii="Times New Roman" w:hAnsi="Times New Roman" w:cs="Times New Roman"/>
                <w:sz w:val="24"/>
                <w:szCs w:val="24"/>
                <w:lang w:eastAsia="pl-PL"/>
              </w:rPr>
              <w:t xml:space="preserve">1–8 klasių mokinių, fiksuoti 2 vėlavimai į pamokas. </w:t>
            </w:r>
          </w:p>
          <w:p w14:paraId="706FBD5F" w14:textId="67F7F3A7" w:rsidR="0072521D" w:rsidRPr="00403AA1" w:rsidRDefault="005D3AC5" w:rsidP="00036C4B">
            <w:pPr>
              <w:numPr>
                <w:ilvl w:val="0"/>
                <w:numId w:val="17"/>
              </w:numPr>
              <w:shd w:val="clear" w:color="auto" w:fill="FFFFFF" w:themeFill="background1"/>
              <w:tabs>
                <w:tab w:val="left" w:pos="405"/>
              </w:tabs>
              <w:spacing w:after="0" w:line="240" w:lineRule="auto"/>
              <w:ind w:right="140"/>
              <w:contextualSpacing/>
              <w:jc w:val="both"/>
              <w:rPr>
                <w:rFonts w:ascii="Times New Roman" w:hAnsi="Times New Roman" w:cs="Times New Roman"/>
                <w:iCs/>
                <w:sz w:val="24"/>
                <w:szCs w:val="24"/>
              </w:rPr>
            </w:pPr>
            <w:r w:rsidRPr="00403AA1">
              <w:rPr>
                <w:rFonts w:ascii="Times New Roman" w:hAnsi="Times New Roman" w:cs="Times New Roman"/>
                <w:bCs/>
                <w:sz w:val="24"/>
                <w:szCs w:val="24"/>
              </w:rPr>
              <w:t>Specialusis pedagogas,</w:t>
            </w:r>
            <w:r w:rsidR="0072521D" w:rsidRPr="00403AA1">
              <w:rPr>
                <w:rFonts w:ascii="Times New Roman" w:hAnsi="Times New Roman" w:cs="Times New Roman"/>
                <w:bCs/>
                <w:sz w:val="24"/>
                <w:szCs w:val="24"/>
              </w:rPr>
              <w:t xml:space="preserve"> logopedas bendradarbiauja su mokytojais, kitais švietimo pagalbos specialistais, tėvais specialiojo ugdymo klausimais, supažindina mokytojus su pedagoginės psichologinės tarnybos pateiktomis išvadomis dėl mokinių ugdymo(</w:t>
            </w:r>
            <w:proofErr w:type="spellStart"/>
            <w:r w:rsidR="0072521D" w:rsidRPr="00403AA1">
              <w:rPr>
                <w:rFonts w:ascii="Times New Roman" w:hAnsi="Times New Roman" w:cs="Times New Roman"/>
                <w:bCs/>
                <w:sz w:val="24"/>
                <w:szCs w:val="24"/>
              </w:rPr>
              <w:t>si</w:t>
            </w:r>
            <w:proofErr w:type="spellEnd"/>
            <w:r w:rsidR="0072521D" w:rsidRPr="00403AA1">
              <w:rPr>
                <w:rFonts w:ascii="Times New Roman" w:hAnsi="Times New Roman" w:cs="Times New Roman"/>
                <w:bCs/>
                <w:sz w:val="24"/>
                <w:szCs w:val="24"/>
              </w:rPr>
              <w:t>), metodų, būdų, užduočių ir priemonių parinkimo pamokoje.</w:t>
            </w:r>
            <w:r w:rsidR="0072521D" w:rsidRPr="00403AA1">
              <w:rPr>
                <w:rFonts w:ascii="Times New Roman" w:hAnsi="Times New Roman" w:cs="Times New Roman"/>
                <w:color w:val="000000"/>
                <w:sz w:val="24"/>
                <w:szCs w:val="24"/>
              </w:rPr>
              <w:t xml:space="preserve"> </w:t>
            </w:r>
            <w:r w:rsidRPr="00403AA1">
              <w:rPr>
                <w:rFonts w:ascii="Times New Roman" w:hAnsi="Times New Roman" w:cs="Times New Roman"/>
                <w:color w:val="000000"/>
                <w:sz w:val="24"/>
                <w:szCs w:val="24"/>
              </w:rPr>
              <w:t>NŠA tyrimo</w:t>
            </w:r>
            <w:r w:rsidR="0072521D" w:rsidRPr="00403AA1">
              <w:rPr>
                <w:rFonts w:ascii="Times New Roman" w:hAnsi="Times New Roman" w:cs="Times New Roman"/>
                <w:color w:val="000000"/>
                <w:sz w:val="24"/>
                <w:szCs w:val="24"/>
              </w:rPr>
              <w:t xml:space="preserve"> duomenimis, 92 proc. tėvų pritaria, jog </w:t>
            </w:r>
            <w:r w:rsidR="00932538">
              <w:rPr>
                <w:rFonts w:ascii="Times New Roman" w:hAnsi="Times New Roman" w:cs="Times New Roman"/>
                <w:color w:val="000000"/>
                <w:sz w:val="24"/>
                <w:szCs w:val="24"/>
              </w:rPr>
              <w:t>„M</w:t>
            </w:r>
            <w:r w:rsidR="0072521D" w:rsidRPr="00403AA1">
              <w:rPr>
                <w:rFonts w:ascii="Times New Roman" w:hAnsi="Times New Roman" w:cs="Times New Roman"/>
                <w:color w:val="000000"/>
                <w:sz w:val="24"/>
                <w:szCs w:val="24"/>
              </w:rPr>
              <w:t>okykloje užtikrinama dalyvavimą skatinant pagalba SUP mokiniams</w:t>
            </w:r>
            <w:r w:rsidRPr="00403AA1">
              <w:rPr>
                <w:rFonts w:ascii="Times New Roman" w:hAnsi="Times New Roman" w:cs="Times New Roman"/>
                <w:color w:val="000000"/>
                <w:sz w:val="24"/>
                <w:szCs w:val="24"/>
              </w:rPr>
              <w:t>“</w:t>
            </w:r>
            <w:r w:rsidR="0072521D" w:rsidRPr="00403AA1">
              <w:rPr>
                <w:rFonts w:ascii="Times New Roman" w:hAnsi="Times New Roman" w:cs="Times New Roman"/>
                <w:color w:val="000000"/>
                <w:sz w:val="24"/>
                <w:szCs w:val="24"/>
              </w:rPr>
              <w:t xml:space="preserve">, 93 proc. teigia, jog </w:t>
            </w:r>
            <w:r w:rsidR="00A75AB4">
              <w:rPr>
                <w:rFonts w:ascii="Times New Roman" w:hAnsi="Times New Roman" w:cs="Times New Roman"/>
                <w:color w:val="000000"/>
                <w:sz w:val="24"/>
                <w:szCs w:val="24"/>
              </w:rPr>
              <w:t>„M</w:t>
            </w:r>
            <w:r w:rsidR="0072521D" w:rsidRPr="00403AA1">
              <w:rPr>
                <w:rFonts w:ascii="Times New Roman" w:hAnsi="Times New Roman" w:cs="Times New Roman"/>
                <w:color w:val="000000"/>
                <w:sz w:val="24"/>
                <w:szCs w:val="24"/>
              </w:rPr>
              <w:t>okykloje veikia pozityvaus elgesio skatinimo sistema</w:t>
            </w:r>
            <w:r w:rsidRPr="00403AA1">
              <w:rPr>
                <w:rFonts w:ascii="Times New Roman" w:hAnsi="Times New Roman" w:cs="Times New Roman"/>
                <w:color w:val="000000"/>
                <w:sz w:val="24"/>
                <w:szCs w:val="24"/>
              </w:rPr>
              <w:t>“</w:t>
            </w:r>
            <w:r w:rsidR="0072521D" w:rsidRPr="00403AA1">
              <w:rPr>
                <w:rFonts w:ascii="Times New Roman" w:hAnsi="Times New Roman" w:cs="Times New Roman"/>
                <w:color w:val="000000"/>
                <w:sz w:val="24"/>
                <w:szCs w:val="24"/>
              </w:rPr>
              <w:t xml:space="preserve">. </w:t>
            </w:r>
            <w:r w:rsidR="0072521D" w:rsidRPr="00403AA1">
              <w:rPr>
                <w:rFonts w:ascii="Times New Roman" w:hAnsi="Times New Roman" w:cs="Times New Roman"/>
                <w:iCs/>
                <w:sz w:val="24"/>
                <w:szCs w:val="24"/>
              </w:rPr>
              <w:t xml:space="preserve">66,7 proc. 5–8 kl. mokinių pritaria, kad jiems </w:t>
            </w:r>
            <w:r w:rsidR="00A75AB4">
              <w:rPr>
                <w:rFonts w:ascii="Times New Roman" w:hAnsi="Times New Roman" w:cs="Times New Roman"/>
                <w:iCs/>
                <w:sz w:val="24"/>
                <w:szCs w:val="24"/>
              </w:rPr>
              <w:t>„L</w:t>
            </w:r>
            <w:r w:rsidR="0072521D" w:rsidRPr="00403AA1">
              <w:rPr>
                <w:rFonts w:ascii="Times New Roman" w:hAnsi="Times New Roman" w:cs="Times New Roman"/>
                <w:iCs/>
                <w:sz w:val="24"/>
                <w:szCs w:val="24"/>
              </w:rPr>
              <w:t>engviau mokytis, kai tam tikrose pamokose padeda specialusis pedagogas</w:t>
            </w:r>
            <w:r w:rsidR="00A75AB4">
              <w:rPr>
                <w:rFonts w:ascii="Times New Roman" w:hAnsi="Times New Roman" w:cs="Times New Roman"/>
                <w:iCs/>
                <w:sz w:val="24"/>
                <w:szCs w:val="24"/>
              </w:rPr>
              <w:t>“</w:t>
            </w:r>
            <w:r w:rsidR="0072521D" w:rsidRPr="00403AA1">
              <w:rPr>
                <w:rFonts w:ascii="Times New Roman" w:hAnsi="Times New Roman" w:cs="Times New Roman"/>
                <w:iCs/>
                <w:sz w:val="24"/>
                <w:szCs w:val="24"/>
              </w:rPr>
              <w:t>.</w:t>
            </w:r>
          </w:p>
          <w:p w14:paraId="4611880F" w14:textId="70D1D544" w:rsidR="0072521D" w:rsidRPr="00403AA1" w:rsidRDefault="0072521D" w:rsidP="00036C4B">
            <w:pPr>
              <w:numPr>
                <w:ilvl w:val="0"/>
                <w:numId w:val="17"/>
              </w:numPr>
              <w:tabs>
                <w:tab w:val="left" w:pos="601"/>
              </w:tabs>
              <w:spacing w:after="0" w:line="240" w:lineRule="auto"/>
              <w:ind w:right="140"/>
              <w:contextualSpacing/>
              <w:jc w:val="both"/>
              <w:rPr>
                <w:rFonts w:ascii="Times New Roman" w:hAnsi="Times New Roman" w:cs="Times New Roman"/>
                <w:sz w:val="24"/>
                <w:szCs w:val="24"/>
              </w:rPr>
            </w:pPr>
            <w:r w:rsidRPr="00403AA1">
              <w:rPr>
                <w:rFonts w:ascii="Times New Roman" w:hAnsi="Times New Roman" w:cs="Times New Roman"/>
                <w:sz w:val="24"/>
                <w:szCs w:val="24"/>
                <w:lang w:eastAsia="pl-PL"/>
              </w:rPr>
              <w:t xml:space="preserve">Teikdama pagalbą progimnazija bendradarbiauja su </w:t>
            </w:r>
            <w:r w:rsidR="005D3AC5" w:rsidRPr="00403AA1">
              <w:rPr>
                <w:rFonts w:ascii="Times New Roman" w:hAnsi="Times New Roman" w:cs="Times New Roman"/>
                <w:sz w:val="24"/>
                <w:szCs w:val="24"/>
                <w:lang w:eastAsia="pl-PL"/>
              </w:rPr>
              <w:t>Alytaus</w:t>
            </w:r>
            <w:r w:rsidRPr="00403AA1">
              <w:rPr>
                <w:rFonts w:ascii="Times New Roman" w:hAnsi="Times New Roman" w:cs="Times New Roman"/>
                <w:sz w:val="24"/>
                <w:szCs w:val="24"/>
                <w:lang w:eastAsia="pl-PL"/>
              </w:rPr>
              <w:t xml:space="preserve"> miest</w:t>
            </w:r>
            <w:r w:rsidR="005D3AC5" w:rsidRPr="00403AA1">
              <w:rPr>
                <w:rFonts w:ascii="Times New Roman" w:hAnsi="Times New Roman" w:cs="Times New Roman"/>
                <w:sz w:val="24"/>
                <w:szCs w:val="24"/>
                <w:lang w:eastAsia="pl-PL"/>
              </w:rPr>
              <w:t xml:space="preserve">o savivaldybės administracijos </w:t>
            </w:r>
            <w:r w:rsidR="00A75AB4">
              <w:rPr>
                <w:rFonts w:ascii="Times New Roman" w:hAnsi="Times New Roman" w:cs="Times New Roman"/>
                <w:sz w:val="24"/>
                <w:szCs w:val="24"/>
                <w:lang w:eastAsia="pl-PL"/>
              </w:rPr>
              <w:t>Š</w:t>
            </w:r>
            <w:r w:rsidRPr="00403AA1">
              <w:rPr>
                <w:rFonts w:ascii="Times New Roman" w:hAnsi="Times New Roman" w:cs="Times New Roman"/>
                <w:sz w:val="24"/>
                <w:szCs w:val="24"/>
                <w:lang w:eastAsia="pl-PL"/>
              </w:rPr>
              <w:t xml:space="preserve">vietimo ir sporto skyriumi, tarpinstitucinio </w:t>
            </w:r>
            <w:r w:rsidR="005D3AC5" w:rsidRPr="00403AA1">
              <w:rPr>
                <w:rFonts w:ascii="Times New Roman" w:hAnsi="Times New Roman" w:cs="Times New Roman"/>
                <w:sz w:val="24"/>
                <w:szCs w:val="24"/>
                <w:lang w:eastAsia="pl-PL"/>
              </w:rPr>
              <w:t>bendradarbiavimo koordinatore, p</w:t>
            </w:r>
            <w:r w:rsidRPr="00403AA1">
              <w:rPr>
                <w:rFonts w:ascii="Times New Roman" w:hAnsi="Times New Roman" w:cs="Times New Roman"/>
                <w:sz w:val="24"/>
                <w:szCs w:val="24"/>
                <w:lang w:eastAsia="pl-PL"/>
              </w:rPr>
              <w:t>edagogine</w:t>
            </w:r>
            <w:r w:rsidR="00A75AB4">
              <w:rPr>
                <w:rFonts w:ascii="Times New Roman" w:hAnsi="Times New Roman" w:cs="Times New Roman"/>
                <w:sz w:val="24"/>
                <w:szCs w:val="24"/>
                <w:lang w:eastAsia="pl-PL"/>
              </w:rPr>
              <w:t xml:space="preserve"> </w:t>
            </w:r>
            <w:r w:rsidRPr="00403AA1">
              <w:rPr>
                <w:rFonts w:ascii="Times New Roman" w:hAnsi="Times New Roman" w:cs="Times New Roman"/>
                <w:sz w:val="24"/>
                <w:szCs w:val="24"/>
                <w:lang w:eastAsia="pl-PL"/>
              </w:rPr>
              <w:t>psichol</w:t>
            </w:r>
            <w:r w:rsidR="005D3AC5" w:rsidRPr="00403AA1">
              <w:rPr>
                <w:rFonts w:ascii="Times New Roman" w:hAnsi="Times New Roman" w:cs="Times New Roman"/>
                <w:sz w:val="24"/>
                <w:szCs w:val="24"/>
                <w:lang w:eastAsia="pl-PL"/>
              </w:rPr>
              <w:t>ogine tarnyba, v</w:t>
            </w:r>
            <w:r w:rsidRPr="00403AA1">
              <w:rPr>
                <w:rFonts w:ascii="Times New Roman" w:hAnsi="Times New Roman" w:cs="Times New Roman"/>
                <w:sz w:val="24"/>
                <w:szCs w:val="24"/>
                <w:lang w:eastAsia="pl-PL"/>
              </w:rPr>
              <w:t>yriau</w:t>
            </w:r>
            <w:r w:rsidR="005D3AC5" w:rsidRPr="00403AA1">
              <w:rPr>
                <w:rFonts w:ascii="Times New Roman" w:hAnsi="Times New Roman" w:cs="Times New Roman"/>
                <w:sz w:val="24"/>
                <w:szCs w:val="24"/>
                <w:lang w:eastAsia="pl-PL"/>
              </w:rPr>
              <w:t xml:space="preserve">siuoju policijos </w:t>
            </w:r>
            <w:r w:rsidR="005D3AC5" w:rsidRPr="00403AA1">
              <w:rPr>
                <w:rFonts w:ascii="Times New Roman" w:hAnsi="Times New Roman" w:cs="Times New Roman"/>
                <w:sz w:val="24"/>
                <w:szCs w:val="24"/>
                <w:lang w:eastAsia="pl-PL"/>
              </w:rPr>
              <w:lastRenderedPageBreak/>
              <w:t>komisariatu, visuomenės sveikatos biuru, s</w:t>
            </w:r>
            <w:r w:rsidRPr="00403AA1">
              <w:rPr>
                <w:rFonts w:ascii="Times New Roman" w:hAnsi="Times New Roman" w:cs="Times New Roman"/>
                <w:sz w:val="24"/>
                <w:szCs w:val="24"/>
                <w:lang w:eastAsia="pl-PL"/>
              </w:rPr>
              <w:t xml:space="preserve">ocialinių paslaugų centru ir kt. išorės partneriais. </w:t>
            </w:r>
          </w:p>
          <w:p w14:paraId="7F374C70" w14:textId="324F4B87" w:rsidR="0072521D" w:rsidRPr="00403AA1" w:rsidRDefault="0072521D" w:rsidP="00036C4B">
            <w:pPr>
              <w:tabs>
                <w:tab w:val="left" w:pos="601"/>
              </w:tabs>
              <w:spacing w:after="0" w:line="240" w:lineRule="auto"/>
              <w:ind w:right="140"/>
              <w:jc w:val="both"/>
              <w:rPr>
                <w:rFonts w:ascii="Times New Roman" w:hAnsi="Times New Roman" w:cs="Times New Roman"/>
                <w:bCs/>
                <w:sz w:val="24"/>
                <w:szCs w:val="24"/>
              </w:rPr>
            </w:pPr>
            <w:r w:rsidRPr="00403AA1">
              <w:rPr>
                <w:rFonts w:ascii="Times New Roman" w:hAnsi="Times New Roman" w:cs="Times New Roman"/>
                <w:bCs/>
                <w:sz w:val="24"/>
                <w:szCs w:val="24"/>
              </w:rPr>
              <w:t>Apibendrinimas. Mokykla yra susitarusi dėl ugdymo(</w:t>
            </w:r>
            <w:proofErr w:type="spellStart"/>
            <w:r w:rsidRPr="00403AA1">
              <w:rPr>
                <w:rFonts w:ascii="Times New Roman" w:hAnsi="Times New Roman" w:cs="Times New Roman"/>
                <w:bCs/>
                <w:sz w:val="24"/>
                <w:szCs w:val="24"/>
              </w:rPr>
              <w:t>si</w:t>
            </w:r>
            <w:proofErr w:type="spellEnd"/>
            <w:r w:rsidRPr="00403AA1">
              <w:rPr>
                <w:rFonts w:ascii="Times New Roman" w:hAnsi="Times New Roman" w:cs="Times New Roman"/>
                <w:bCs/>
                <w:sz w:val="24"/>
                <w:szCs w:val="24"/>
              </w:rPr>
              <w:t xml:space="preserve">) tikslų, siekiant kiekvieno mokinio asmeninės pažangos, turi didelį švietimo pagalbos specialistų potencialą, ieško edukacinių sprendimų, įgyvendinant </w:t>
            </w:r>
            <w:proofErr w:type="spellStart"/>
            <w:r w:rsidRPr="00403AA1">
              <w:rPr>
                <w:rFonts w:ascii="Times New Roman" w:hAnsi="Times New Roman" w:cs="Times New Roman"/>
                <w:bCs/>
                <w:sz w:val="24"/>
                <w:szCs w:val="24"/>
              </w:rPr>
              <w:t>įtraukties</w:t>
            </w:r>
            <w:proofErr w:type="spellEnd"/>
            <w:r w:rsidRPr="00403AA1">
              <w:rPr>
                <w:rFonts w:ascii="Times New Roman" w:hAnsi="Times New Roman" w:cs="Times New Roman"/>
                <w:bCs/>
                <w:sz w:val="24"/>
                <w:szCs w:val="24"/>
              </w:rPr>
              <w:t xml:space="preserve"> visiems sampratą, tačiau ugdymo procese taikomų tikslingų mokinių pergrupavimo pagal jų mokymosi poreikius (tempą, mokymosi stilių, pasiekimus, ugdymo aspektus, interesus) būdų naudojimas nesistemingas, todėl nesudaromos palankios sąlygos visiems mokiniams aktyviai ir laisvai veikti, bendradarbiauti, mokytis vieniems iš kitų ir su kitais kartu vertinti savo mokymąsi, dažniau patirt</w:t>
            </w:r>
            <w:r w:rsidR="005D3AC5" w:rsidRPr="00403AA1">
              <w:rPr>
                <w:rFonts w:ascii="Times New Roman" w:hAnsi="Times New Roman" w:cs="Times New Roman"/>
                <w:bCs/>
                <w:sz w:val="24"/>
                <w:szCs w:val="24"/>
              </w:rPr>
              <w:t xml:space="preserve">i mokymosi džiaugsmą ir sėkmę. </w:t>
            </w:r>
          </w:p>
        </w:tc>
      </w:tr>
      <w:tr w:rsidR="0072521D" w:rsidRPr="00403AA1" w14:paraId="1C2A7909" w14:textId="77777777" w:rsidTr="00AE7A30">
        <w:tc>
          <w:tcPr>
            <w:tcW w:w="2741" w:type="dxa"/>
            <w:tcBorders>
              <w:top w:val="single" w:sz="4" w:space="0" w:color="auto"/>
              <w:left w:val="single" w:sz="4" w:space="0" w:color="auto"/>
              <w:bottom w:val="single" w:sz="4" w:space="0" w:color="auto"/>
              <w:right w:val="single" w:sz="4" w:space="0" w:color="auto"/>
            </w:tcBorders>
          </w:tcPr>
          <w:p w14:paraId="4B76624B" w14:textId="77777777" w:rsidR="0072521D" w:rsidRPr="00403AA1" w:rsidRDefault="0072521D" w:rsidP="00036C4B">
            <w:pPr>
              <w:spacing w:after="0" w:line="240" w:lineRule="auto"/>
              <w:ind w:right="140"/>
              <w:rPr>
                <w:rFonts w:ascii="Times New Roman" w:hAnsi="Times New Roman" w:cs="Times New Roman"/>
                <w:sz w:val="24"/>
                <w:szCs w:val="24"/>
              </w:rPr>
            </w:pPr>
            <w:r w:rsidRPr="00403AA1">
              <w:rPr>
                <w:rFonts w:ascii="Times New Roman" w:hAnsi="Times New Roman" w:cs="Times New Roman"/>
                <w:sz w:val="24"/>
                <w:szCs w:val="24"/>
              </w:rPr>
              <w:lastRenderedPageBreak/>
              <w:t>2.2. Įgalinantis vadovavimas mokymuisi ir mokinių mokymosi patirtys, 2 lygis</w:t>
            </w:r>
          </w:p>
          <w:p w14:paraId="17A5C17F" w14:textId="77777777" w:rsidR="0072521D" w:rsidRPr="00403AA1" w:rsidRDefault="0072521D" w:rsidP="00036C4B">
            <w:pPr>
              <w:spacing w:after="0" w:line="240" w:lineRule="auto"/>
              <w:ind w:right="140"/>
              <w:jc w:val="both"/>
              <w:rPr>
                <w:rFonts w:ascii="Times New Roman" w:hAnsi="Times New Roman" w:cs="Times New Roman"/>
                <w:sz w:val="24"/>
                <w:szCs w:val="24"/>
              </w:rPr>
            </w:pPr>
          </w:p>
          <w:p w14:paraId="4CFCEE57" w14:textId="77777777" w:rsidR="0072521D" w:rsidRPr="00403AA1" w:rsidRDefault="0072521D" w:rsidP="00036C4B">
            <w:pPr>
              <w:spacing w:after="0" w:line="240" w:lineRule="auto"/>
              <w:ind w:right="140"/>
              <w:jc w:val="both"/>
              <w:rPr>
                <w:rFonts w:ascii="Times New Roman" w:hAnsi="Times New Roman" w:cs="Times New Roman"/>
                <w:sz w:val="24"/>
                <w:szCs w:val="24"/>
              </w:rPr>
            </w:pPr>
          </w:p>
        </w:tc>
        <w:tc>
          <w:tcPr>
            <w:tcW w:w="6893" w:type="dxa"/>
            <w:tcBorders>
              <w:top w:val="single" w:sz="4" w:space="0" w:color="auto"/>
              <w:left w:val="single" w:sz="4" w:space="0" w:color="auto"/>
              <w:bottom w:val="single" w:sz="4" w:space="0" w:color="auto"/>
              <w:right w:val="single" w:sz="4" w:space="0" w:color="auto"/>
            </w:tcBorders>
          </w:tcPr>
          <w:p w14:paraId="08121A6A" w14:textId="48BB3851" w:rsidR="00520651" w:rsidRPr="00403AA1" w:rsidRDefault="00266E43" w:rsidP="00036C4B">
            <w:pPr>
              <w:tabs>
                <w:tab w:val="left" w:pos="601"/>
              </w:tabs>
              <w:spacing w:after="0" w:line="240" w:lineRule="auto"/>
              <w:ind w:right="140"/>
              <w:contextualSpacing/>
              <w:jc w:val="both"/>
              <w:rPr>
                <w:rFonts w:ascii="Times New Roman" w:hAnsi="Times New Roman" w:cs="Times New Roman"/>
                <w:iCs/>
                <w:sz w:val="24"/>
                <w:szCs w:val="24"/>
              </w:rPr>
            </w:pPr>
            <w:r w:rsidRPr="00403AA1">
              <w:rPr>
                <w:rFonts w:ascii="Times New Roman" w:hAnsi="Times New Roman" w:cs="Times New Roman"/>
                <w:iCs/>
                <w:sz w:val="24"/>
                <w:szCs w:val="24"/>
              </w:rPr>
              <w:t xml:space="preserve">Įgalinantis vadovavimas mokymuisi ir mokinių mokymosi patirtys yra vidutiniškas, </w:t>
            </w:r>
            <w:r w:rsidR="00527E71">
              <w:rPr>
                <w:rFonts w:ascii="Times New Roman" w:hAnsi="Times New Roman" w:cs="Times New Roman"/>
                <w:iCs/>
                <w:sz w:val="24"/>
                <w:szCs w:val="24"/>
              </w:rPr>
              <w:t>neužtikrinamos</w:t>
            </w:r>
            <w:r w:rsidRPr="00403AA1">
              <w:rPr>
                <w:rFonts w:ascii="Times New Roman" w:hAnsi="Times New Roman" w:cs="Times New Roman"/>
                <w:iCs/>
                <w:sz w:val="24"/>
                <w:szCs w:val="24"/>
              </w:rPr>
              <w:t xml:space="preserve"> </w:t>
            </w:r>
            <w:r w:rsidR="00527E71">
              <w:rPr>
                <w:rFonts w:ascii="Times New Roman" w:hAnsi="Times New Roman" w:cs="Times New Roman"/>
                <w:iCs/>
                <w:sz w:val="24"/>
                <w:szCs w:val="24"/>
              </w:rPr>
              <w:t>galimybės</w:t>
            </w:r>
            <w:r w:rsidRPr="00403AA1">
              <w:rPr>
                <w:rFonts w:ascii="Times New Roman" w:hAnsi="Times New Roman" w:cs="Times New Roman"/>
                <w:iCs/>
                <w:sz w:val="24"/>
                <w:szCs w:val="24"/>
              </w:rPr>
              <w:t xml:space="preserve"> mokini</w:t>
            </w:r>
            <w:r w:rsidR="00527E71">
              <w:rPr>
                <w:rFonts w:ascii="Times New Roman" w:hAnsi="Times New Roman" w:cs="Times New Roman"/>
                <w:iCs/>
                <w:sz w:val="24"/>
                <w:szCs w:val="24"/>
              </w:rPr>
              <w:t>ams</w:t>
            </w:r>
            <w:r w:rsidRPr="00403AA1">
              <w:rPr>
                <w:rFonts w:ascii="Times New Roman" w:hAnsi="Times New Roman" w:cs="Times New Roman"/>
                <w:iCs/>
                <w:sz w:val="24"/>
                <w:szCs w:val="24"/>
              </w:rPr>
              <w:t xml:space="preserve"> rink</w:t>
            </w:r>
            <w:r w:rsidR="00527E71">
              <w:rPr>
                <w:rFonts w:ascii="Times New Roman" w:hAnsi="Times New Roman" w:cs="Times New Roman"/>
                <w:iCs/>
                <w:sz w:val="24"/>
                <w:szCs w:val="24"/>
              </w:rPr>
              <w:t>t</w:t>
            </w:r>
            <w:r w:rsidRPr="00403AA1">
              <w:rPr>
                <w:rFonts w:ascii="Times New Roman" w:hAnsi="Times New Roman" w:cs="Times New Roman"/>
                <w:iCs/>
                <w:sz w:val="24"/>
                <w:szCs w:val="24"/>
              </w:rPr>
              <w:t>i</w:t>
            </w:r>
            <w:r w:rsidR="00527E71">
              <w:rPr>
                <w:rFonts w:ascii="Times New Roman" w:hAnsi="Times New Roman" w:cs="Times New Roman"/>
                <w:iCs/>
                <w:sz w:val="24"/>
                <w:szCs w:val="24"/>
              </w:rPr>
              <w:t>s</w:t>
            </w:r>
            <w:r w:rsidRPr="00403AA1">
              <w:rPr>
                <w:rFonts w:ascii="Times New Roman" w:hAnsi="Times New Roman" w:cs="Times New Roman"/>
                <w:iCs/>
                <w:sz w:val="24"/>
                <w:szCs w:val="24"/>
              </w:rPr>
              <w:t>.</w:t>
            </w:r>
          </w:p>
          <w:p w14:paraId="0E2D7D70" w14:textId="0F92A6B5" w:rsidR="0072521D" w:rsidRPr="00403AA1" w:rsidRDefault="0072521D" w:rsidP="00036C4B">
            <w:pPr>
              <w:numPr>
                <w:ilvl w:val="0"/>
                <w:numId w:val="19"/>
              </w:numPr>
              <w:tabs>
                <w:tab w:val="left" w:pos="601"/>
              </w:tabs>
              <w:spacing w:after="0" w:line="240" w:lineRule="auto"/>
              <w:ind w:right="140"/>
              <w:contextualSpacing/>
              <w:jc w:val="both"/>
              <w:rPr>
                <w:rFonts w:ascii="Times New Roman" w:hAnsi="Times New Roman" w:cs="Times New Roman"/>
                <w:iCs/>
                <w:sz w:val="24"/>
                <w:szCs w:val="24"/>
              </w:rPr>
            </w:pPr>
            <w:r w:rsidRPr="00403AA1">
              <w:rPr>
                <w:rFonts w:ascii="Times New Roman" w:hAnsi="Times New Roman" w:cs="Times New Roman"/>
                <w:iCs/>
                <w:sz w:val="24"/>
                <w:szCs w:val="24"/>
              </w:rPr>
              <w:t>Apibendrintų stebėtų pamokų protokolų duomenimis, matyti, kad pamokos kom</w:t>
            </w:r>
            <w:r w:rsidR="00E70D84" w:rsidRPr="00403AA1">
              <w:rPr>
                <w:rFonts w:ascii="Times New Roman" w:hAnsi="Times New Roman" w:cs="Times New Roman"/>
                <w:iCs/>
                <w:sz w:val="24"/>
                <w:szCs w:val="24"/>
              </w:rPr>
              <w:t>ponento „Mokymosi patirtys“ vertinimo vidurkis</w:t>
            </w:r>
            <w:r w:rsidRPr="00403AA1">
              <w:rPr>
                <w:rFonts w:ascii="Times New Roman" w:hAnsi="Times New Roman" w:cs="Times New Roman"/>
                <w:iCs/>
                <w:sz w:val="24"/>
                <w:szCs w:val="24"/>
              </w:rPr>
              <w:t xml:space="preserve"> </w:t>
            </w:r>
            <w:r w:rsidR="00E70D84" w:rsidRPr="00403AA1">
              <w:rPr>
                <w:rFonts w:ascii="Times New Roman" w:hAnsi="Times New Roman" w:cs="Times New Roman"/>
                <w:iCs/>
                <w:sz w:val="24"/>
                <w:szCs w:val="24"/>
              </w:rPr>
              <w:t xml:space="preserve">yra </w:t>
            </w:r>
            <w:r w:rsidRPr="00403AA1">
              <w:rPr>
                <w:rFonts w:ascii="Times New Roman" w:hAnsi="Times New Roman" w:cs="Times New Roman"/>
                <w:iCs/>
                <w:sz w:val="24"/>
                <w:szCs w:val="24"/>
              </w:rPr>
              <w:t xml:space="preserve">2,39, </w:t>
            </w:r>
            <w:r w:rsidR="00E70D84" w:rsidRPr="00403AA1">
              <w:rPr>
                <w:rFonts w:ascii="Times New Roman" w:hAnsi="Times New Roman" w:cs="Times New Roman"/>
                <w:sz w:val="24"/>
                <w:szCs w:val="24"/>
              </w:rPr>
              <w:t xml:space="preserve">dažniausias vertinimas (moda) </w:t>
            </w:r>
            <w:r w:rsidRPr="00403AA1">
              <w:rPr>
                <w:rFonts w:ascii="Times New Roman" w:hAnsi="Times New Roman" w:cs="Times New Roman"/>
                <w:iCs/>
                <w:sz w:val="24"/>
                <w:szCs w:val="24"/>
              </w:rPr>
              <w:t xml:space="preserve">– 2 </w:t>
            </w:r>
            <w:r w:rsidR="0096286D" w:rsidRPr="00403AA1">
              <w:rPr>
                <w:rFonts w:ascii="Times New Roman" w:hAnsi="Times New Roman" w:cs="Times New Roman"/>
                <w:iCs/>
                <w:sz w:val="24"/>
                <w:szCs w:val="24"/>
              </w:rPr>
              <w:t>(žr. priedo 3</w:t>
            </w:r>
            <w:r w:rsidRPr="00403AA1">
              <w:rPr>
                <w:rFonts w:ascii="Times New Roman" w:hAnsi="Times New Roman" w:cs="Times New Roman"/>
                <w:iCs/>
                <w:sz w:val="24"/>
                <w:szCs w:val="24"/>
              </w:rPr>
              <w:t xml:space="preserve"> lentelę). </w:t>
            </w:r>
          </w:p>
          <w:p w14:paraId="0231F979" w14:textId="77777777" w:rsidR="0072521D" w:rsidRPr="00403AA1" w:rsidRDefault="0072521D" w:rsidP="00036C4B">
            <w:pPr>
              <w:numPr>
                <w:ilvl w:val="0"/>
                <w:numId w:val="19"/>
              </w:numPr>
              <w:spacing w:after="0" w:line="240" w:lineRule="auto"/>
              <w:ind w:right="140"/>
              <w:contextualSpacing/>
              <w:jc w:val="both"/>
              <w:rPr>
                <w:rFonts w:ascii="Times New Roman" w:hAnsi="Times New Roman" w:cs="Times New Roman"/>
                <w:sz w:val="24"/>
                <w:szCs w:val="24"/>
                <w:lang w:eastAsia="ru-RU"/>
              </w:rPr>
            </w:pPr>
            <w:r w:rsidRPr="00403AA1">
              <w:rPr>
                <w:rFonts w:ascii="Times New Roman" w:hAnsi="Times New Roman" w:cs="Times New Roman"/>
                <w:sz w:val="24"/>
                <w:szCs w:val="24"/>
                <w:lang w:eastAsia="ru-RU"/>
              </w:rPr>
              <w:t xml:space="preserve">Daugumoje (75 proc.) pamokų mokytojai stebėjo mokinių veiklą, konsultavo, klausinėjo juos žodžiu, dažniausiai taikė </w:t>
            </w:r>
            <w:proofErr w:type="spellStart"/>
            <w:r w:rsidRPr="00403AA1">
              <w:rPr>
                <w:rFonts w:ascii="Times New Roman" w:hAnsi="Times New Roman" w:cs="Times New Roman"/>
                <w:sz w:val="24"/>
                <w:szCs w:val="24"/>
                <w:lang w:eastAsia="ru-RU"/>
              </w:rPr>
              <w:t>frontalią</w:t>
            </w:r>
            <w:proofErr w:type="spellEnd"/>
            <w:r w:rsidRPr="00403AA1">
              <w:rPr>
                <w:rFonts w:ascii="Times New Roman" w:hAnsi="Times New Roman" w:cs="Times New Roman"/>
                <w:sz w:val="24"/>
                <w:szCs w:val="24"/>
                <w:lang w:eastAsia="ru-RU"/>
              </w:rPr>
              <w:t xml:space="preserve"> apklausą ar pokalbį.</w:t>
            </w:r>
          </w:p>
          <w:p w14:paraId="523C4AE2" w14:textId="44EA598C" w:rsidR="0072521D" w:rsidRPr="00403AA1" w:rsidRDefault="0072521D" w:rsidP="00036C4B">
            <w:pPr>
              <w:numPr>
                <w:ilvl w:val="0"/>
                <w:numId w:val="19"/>
              </w:numPr>
              <w:spacing w:after="0" w:line="240" w:lineRule="auto"/>
              <w:ind w:right="140"/>
              <w:jc w:val="both"/>
              <w:rPr>
                <w:rFonts w:ascii="Times New Roman" w:hAnsi="Times New Roman" w:cs="Times New Roman"/>
                <w:sz w:val="24"/>
                <w:szCs w:val="24"/>
              </w:rPr>
            </w:pPr>
            <w:r w:rsidRPr="00403AA1">
              <w:rPr>
                <w:rFonts w:ascii="Times New Roman" w:hAnsi="Times New Roman" w:cs="Times New Roman"/>
                <w:sz w:val="24"/>
                <w:szCs w:val="24"/>
              </w:rPr>
              <w:t>Mokinių gebėjimas bendradarbiauti mokantis (teikti ar gauti pagalbą, dalytis mokymosi patirtimis, siekti bendro rezultato bendrada</w:t>
            </w:r>
            <w:r w:rsidR="00E70D84" w:rsidRPr="00403AA1">
              <w:rPr>
                <w:rFonts w:ascii="Times New Roman" w:hAnsi="Times New Roman" w:cs="Times New Roman"/>
                <w:sz w:val="24"/>
                <w:szCs w:val="24"/>
              </w:rPr>
              <w:t>rbiaujant poromis) – fiksuotas 25 proc.</w:t>
            </w:r>
            <w:r w:rsidRPr="00403AA1">
              <w:rPr>
                <w:rFonts w:ascii="Times New Roman" w:hAnsi="Times New Roman" w:cs="Times New Roman"/>
                <w:sz w:val="24"/>
                <w:szCs w:val="24"/>
              </w:rPr>
              <w:t xml:space="preserve"> stebėtų pamokų </w:t>
            </w:r>
            <w:r w:rsidR="005A3AD9">
              <w:rPr>
                <w:rFonts w:ascii="Times New Roman" w:hAnsi="Times New Roman" w:cs="Times New Roman"/>
                <w:sz w:val="24"/>
                <w:szCs w:val="24"/>
              </w:rPr>
              <w:t>–</w:t>
            </w:r>
            <w:r w:rsidRPr="00403AA1">
              <w:rPr>
                <w:rFonts w:ascii="Times New Roman" w:hAnsi="Times New Roman" w:cs="Times New Roman"/>
                <w:sz w:val="24"/>
                <w:szCs w:val="24"/>
              </w:rPr>
              <w:t xml:space="preserve"> mokytojas ugdymo procesą organizavo </w:t>
            </w:r>
            <w:r w:rsidR="005A3AD9">
              <w:rPr>
                <w:rFonts w:ascii="Times New Roman" w:hAnsi="Times New Roman" w:cs="Times New Roman"/>
                <w:sz w:val="24"/>
                <w:szCs w:val="24"/>
              </w:rPr>
              <w:t xml:space="preserve">pagal </w:t>
            </w:r>
            <w:r w:rsidRPr="00403AA1">
              <w:rPr>
                <w:rFonts w:ascii="Times New Roman" w:hAnsi="Times New Roman" w:cs="Times New Roman"/>
                <w:sz w:val="24"/>
                <w:szCs w:val="24"/>
              </w:rPr>
              <w:t>sąveikos ar mokymosi paradigm</w:t>
            </w:r>
            <w:r w:rsidR="005A3AD9">
              <w:rPr>
                <w:rFonts w:ascii="Times New Roman" w:hAnsi="Times New Roman" w:cs="Times New Roman"/>
                <w:sz w:val="24"/>
                <w:szCs w:val="24"/>
              </w:rPr>
              <w:t>a</w:t>
            </w:r>
            <w:r w:rsidRPr="00403AA1">
              <w:rPr>
                <w:rFonts w:ascii="Times New Roman" w:hAnsi="Times New Roman" w:cs="Times New Roman"/>
                <w:sz w:val="24"/>
                <w:szCs w:val="24"/>
              </w:rPr>
              <w:t xml:space="preserve">s. </w:t>
            </w:r>
          </w:p>
          <w:p w14:paraId="6E119538" w14:textId="0415383F" w:rsidR="0072521D" w:rsidRPr="00403AA1" w:rsidRDefault="00E70D84" w:rsidP="00036C4B">
            <w:pPr>
              <w:numPr>
                <w:ilvl w:val="0"/>
                <w:numId w:val="19"/>
              </w:numPr>
              <w:tabs>
                <w:tab w:val="left" w:pos="601"/>
              </w:tabs>
              <w:spacing w:after="0" w:line="240" w:lineRule="auto"/>
              <w:ind w:right="140"/>
              <w:contextualSpacing/>
              <w:jc w:val="both"/>
              <w:rPr>
                <w:rFonts w:ascii="Times New Roman" w:hAnsi="Times New Roman" w:cs="Times New Roman"/>
                <w:iCs/>
                <w:sz w:val="24"/>
                <w:szCs w:val="24"/>
              </w:rPr>
            </w:pPr>
            <w:r w:rsidRPr="00403AA1">
              <w:rPr>
                <w:rFonts w:ascii="Times New Roman" w:hAnsi="Times New Roman" w:cs="Times New Roman"/>
                <w:iCs/>
                <w:sz w:val="24"/>
                <w:szCs w:val="24"/>
              </w:rPr>
              <w:t xml:space="preserve"> 5–</w:t>
            </w:r>
            <w:r w:rsidR="0072521D" w:rsidRPr="00403AA1">
              <w:rPr>
                <w:rFonts w:ascii="Times New Roman" w:hAnsi="Times New Roman" w:cs="Times New Roman"/>
                <w:iCs/>
                <w:sz w:val="24"/>
                <w:szCs w:val="24"/>
              </w:rPr>
              <w:t>8 kl. mokinių nuomone, teiginiui „Mokytojai mus dažnai skirsto dirbti porose, grupėse“ pritaria 44 proc. mokinių. „Man draugai padeda, kai susiduriu su sunkumais“ – 68 proc. mokinių. „Mokytojas skiria namų darbus daryti kartu su klasės draugu</w:t>
            </w:r>
            <w:r w:rsidR="005A3AD9">
              <w:rPr>
                <w:rFonts w:ascii="Times New Roman" w:hAnsi="Times New Roman" w:cs="Times New Roman"/>
                <w:iCs/>
                <w:sz w:val="24"/>
                <w:szCs w:val="24"/>
              </w:rPr>
              <w:t xml:space="preserve"> </w:t>
            </w:r>
            <w:r w:rsidR="0072521D" w:rsidRPr="00403AA1">
              <w:rPr>
                <w:rFonts w:ascii="Times New Roman" w:hAnsi="Times New Roman" w:cs="Times New Roman"/>
                <w:iCs/>
                <w:sz w:val="24"/>
                <w:szCs w:val="24"/>
              </w:rPr>
              <w:t>/</w:t>
            </w:r>
            <w:r w:rsidR="005A3AD9">
              <w:rPr>
                <w:rFonts w:ascii="Times New Roman" w:hAnsi="Times New Roman" w:cs="Times New Roman"/>
                <w:iCs/>
                <w:sz w:val="24"/>
                <w:szCs w:val="24"/>
              </w:rPr>
              <w:t xml:space="preserve"> </w:t>
            </w:r>
            <w:r w:rsidR="0072521D" w:rsidRPr="00403AA1">
              <w:rPr>
                <w:rFonts w:ascii="Times New Roman" w:hAnsi="Times New Roman" w:cs="Times New Roman"/>
                <w:iCs/>
                <w:sz w:val="24"/>
                <w:szCs w:val="24"/>
              </w:rPr>
              <w:t>drauge</w:t>
            </w:r>
            <w:r w:rsidR="0072521D" w:rsidRPr="00AD2B52">
              <w:rPr>
                <w:rFonts w:ascii="Times New Roman" w:hAnsi="Times New Roman" w:cs="Times New Roman"/>
                <w:sz w:val="24"/>
                <w:szCs w:val="24"/>
              </w:rPr>
              <w:t xml:space="preserve">“ – </w:t>
            </w:r>
            <w:r w:rsidR="0072521D" w:rsidRPr="00403AA1">
              <w:rPr>
                <w:rFonts w:ascii="Times New Roman" w:hAnsi="Times New Roman" w:cs="Times New Roman"/>
                <w:iCs/>
                <w:sz w:val="24"/>
                <w:szCs w:val="24"/>
              </w:rPr>
              <w:t xml:space="preserve">11 proc. mokinių. </w:t>
            </w:r>
          </w:p>
          <w:p w14:paraId="33968360" w14:textId="43BFCCD5" w:rsidR="0072521D" w:rsidRPr="00403AA1" w:rsidRDefault="0072521D" w:rsidP="00036C4B">
            <w:pPr>
              <w:numPr>
                <w:ilvl w:val="0"/>
                <w:numId w:val="19"/>
              </w:numPr>
              <w:tabs>
                <w:tab w:val="left" w:pos="601"/>
              </w:tabs>
              <w:spacing w:after="0" w:line="240" w:lineRule="auto"/>
              <w:ind w:right="140"/>
              <w:contextualSpacing/>
              <w:jc w:val="both"/>
              <w:rPr>
                <w:rFonts w:ascii="Times New Roman" w:hAnsi="Times New Roman" w:cs="Times New Roman"/>
                <w:iCs/>
                <w:sz w:val="24"/>
                <w:szCs w:val="24"/>
              </w:rPr>
            </w:pPr>
            <w:r w:rsidRPr="00403AA1">
              <w:rPr>
                <w:rFonts w:ascii="Times New Roman" w:hAnsi="Times New Roman" w:cs="Times New Roman"/>
                <w:iCs/>
                <w:sz w:val="24"/>
                <w:szCs w:val="24"/>
              </w:rPr>
              <w:t xml:space="preserve">Specialiųjų ugdymosi poreikių turintiems mokiniams, ugdomiems pagal pritaikytą arba individualizuotą programą, suprasti naują medžiagą, atlikti užduotis padeda mokytojas, klasėje dirbantis mokytojo padėjėjas, mokiniai pamokose įtraukiami į bendras veiklas. </w:t>
            </w:r>
            <w:r w:rsidR="00E70D84" w:rsidRPr="00403AA1">
              <w:rPr>
                <w:rFonts w:ascii="Times New Roman" w:hAnsi="Times New Roman" w:cs="Times New Roman"/>
                <w:bCs/>
                <w:sz w:val="24"/>
                <w:szCs w:val="24"/>
              </w:rPr>
              <w:t>NŠA tyrimo</w:t>
            </w:r>
            <w:r w:rsidRPr="00403AA1">
              <w:rPr>
                <w:rFonts w:ascii="Times New Roman" w:hAnsi="Times New Roman" w:cs="Times New Roman"/>
                <w:bCs/>
                <w:sz w:val="24"/>
                <w:szCs w:val="24"/>
              </w:rPr>
              <w:t xml:space="preserve"> teiginiui „</w:t>
            </w:r>
            <w:r w:rsidRPr="00403AA1">
              <w:rPr>
                <w:rFonts w:ascii="Times New Roman" w:hAnsi="Times New Roman" w:cs="Times New Roman"/>
                <w:iCs/>
                <w:sz w:val="24"/>
                <w:szCs w:val="24"/>
                <w:lang w:eastAsia="lt-LT"/>
              </w:rPr>
              <w:t>Mūsų mokykloje specialusis pedagogas pagalbą mokiniams dažniausiai teikia savo kabinete“</w:t>
            </w:r>
            <w:r w:rsidRPr="00403AA1">
              <w:rPr>
                <w:rFonts w:ascii="Times New Roman" w:hAnsi="Times New Roman" w:cs="Times New Roman"/>
                <w:sz w:val="24"/>
                <w:szCs w:val="24"/>
                <w:lang w:eastAsia="lt-LT"/>
              </w:rPr>
              <w:t xml:space="preserve"> pritaria 79 proc. mokytojų</w:t>
            </w:r>
            <w:r w:rsidRPr="00403AA1">
              <w:rPr>
                <w:rFonts w:ascii="Times New Roman" w:hAnsi="Times New Roman" w:cs="Times New Roman"/>
                <w:iCs/>
                <w:sz w:val="24"/>
                <w:szCs w:val="24"/>
              </w:rPr>
              <w:t xml:space="preserve">. </w:t>
            </w:r>
          </w:p>
          <w:p w14:paraId="303AC16F" w14:textId="3021CFFC" w:rsidR="0072521D" w:rsidRPr="00403AA1" w:rsidRDefault="00E70D84" w:rsidP="00036C4B">
            <w:pPr>
              <w:numPr>
                <w:ilvl w:val="0"/>
                <w:numId w:val="19"/>
              </w:numPr>
              <w:tabs>
                <w:tab w:val="left" w:pos="601"/>
              </w:tabs>
              <w:spacing w:after="0" w:line="240" w:lineRule="auto"/>
              <w:ind w:right="140"/>
              <w:contextualSpacing/>
              <w:jc w:val="both"/>
              <w:rPr>
                <w:rFonts w:ascii="Times New Roman" w:hAnsi="Times New Roman" w:cs="Times New Roman"/>
                <w:iCs/>
                <w:sz w:val="24"/>
                <w:szCs w:val="24"/>
              </w:rPr>
            </w:pPr>
            <w:r w:rsidRPr="00403AA1">
              <w:rPr>
                <w:rFonts w:ascii="Times New Roman" w:hAnsi="Times New Roman" w:cs="Times New Roman"/>
                <w:sz w:val="24"/>
                <w:szCs w:val="24"/>
                <w:lang w:eastAsia="lt-LT"/>
              </w:rPr>
              <w:t xml:space="preserve"> </w:t>
            </w:r>
            <w:r w:rsidR="0072521D" w:rsidRPr="00403AA1">
              <w:rPr>
                <w:rFonts w:ascii="Times New Roman" w:hAnsi="Times New Roman" w:cs="Times New Roman"/>
                <w:sz w:val="24"/>
                <w:szCs w:val="24"/>
                <w:lang w:eastAsia="lt-LT"/>
              </w:rPr>
              <w:t xml:space="preserve">Išorės vertintojų stebėtose pamokose pamokos aspektas „Sąlygų supratimui ir giliam mokymuisi sudarymas mokymosi medžiagą pateikiant skirtingais būdais“ kaip stiprusis veiklos aspektas išskirtas 6 stebėtose pamokose. 54 proc. pamokų naujos medžiagos supratimui dažniausiai buvo naudojamas mokytojo aiškinimas, pokalbis, demonstravimas naudojant IKT (mokymosi medžiagai perteikti, informacijai vizualizuoti) ir kt. iš dalies skatino visų mokinių įsitraukimą. </w:t>
            </w:r>
          </w:p>
          <w:p w14:paraId="591B84B5" w14:textId="7C0698C7" w:rsidR="0072521D" w:rsidRPr="00403AA1" w:rsidRDefault="00E70D84" w:rsidP="00036C4B">
            <w:pPr>
              <w:numPr>
                <w:ilvl w:val="0"/>
                <w:numId w:val="19"/>
              </w:numPr>
              <w:tabs>
                <w:tab w:val="left" w:pos="601"/>
              </w:tabs>
              <w:spacing w:after="0" w:line="240" w:lineRule="auto"/>
              <w:ind w:right="140"/>
              <w:contextualSpacing/>
              <w:jc w:val="both"/>
              <w:rPr>
                <w:rFonts w:ascii="Times New Roman" w:hAnsi="Times New Roman" w:cs="Times New Roman"/>
                <w:iCs/>
                <w:sz w:val="24"/>
                <w:szCs w:val="24"/>
              </w:rPr>
            </w:pPr>
            <w:r w:rsidRPr="00403AA1">
              <w:rPr>
                <w:rFonts w:ascii="Times New Roman" w:hAnsi="Times New Roman" w:cs="Times New Roman"/>
                <w:sz w:val="24"/>
                <w:szCs w:val="24"/>
                <w:lang w:eastAsia="lt-LT"/>
              </w:rPr>
              <w:t xml:space="preserve"> S</w:t>
            </w:r>
            <w:r w:rsidR="0072521D" w:rsidRPr="00403AA1">
              <w:rPr>
                <w:rFonts w:ascii="Times New Roman" w:hAnsi="Times New Roman" w:cs="Times New Roman"/>
                <w:sz w:val="24"/>
                <w:szCs w:val="24"/>
                <w:lang w:eastAsia="lt-LT"/>
              </w:rPr>
              <w:t>ąlygos visiems ir kiekvienam mokiniui pademonstruoti žinojimą</w:t>
            </w:r>
            <w:r w:rsidR="0096286D" w:rsidRPr="00403AA1">
              <w:rPr>
                <w:rFonts w:ascii="Times New Roman" w:hAnsi="Times New Roman" w:cs="Times New Roman"/>
                <w:sz w:val="24"/>
                <w:szCs w:val="24"/>
                <w:lang w:eastAsia="lt-LT"/>
              </w:rPr>
              <w:t>, įgūdžius, gebėjimus fiksuotos</w:t>
            </w:r>
            <w:r w:rsidR="0072521D" w:rsidRPr="00403AA1">
              <w:rPr>
                <w:rFonts w:ascii="Times New Roman" w:hAnsi="Times New Roman" w:cs="Times New Roman"/>
                <w:sz w:val="24"/>
                <w:szCs w:val="24"/>
                <w:lang w:eastAsia="lt-LT"/>
              </w:rPr>
              <w:t xml:space="preserve"> 43 proc. </w:t>
            </w:r>
            <w:r w:rsidRPr="00403AA1">
              <w:rPr>
                <w:rFonts w:ascii="Times New Roman" w:hAnsi="Times New Roman" w:cs="Times New Roman"/>
                <w:sz w:val="24"/>
                <w:szCs w:val="24"/>
                <w:lang w:eastAsia="lt-LT"/>
              </w:rPr>
              <w:t xml:space="preserve">stebėtų </w:t>
            </w:r>
            <w:r w:rsidR="0072521D" w:rsidRPr="00403AA1">
              <w:rPr>
                <w:rFonts w:ascii="Times New Roman" w:hAnsi="Times New Roman" w:cs="Times New Roman"/>
                <w:sz w:val="24"/>
                <w:szCs w:val="24"/>
                <w:lang w:eastAsia="lt-LT"/>
              </w:rPr>
              <w:t>pamokų. NŠA</w:t>
            </w:r>
            <w:r w:rsidRPr="00403AA1">
              <w:rPr>
                <w:rFonts w:ascii="Times New Roman" w:hAnsi="Times New Roman" w:cs="Times New Roman"/>
                <w:sz w:val="24"/>
                <w:szCs w:val="24"/>
                <w:lang w:eastAsia="lt-LT"/>
              </w:rPr>
              <w:t xml:space="preserve"> tyrimo</w:t>
            </w:r>
            <w:r w:rsidR="0072521D" w:rsidRPr="00403AA1">
              <w:rPr>
                <w:rFonts w:ascii="Times New Roman" w:hAnsi="Times New Roman" w:cs="Times New Roman"/>
                <w:sz w:val="24"/>
                <w:szCs w:val="24"/>
                <w:lang w:eastAsia="lt-LT"/>
              </w:rPr>
              <w:t xml:space="preserve"> duomenimis, 57 proc. pedagogų pritaria, jog projektiniai, kūrybiniai, eksperimentiniai mokinių darbai </w:t>
            </w:r>
            <w:r w:rsidR="005A3AD9">
              <w:rPr>
                <w:rFonts w:ascii="Times New Roman" w:hAnsi="Times New Roman" w:cs="Times New Roman"/>
                <w:sz w:val="24"/>
                <w:szCs w:val="24"/>
                <w:lang w:eastAsia="lt-LT"/>
              </w:rPr>
              <w:t xml:space="preserve">– </w:t>
            </w:r>
            <w:r w:rsidR="0072521D" w:rsidRPr="00403AA1">
              <w:rPr>
                <w:rFonts w:ascii="Times New Roman" w:hAnsi="Times New Roman" w:cs="Times New Roman"/>
                <w:sz w:val="24"/>
                <w:szCs w:val="24"/>
                <w:lang w:eastAsia="lt-LT"/>
              </w:rPr>
              <w:t xml:space="preserve">įprasta mokinių mokymosi veikla. </w:t>
            </w:r>
          </w:p>
          <w:p w14:paraId="0FBEF53D" w14:textId="652292AF" w:rsidR="0072521D" w:rsidRPr="00403AA1" w:rsidRDefault="0072521D" w:rsidP="00036C4B">
            <w:pPr>
              <w:spacing w:after="0" w:line="240" w:lineRule="auto"/>
              <w:ind w:right="140"/>
              <w:jc w:val="both"/>
              <w:rPr>
                <w:rFonts w:ascii="Times New Roman" w:hAnsi="Times New Roman" w:cs="Times New Roman"/>
                <w:sz w:val="24"/>
                <w:szCs w:val="24"/>
              </w:rPr>
            </w:pPr>
            <w:r w:rsidRPr="00403AA1">
              <w:rPr>
                <w:rFonts w:ascii="Times New Roman" w:hAnsi="Times New Roman" w:cs="Times New Roman"/>
                <w:sz w:val="24"/>
                <w:szCs w:val="24"/>
              </w:rPr>
              <w:lastRenderedPageBreak/>
              <w:t>Progimnazijoje pagarbūs mokytojų ir mokinių, mokinių tarpusavio santykiai turi įtakos kuriant ir palaikant įtraukios kultūros nuostatas. Tai stiprusis mokyklos veiklos aspektas</w:t>
            </w:r>
            <w:r w:rsidR="00E70D84" w:rsidRPr="00403AA1">
              <w:rPr>
                <w:rFonts w:ascii="Times New Roman" w:hAnsi="Times New Roman" w:cs="Times New Roman"/>
                <w:sz w:val="24"/>
                <w:szCs w:val="24"/>
              </w:rPr>
              <w:t>.</w:t>
            </w:r>
          </w:p>
          <w:p w14:paraId="60880128" w14:textId="46824A5A" w:rsidR="00A36997" w:rsidRPr="00403AA1" w:rsidRDefault="0072521D" w:rsidP="00036C4B">
            <w:pPr>
              <w:numPr>
                <w:ilvl w:val="0"/>
                <w:numId w:val="19"/>
              </w:numPr>
              <w:spacing w:after="0" w:line="240" w:lineRule="auto"/>
              <w:ind w:right="140"/>
              <w:contextualSpacing/>
              <w:jc w:val="both"/>
              <w:rPr>
                <w:rFonts w:ascii="Times New Roman" w:hAnsi="Times New Roman" w:cs="Times New Roman"/>
                <w:sz w:val="24"/>
                <w:szCs w:val="24"/>
                <w:lang w:eastAsia="pl-PL"/>
              </w:rPr>
            </w:pPr>
            <w:r w:rsidRPr="00403AA1">
              <w:rPr>
                <w:rFonts w:ascii="Times New Roman" w:hAnsi="Times New Roman" w:cs="Times New Roman"/>
                <w:sz w:val="24"/>
                <w:szCs w:val="24"/>
                <w:lang w:eastAsia="pl-PL"/>
              </w:rPr>
              <w:t xml:space="preserve">Progimnazija nuo 2009 m. </w:t>
            </w:r>
            <w:r w:rsidR="005A3AD9">
              <w:rPr>
                <w:rFonts w:ascii="Times New Roman" w:hAnsi="Times New Roman" w:cs="Times New Roman"/>
                <w:sz w:val="24"/>
                <w:szCs w:val="24"/>
                <w:lang w:eastAsia="pl-PL"/>
              </w:rPr>
              <w:t>yra „</w:t>
            </w:r>
            <w:proofErr w:type="spellStart"/>
            <w:r w:rsidRPr="00403AA1">
              <w:rPr>
                <w:rFonts w:ascii="Times New Roman" w:hAnsi="Times New Roman" w:cs="Times New Roman"/>
                <w:sz w:val="24"/>
                <w:szCs w:val="24"/>
                <w:lang w:eastAsia="pl-PL"/>
              </w:rPr>
              <w:t>Olweus</w:t>
            </w:r>
            <w:proofErr w:type="spellEnd"/>
            <w:r w:rsidR="005A3AD9">
              <w:rPr>
                <w:rFonts w:ascii="Times New Roman" w:hAnsi="Times New Roman" w:cs="Times New Roman"/>
                <w:sz w:val="24"/>
                <w:szCs w:val="24"/>
                <w:lang w:eastAsia="pl-PL"/>
              </w:rPr>
              <w:t>“</w:t>
            </w:r>
            <w:r w:rsidRPr="00403AA1">
              <w:rPr>
                <w:rFonts w:ascii="Times New Roman" w:hAnsi="Times New Roman" w:cs="Times New Roman"/>
                <w:sz w:val="24"/>
                <w:szCs w:val="24"/>
                <w:lang w:eastAsia="pl-PL"/>
              </w:rPr>
              <w:t xml:space="preserve"> vardo mokykla. Pagal šią programą vadovaujamasi Mokyklos taisyklėmis prieš patyčias, 2 kartus per mėnesį organizuojamos </w:t>
            </w:r>
            <w:r w:rsidR="005A3AD9">
              <w:rPr>
                <w:rFonts w:ascii="Times New Roman" w:hAnsi="Times New Roman" w:cs="Times New Roman"/>
                <w:sz w:val="24"/>
                <w:szCs w:val="24"/>
                <w:lang w:eastAsia="pl-PL"/>
              </w:rPr>
              <w:t>„</w:t>
            </w:r>
            <w:proofErr w:type="spellStart"/>
            <w:r w:rsidRPr="00403AA1">
              <w:rPr>
                <w:rFonts w:ascii="Times New Roman" w:hAnsi="Times New Roman" w:cs="Times New Roman"/>
                <w:sz w:val="24"/>
                <w:szCs w:val="24"/>
                <w:lang w:eastAsia="pl-PL"/>
              </w:rPr>
              <w:t>Olweus</w:t>
            </w:r>
            <w:proofErr w:type="spellEnd"/>
            <w:r w:rsidR="005A3AD9">
              <w:rPr>
                <w:rFonts w:ascii="Times New Roman" w:hAnsi="Times New Roman" w:cs="Times New Roman"/>
                <w:sz w:val="24"/>
                <w:szCs w:val="24"/>
                <w:lang w:eastAsia="pl-PL"/>
              </w:rPr>
              <w:t>“</w:t>
            </w:r>
            <w:r w:rsidRPr="00403AA1">
              <w:rPr>
                <w:rFonts w:ascii="Times New Roman" w:hAnsi="Times New Roman" w:cs="Times New Roman"/>
                <w:sz w:val="24"/>
                <w:szCs w:val="24"/>
                <w:lang w:eastAsia="pl-PL"/>
              </w:rPr>
              <w:t xml:space="preserve"> patyčių prevencijos programos kokybės užtikrinimo sistemos (OPKUS) klasių valan</w:t>
            </w:r>
            <w:r w:rsidR="00814285" w:rsidRPr="00403AA1">
              <w:rPr>
                <w:rFonts w:ascii="Times New Roman" w:hAnsi="Times New Roman" w:cs="Times New Roman"/>
                <w:sz w:val="24"/>
                <w:szCs w:val="24"/>
                <w:lang w:eastAsia="pl-PL"/>
              </w:rPr>
              <w:t>dėlės, darbuotojai, susibūrę į m</w:t>
            </w:r>
            <w:r w:rsidRPr="00403AA1">
              <w:rPr>
                <w:rFonts w:ascii="Times New Roman" w:hAnsi="Times New Roman" w:cs="Times New Roman"/>
                <w:sz w:val="24"/>
                <w:szCs w:val="24"/>
                <w:lang w:eastAsia="pl-PL"/>
              </w:rPr>
              <w:t xml:space="preserve">okymosi ir </w:t>
            </w:r>
            <w:proofErr w:type="spellStart"/>
            <w:r w:rsidRPr="00403AA1">
              <w:rPr>
                <w:rFonts w:ascii="Times New Roman" w:hAnsi="Times New Roman" w:cs="Times New Roman"/>
                <w:sz w:val="24"/>
                <w:szCs w:val="24"/>
                <w:lang w:eastAsia="pl-PL"/>
              </w:rPr>
              <w:t>supervizijų</w:t>
            </w:r>
            <w:proofErr w:type="spellEnd"/>
            <w:r w:rsidRPr="00403AA1">
              <w:rPr>
                <w:rFonts w:ascii="Times New Roman" w:hAnsi="Times New Roman" w:cs="Times New Roman"/>
                <w:sz w:val="24"/>
                <w:szCs w:val="24"/>
                <w:lang w:eastAsia="pl-PL"/>
              </w:rPr>
              <w:t xml:space="preserve"> grupes, rengia susirinkimus ir kt. </w:t>
            </w:r>
            <w:r w:rsidRPr="00403AA1">
              <w:rPr>
                <w:rFonts w:ascii="Times New Roman" w:hAnsi="Times New Roman" w:cs="Times New Roman"/>
                <w:sz w:val="24"/>
                <w:szCs w:val="24"/>
              </w:rPr>
              <w:t xml:space="preserve">2021 m. audito buvo patvirtinta, kad mokykla laikosi visų </w:t>
            </w:r>
            <w:r w:rsidR="005A3AD9">
              <w:rPr>
                <w:rFonts w:ascii="Times New Roman" w:hAnsi="Times New Roman" w:cs="Times New Roman"/>
                <w:sz w:val="24"/>
                <w:szCs w:val="24"/>
              </w:rPr>
              <w:t>„</w:t>
            </w:r>
            <w:proofErr w:type="spellStart"/>
            <w:r w:rsidRPr="00403AA1">
              <w:rPr>
                <w:rFonts w:ascii="Times New Roman" w:hAnsi="Times New Roman" w:cs="Times New Roman"/>
                <w:sz w:val="24"/>
                <w:szCs w:val="24"/>
              </w:rPr>
              <w:t>Olweus</w:t>
            </w:r>
            <w:proofErr w:type="spellEnd"/>
            <w:r w:rsidR="005A3AD9">
              <w:rPr>
                <w:rFonts w:ascii="Times New Roman" w:hAnsi="Times New Roman" w:cs="Times New Roman"/>
                <w:sz w:val="24"/>
                <w:szCs w:val="24"/>
              </w:rPr>
              <w:t>“</w:t>
            </w:r>
            <w:r w:rsidRPr="00403AA1">
              <w:rPr>
                <w:rFonts w:ascii="Times New Roman" w:hAnsi="Times New Roman" w:cs="Times New Roman"/>
                <w:sz w:val="24"/>
                <w:szCs w:val="24"/>
              </w:rPr>
              <w:t xml:space="preserve"> programos</w:t>
            </w:r>
            <w:r w:rsidR="00814285" w:rsidRPr="00403AA1">
              <w:rPr>
                <w:rFonts w:ascii="Times New Roman" w:hAnsi="Times New Roman" w:cs="Times New Roman"/>
                <w:sz w:val="24"/>
                <w:szCs w:val="24"/>
              </w:rPr>
              <w:t xml:space="preserve"> standarto ir programos k</w:t>
            </w:r>
            <w:r w:rsidRPr="00403AA1">
              <w:rPr>
                <w:rFonts w:ascii="Times New Roman" w:hAnsi="Times New Roman" w:cs="Times New Roman"/>
                <w:sz w:val="24"/>
                <w:szCs w:val="24"/>
              </w:rPr>
              <w:t>okybės užtikrinimo sistemos reikalavimų.</w:t>
            </w:r>
            <w:r w:rsidR="00814285" w:rsidRPr="00403AA1">
              <w:rPr>
                <w:rFonts w:ascii="Times New Roman" w:hAnsi="Times New Roman" w:cs="Times New Roman"/>
                <w:sz w:val="24"/>
                <w:szCs w:val="24"/>
                <w:lang w:eastAsia="pl-PL"/>
              </w:rPr>
              <w:t xml:space="preserve"> M</w:t>
            </w:r>
            <w:r w:rsidRPr="00403AA1">
              <w:rPr>
                <w:rFonts w:ascii="Times New Roman" w:hAnsi="Times New Roman" w:cs="Times New Roman"/>
                <w:sz w:val="24"/>
                <w:szCs w:val="24"/>
                <w:lang w:eastAsia="pl-PL"/>
              </w:rPr>
              <w:t>okiniai klasėse yra sukūrę pageidaujamo elgesio taisy</w:t>
            </w:r>
            <w:r w:rsidR="00814285" w:rsidRPr="00403AA1">
              <w:rPr>
                <w:rFonts w:ascii="Times New Roman" w:hAnsi="Times New Roman" w:cs="Times New Roman"/>
                <w:sz w:val="24"/>
                <w:szCs w:val="24"/>
                <w:lang w:eastAsia="pl-PL"/>
              </w:rPr>
              <w:t>kles. NŠA tyrimo</w:t>
            </w:r>
            <w:r w:rsidRPr="00403AA1">
              <w:rPr>
                <w:rFonts w:ascii="Times New Roman" w:hAnsi="Times New Roman" w:cs="Times New Roman"/>
                <w:sz w:val="24"/>
                <w:szCs w:val="24"/>
                <w:lang w:eastAsia="pl-PL"/>
              </w:rPr>
              <w:t xml:space="preserve"> duomenimis, teiginiui „Mūsų mokykloje vykdoma patyčių prevencija yra aktyvi“ pritaria 81 proc. pedagogų, 94 proc. tėvų. </w:t>
            </w:r>
            <w:r w:rsidRPr="00403AA1">
              <w:rPr>
                <w:rFonts w:ascii="Times New Roman" w:hAnsi="Times New Roman" w:cs="Times New Roman"/>
                <w:sz w:val="24"/>
                <w:szCs w:val="24"/>
              </w:rPr>
              <w:t xml:space="preserve">Progimnazijoje įdiegta </w:t>
            </w:r>
            <w:r w:rsidR="000D4C0D">
              <w:rPr>
                <w:rFonts w:ascii="Times New Roman" w:hAnsi="Times New Roman" w:cs="Times New Roman"/>
                <w:sz w:val="24"/>
                <w:szCs w:val="24"/>
              </w:rPr>
              <w:t>„</w:t>
            </w:r>
            <w:r w:rsidRPr="00403AA1">
              <w:rPr>
                <w:rFonts w:ascii="Times New Roman" w:hAnsi="Times New Roman" w:cs="Times New Roman"/>
                <w:sz w:val="24"/>
                <w:szCs w:val="24"/>
              </w:rPr>
              <w:t>Patyčių dėžutė</w:t>
            </w:r>
            <w:r w:rsidR="00A75AB4">
              <w:rPr>
                <w:rFonts w:ascii="Times New Roman" w:hAnsi="Times New Roman" w:cs="Times New Roman"/>
                <w:sz w:val="24"/>
                <w:szCs w:val="24"/>
              </w:rPr>
              <w:t>“</w:t>
            </w:r>
            <w:r w:rsidRPr="00403AA1">
              <w:rPr>
                <w:rFonts w:ascii="Times New Roman" w:hAnsi="Times New Roman" w:cs="Times New Roman"/>
                <w:sz w:val="24"/>
                <w:szCs w:val="24"/>
              </w:rPr>
              <w:t>.</w:t>
            </w:r>
          </w:p>
          <w:p w14:paraId="549C8210" w14:textId="37F4DB69" w:rsidR="0072521D" w:rsidRPr="00403AA1" w:rsidRDefault="0072521D" w:rsidP="00036C4B">
            <w:pPr>
              <w:numPr>
                <w:ilvl w:val="0"/>
                <w:numId w:val="19"/>
              </w:numPr>
              <w:spacing w:after="0" w:line="240" w:lineRule="auto"/>
              <w:ind w:right="140"/>
              <w:contextualSpacing/>
              <w:jc w:val="both"/>
              <w:rPr>
                <w:rFonts w:ascii="Times New Roman" w:hAnsi="Times New Roman" w:cs="Times New Roman"/>
                <w:sz w:val="24"/>
                <w:szCs w:val="24"/>
                <w:lang w:eastAsia="pl-PL"/>
              </w:rPr>
            </w:pPr>
            <w:r w:rsidRPr="00403AA1">
              <w:rPr>
                <w:rFonts w:ascii="Times New Roman" w:hAnsi="Times New Roman" w:cs="Times New Roman"/>
                <w:sz w:val="24"/>
                <w:szCs w:val="24"/>
              </w:rPr>
              <w:t xml:space="preserve">Pradinėse klasėse įgyvendinama programa </w:t>
            </w:r>
            <w:r w:rsidR="000D4C0D">
              <w:rPr>
                <w:rFonts w:ascii="Times New Roman" w:hAnsi="Times New Roman" w:cs="Times New Roman"/>
                <w:sz w:val="24"/>
                <w:szCs w:val="24"/>
              </w:rPr>
              <w:t>„</w:t>
            </w:r>
            <w:r w:rsidRPr="00403AA1">
              <w:rPr>
                <w:rFonts w:ascii="Times New Roman" w:hAnsi="Times New Roman" w:cs="Times New Roman"/>
                <w:sz w:val="24"/>
                <w:szCs w:val="24"/>
              </w:rPr>
              <w:t>Antras žingsnis</w:t>
            </w:r>
            <w:r w:rsidR="00A75AB4">
              <w:rPr>
                <w:rFonts w:ascii="Times New Roman" w:hAnsi="Times New Roman" w:cs="Times New Roman"/>
                <w:sz w:val="24"/>
                <w:szCs w:val="24"/>
              </w:rPr>
              <w:t>“</w:t>
            </w:r>
            <w:r w:rsidRPr="00403AA1">
              <w:rPr>
                <w:rFonts w:ascii="Times New Roman" w:eastAsia="Arial" w:hAnsi="Times New Roman" w:cs="Times New Roman"/>
                <w:color w:val="161616"/>
                <w:sz w:val="24"/>
                <w:szCs w:val="24"/>
              </w:rPr>
              <w:t>,</w:t>
            </w:r>
            <w:r w:rsidRPr="00403AA1">
              <w:rPr>
                <w:rFonts w:ascii="Times New Roman" w:hAnsi="Times New Roman" w:cs="Times New Roman"/>
                <w:color w:val="161616"/>
                <w:sz w:val="24"/>
                <w:szCs w:val="24"/>
              </w:rPr>
              <w:t xml:space="preserve"> padedanti mažinti agresyvų </w:t>
            </w:r>
            <w:r w:rsidR="005A3AD9" w:rsidRPr="00403AA1">
              <w:rPr>
                <w:rFonts w:ascii="Times New Roman" w:hAnsi="Times New Roman" w:cs="Times New Roman"/>
                <w:color w:val="161616"/>
                <w:sz w:val="24"/>
                <w:szCs w:val="24"/>
              </w:rPr>
              <w:t xml:space="preserve">vaikų </w:t>
            </w:r>
            <w:r w:rsidRPr="00403AA1">
              <w:rPr>
                <w:rFonts w:ascii="Times New Roman" w:hAnsi="Times New Roman" w:cs="Times New Roman"/>
                <w:color w:val="161616"/>
                <w:sz w:val="24"/>
                <w:szCs w:val="24"/>
              </w:rPr>
              <w:t xml:space="preserve">elgesį, mokanti tinkamai reikšti jausmus ir spręsti konfliktus, suprasti savo elgesio pasekmes. </w:t>
            </w:r>
            <w:r w:rsidRPr="00403AA1">
              <w:rPr>
                <w:rFonts w:ascii="Times New Roman" w:hAnsi="Times New Roman" w:cs="Times New Roman"/>
                <w:sz w:val="24"/>
                <w:szCs w:val="24"/>
              </w:rPr>
              <w:t xml:space="preserve"> 2021</w:t>
            </w:r>
            <w:r w:rsidR="005A3AD9">
              <w:rPr>
                <w:rFonts w:ascii="Times New Roman" w:hAnsi="Times New Roman" w:cs="Times New Roman"/>
                <w:sz w:val="24"/>
                <w:szCs w:val="24"/>
              </w:rPr>
              <w:t>–</w:t>
            </w:r>
            <w:r w:rsidRPr="00403AA1">
              <w:rPr>
                <w:rFonts w:ascii="Times New Roman" w:hAnsi="Times New Roman" w:cs="Times New Roman"/>
                <w:sz w:val="24"/>
                <w:szCs w:val="24"/>
              </w:rPr>
              <w:t xml:space="preserve">2022 mokslo metais keturios klasės (1b, 2b, 3c ir 4a) pradėjo vykdyti 3Q programą, kuri apima fizinę, </w:t>
            </w:r>
            <w:r w:rsidR="00814285" w:rsidRPr="00403AA1">
              <w:rPr>
                <w:rFonts w:ascii="Times New Roman" w:hAnsi="Times New Roman" w:cs="Times New Roman"/>
                <w:sz w:val="24"/>
                <w:szCs w:val="24"/>
              </w:rPr>
              <w:t>psichinę ir socialinę sveikatą.</w:t>
            </w:r>
            <w:r w:rsidRPr="00403AA1">
              <w:rPr>
                <w:rFonts w:ascii="Times New Roman" w:hAnsi="Times New Roman" w:cs="Times New Roman"/>
                <w:sz w:val="24"/>
                <w:szCs w:val="24"/>
              </w:rPr>
              <w:t xml:space="preserve"> Į klasių valandėles, neformaliojo švietimo veiklas ir mokomuosius dalykus</w:t>
            </w:r>
            <w:r w:rsidRPr="00403AA1">
              <w:rPr>
                <w:rFonts w:ascii="Times New Roman" w:hAnsi="Times New Roman" w:cs="Times New Roman"/>
                <w:color w:val="FF0000"/>
                <w:sz w:val="24"/>
                <w:szCs w:val="24"/>
              </w:rPr>
              <w:t xml:space="preserve"> </w:t>
            </w:r>
            <w:r w:rsidRPr="00403AA1">
              <w:rPr>
                <w:rFonts w:ascii="Times New Roman" w:hAnsi="Times New Roman" w:cs="Times New Roman"/>
                <w:sz w:val="24"/>
                <w:szCs w:val="24"/>
              </w:rPr>
              <w:t>integruojamos BUP numatytos prevencinės programos.</w:t>
            </w:r>
          </w:p>
          <w:p w14:paraId="78B24564" w14:textId="171D3B5D" w:rsidR="00A36997" w:rsidRPr="00403AA1" w:rsidRDefault="0072521D" w:rsidP="00036C4B">
            <w:pPr>
              <w:numPr>
                <w:ilvl w:val="0"/>
                <w:numId w:val="19"/>
              </w:numPr>
              <w:spacing w:after="0" w:line="240" w:lineRule="auto"/>
              <w:ind w:right="140"/>
              <w:contextualSpacing/>
              <w:jc w:val="both"/>
              <w:rPr>
                <w:rFonts w:ascii="Times New Roman" w:hAnsi="Times New Roman" w:cs="Times New Roman"/>
                <w:sz w:val="24"/>
                <w:szCs w:val="24"/>
                <w:lang w:eastAsia="pl-PL"/>
              </w:rPr>
            </w:pPr>
            <w:r w:rsidRPr="00403AA1">
              <w:rPr>
                <w:rFonts w:ascii="Times New Roman" w:hAnsi="Times New Roman" w:cs="Times New Roman"/>
                <w:color w:val="000000" w:themeColor="text1"/>
                <w:sz w:val="24"/>
                <w:szCs w:val="24"/>
                <w:shd w:val="clear" w:color="auto" w:fill="FFFFFF"/>
              </w:rPr>
              <w:t>Vertintojų stebėtose pamokose įtraukios kultūros kūrimas (geri mokinių tarpusavio santykiai, mokytojo ir mokinių tarpusavio santykiai, mokinių pagalba vienas kitam) dažnai fiksuoti pamokų stebėjimo protokoluose</w:t>
            </w:r>
            <w:r w:rsidR="00CB7275">
              <w:rPr>
                <w:rFonts w:ascii="Times New Roman" w:hAnsi="Times New Roman" w:cs="Times New Roman"/>
                <w:color w:val="000000" w:themeColor="text1"/>
                <w:sz w:val="24"/>
                <w:szCs w:val="24"/>
                <w:shd w:val="clear" w:color="auto" w:fill="FFFFFF"/>
              </w:rPr>
              <w:t>. Tai</w:t>
            </w:r>
            <w:r w:rsidRPr="00403AA1">
              <w:rPr>
                <w:rFonts w:ascii="Times New Roman" w:hAnsi="Times New Roman" w:cs="Times New Roman"/>
                <w:color w:val="000000" w:themeColor="text1"/>
                <w:sz w:val="24"/>
                <w:szCs w:val="24"/>
                <w:shd w:val="clear" w:color="auto" w:fill="FFFFFF"/>
              </w:rPr>
              <w:t xml:space="preserve"> kaip stiprusis veiklos aspektas </w:t>
            </w:r>
            <w:r w:rsidR="00CB7275">
              <w:rPr>
                <w:rFonts w:ascii="Times New Roman" w:hAnsi="Times New Roman" w:cs="Times New Roman"/>
                <w:color w:val="000000" w:themeColor="text1"/>
                <w:sz w:val="24"/>
                <w:szCs w:val="24"/>
                <w:shd w:val="clear" w:color="auto" w:fill="FFFFFF"/>
              </w:rPr>
              <w:t xml:space="preserve">išskirta </w:t>
            </w:r>
            <w:r w:rsidRPr="00403AA1">
              <w:rPr>
                <w:rFonts w:ascii="Times New Roman" w:hAnsi="Times New Roman" w:cs="Times New Roman"/>
                <w:color w:val="000000" w:themeColor="text1"/>
                <w:sz w:val="24"/>
                <w:szCs w:val="24"/>
                <w:shd w:val="clear" w:color="auto" w:fill="FFFFFF"/>
              </w:rPr>
              <w:t>11 k</w:t>
            </w:r>
            <w:r w:rsidR="00814285" w:rsidRPr="00403AA1">
              <w:rPr>
                <w:rFonts w:ascii="Times New Roman" w:hAnsi="Times New Roman" w:cs="Times New Roman"/>
                <w:color w:val="000000" w:themeColor="text1"/>
                <w:sz w:val="24"/>
                <w:szCs w:val="24"/>
                <w:shd w:val="clear" w:color="auto" w:fill="FFFFFF"/>
              </w:rPr>
              <w:t>artų. NŠA tyrimo</w:t>
            </w:r>
            <w:r w:rsidRPr="00403AA1">
              <w:rPr>
                <w:rFonts w:ascii="Times New Roman" w:hAnsi="Times New Roman" w:cs="Times New Roman"/>
                <w:color w:val="000000" w:themeColor="text1"/>
                <w:sz w:val="24"/>
                <w:szCs w:val="24"/>
                <w:shd w:val="clear" w:color="auto" w:fill="FFFFFF"/>
              </w:rPr>
              <w:t xml:space="preserve"> duomenimis, 91 proc. tėvų išskiria pagarbų bendradarbiavimą tarp mokinių ir mokytojų. Pagarbų bendravimą ir priėmimą akcentuoja 83 proc. pedagogų, kurių nuomone, mokykloje yra atsižvelgiama į visų moki</w:t>
            </w:r>
            <w:r w:rsidR="00814285" w:rsidRPr="00403AA1">
              <w:rPr>
                <w:rFonts w:ascii="Times New Roman" w:hAnsi="Times New Roman" w:cs="Times New Roman"/>
                <w:color w:val="000000" w:themeColor="text1"/>
                <w:sz w:val="24"/>
                <w:szCs w:val="24"/>
                <w:shd w:val="clear" w:color="auto" w:fill="FFFFFF"/>
              </w:rPr>
              <w:t>nių nuomonę ir siūlomas idėjas.</w:t>
            </w:r>
          </w:p>
          <w:p w14:paraId="056CA911" w14:textId="77777777" w:rsidR="00A36997" w:rsidRPr="00403AA1" w:rsidRDefault="0072521D" w:rsidP="00036C4B">
            <w:pPr>
              <w:numPr>
                <w:ilvl w:val="0"/>
                <w:numId w:val="19"/>
              </w:numPr>
              <w:spacing w:after="0" w:line="240" w:lineRule="auto"/>
              <w:ind w:right="140"/>
              <w:contextualSpacing/>
              <w:jc w:val="both"/>
              <w:rPr>
                <w:rFonts w:ascii="Times New Roman" w:hAnsi="Times New Roman" w:cs="Times New Roman"/>
                <w:sz w:val="24"/>
                <w:szCs w:val="24"/>
                <w:lang w:eastAsia="pl-PL"/>
              </w:rPr>
            </w:pPr>
            <w:r w:rsidRPr="00403AA1">
              <w:rPr>
                <w:rFonts w:ascii="Times New Roman" w:eastAsia="Times New Roman" w:hAnsi="Times New Roman" w:cs="Times New Roman"/>
                <w:color w:val="000000"/>
                <w:sz w:val="24"/>
                <w:szCs w:val="24"/>
                <w:lang w:eastAsia="en-GB"/>
              </w:rPr>
              <w:t xml:space="preserve">Laisvalaikio erdvėse veikia pastovios mokinių darbų ekspozicijos. Taip pat demonstruojami STEAM projektiniai kūrybiniai darbai, išorės vertinimo metu vyko tolerancijos savaitės renginiai. </w:t>
            </w:r>
          </w:p>
          <w:p w14:paraId="4E1C6E54" w14:textId="577B1C9A" w:rsidR="00A719E7" w:rsidRPr="00403AA1" w:rsidRDefault="0072521D" w:rsidP="00036C4B">
            <w:pPr>
              <w:numPr>
                <w:ilvl w:val="0"/>
                <w:numId w:val="19"/>
              </w:numPr>
              <w:spacing w:after="0" w:line="240" w:lineRule="auto"/>
              <w:ind w:right="140"/>
              <w:contextualSpacing/>
              <w:jc w:val="both"/>
              <w:rPr>
                <w:rFonts w:ascii="Times New Roman" w:hAnsi="Times New Roman" w:cs="Times New Roman"/>
                <w:sz w:val="24"/>
                <w:szCs w:val="24"/>
                <w:lang w:eastAsia="pl-PL"/>
              </w:rPr>
            </w:pPr>
            <w:r w:rsidRPr="00403AA1">
              <w:rPr>
                <w:rFonts w:ascii="Times New Roman" w:hAnsi="Times New Roman" w:cs="Times New Roman"/>
                <w:sz w:val="24"/>
                <w:szCs w:val="24"/>
              </w:rPr>
              <w:t>Bendradarbiaujant su mokinių taryba, tėvais, organizuojami tradiciniai renginiai</w:t>
            </w:r>
            <w:r w:rsidR="00814285" w:rsidRPr="00403AA1">
              <w:rPr>
                <w:rFonts w:ascii="Times New Roman" w:hAnsi="Times New Roman" w:cs="Times New Roman"/>
                <w:sz w:val="24"/>
                <w:szCs w:val="24"/>
              </w:rPr>
              <w:t>: festivalis „Panemunės gaida“, Talentų šventė,</w:t>
            </w:r>
            <w:r w:rsidRPr="00403AA1">
              <w:rPr>
                <w:rFonts w:ascii="Times New Roman" w:hAnsi="Times New Roman" w:cs="Times New Roman"/>
                <w:sz w:val="24"/>
                <w:szCs w:val="24"/>
              </w:rPr>
              <w:t xml:space="preserve"> Draugo diena, šventė </w:t>
            </w:r>
            <w:r w:rsidR="000D4C0D">
              <w:rPr>
                <w:rFonts w:ascii="Times New Roman" w:hAnsi="Times New Roman" w:cs="Times New Roman"/>
                <w:sz w:val="24"/>
                <w:szCs w:val="24"/>
              </w:rPr>
              <w:t>„</w:t>
            </w:r>
            <w:r w:rsidRPr="00403AA1">
              <w:rPr>
                <w:rFonts w:ascii="Times New Roman" w:hAnsi="Times New Roman" w:cs="Times New Roman"/>
                <w:sz w:val="24"/>
                <w:szCs w:val="24"/>
              </w:rPr>
              <w:t xml:space="preserve">Tau dėkoju“, gamtamokslinis Vytauto Nedzinsko žinių konkursas, taip kuriant tvarius  partneryste paremtus santykius. </w:t>
            </w:r>
          </w:p>
          <w:p w14:paraId="70C04BD7" w14:textId="6FACD61A" w:rsidR="0072521D" w:rsidRPr="00403AA1" w:rsidRDefault="0072521D" w:rsidP="00036C4B">
            <w:pPr>
              <w:spacing w:after="0" w:line="240" w:lineRule="auto"/>
              <w:ind w:right="140"/>
              <w:contextualSpacing/>
              <w:jc w:val="both"/>
              <w:rPr>
                <w:rFonts w:ascii="Times New Roman" w:hAnsi="Times New Roman" w:cs="Times New Roman"/>
                <w:sz w:val="24"/>
                <w:szCs w:val="24"/>
                <w:lang w:eastAsia="pl-PL"/>
              </w:rPr>
            </w:pPr>
            <w:r w:rsidRPr="00403AA1">
              <w:rPr>
                <w:rFonts w:ascii="Times New Roman" w:hAnsi="Times New Roman" w:cs="Times New Roman"/>
                <w:iCs/>
                <w:sz w:val="24"/>
                <w:szCs w:val="24"/>
              </w:rPr>
              <w:t xml:space="preserve">Apibendrinimas. Vadovavimas mokymuisi ir mokinių patirtys yra patenkinamas. </w:t>
            </w:r>
            <w:r w:rsidRPr="00403AA1">
              <w:rPr>
                <w:rFonts w:ascii="Times New Roman" w:hAnsi="Times New Roman" w:cs="Times New Roman"/>
                <w:sz w:val="24"/>
                <w:szCs w:val="24"/>
                <w:lang w:eastAsia="lt-LT"/>
              </w:rPr>
              <w:t>Pamokose nauj</w:t>
            </w:r>
            <w:r w:rsidR="00527E71">
              <w:rPr>
                <w:rFonts w:ascii="Times New Roman" w:hAnsi="Times New Roman" w:cs="Times New Roman"/>
                <w:sz w:val="24"/>
                <w:szCs w:val="24"/>
                <w:lang w:eastAsia="lt-LT"/>
              </w:rPr>
              <w:t>ai</w:t>
            </w:r>
            <w:r w:rsidRPr="00403AA1">
              <w:rPr>
                <w:rFonts w:ascii="Times New Roman" w:hAnsi="Times New Roman" w:cs="Times New Roman"/>
                <w:sz w:val="24"/>
                <w:szCs w:val="24"/>
                <w:lang w:eastAsia="lt-LT"/>
              </w:rPr>
              <w:t xml:space="preserve"> medžiag</w:t>
            </w:r>
            <w:r w:rsidR="00527E71">
              <w:rPr>
                <w:rFonts w:ascii="Times New Roman" w:hAnsi="Times New Roman" w:cs="Times New Roman"/>
                <w:sz w:val="24"/>
                <w:szCs w:val="24"/>
                <w:lang w:eastAsia="lt-LT"/>
              </w:rPr>
              <w:t>ai</w:t>
            </w:r>
            <w:r w:rsidRPr="00403AA1">
              <w:rPr>
                <w:rFonts w:ascii="Times New Roman" w:hAnsi="Times New Roman" w:cs="Times New Roman"/>
                <w:sz w:val="24"/>
                <w:szCs w:val="24"/>
                <w:lang w:eastAsia="lt-LT"/>
              </w:rPr>
              <w:t xml:space="preserve"> supra</w:t>
            </w:r>
            <w:r w:rsidR="00527E71">
              <w:rPr>
                <w:rFonts w:ascii="Times New Roman" w:hAnsi="Times New Roman" w:cs="Times New Roman"/>
                <w:sz w:val="24"/>
                <w:szCs w:val="24"/>
                <w:lang w:eastAsia="lt-LT"/>
              </w:rPr>
              <w:t>s</w:t>
            </w:r>
            <w:r w:rsidRPr="00403AA1">
              <w:rPr>
                <w:rFonts w:ascii="Times New Roman" w:hAnsi="Times New Roman" w:cs="Times New Roman"/>
                <w:sz w:val="24"/>
                <w:szCs w:val="24"/>
                <w:lang w:eastAsia="lt-LT"/>
              </w:rPr>
              <w:t>ti dažniausiai buvo naudojamas mokytojo aiškinimas, pokalbis, demonstravimas taikant IKT</w:t>
            </w:r>
            <w:r w:rsidRPr="00403AA1">
              <w:rPr>
                <w:rFonts w:ascii="Times New Roman" w:hAnsi="Times New Roman" w:cs="Times New Roman"/>
                <w:iCs/>
                <w:sz w:val="24"/>
                <w:szCs w:val="24"/>
              </w:rPr>
              <w:t>, dalyje pamokų mokomoji medžiaga sieta su gyvenimo patirtimi ir taip įprasmintas ugdymo(si) turinys, ugdytos bendrosios ir dalykinės kompetencijos, tačiau pamokose vyraujanti mokymo paradigma nesuteikia maksimalių galimybių visiems mokiniams aktyviai įsitraukti į ugdymo procesą, pagal jų poreikius ir gebėjimus įgyti žinių, mokėjimų ir įgūdžių, ne visada padeda formuotis aukštesniems mokinių siekiams, motyvuoja tobulė</w:t>
            </w:r>
            <w:r w:rsidR="00CB7275">
              <w:rPr>
                <w:rFonts w:ascii="Times New Roman" w:hAnsi="Times New Roman" w:cs="Times New Roman"/>
                <w:iCs/>
                <w:sz w:val="24"/>
                <w:szCs w:val="24"/>
              </w:rPr>
              <w:t>t</w:t>
            </w:r>
            <w:r w:rsidRPr="00403AA1">
              <w:rPr>
                <w:rFonts w:ascii="Times New Roman" w:hAnsi="Times New Roman" w:cs="Times New Roman"/>
                <w:iCs/>
                <w:sz w:val="24"/>
                <w:szCs w:val="24"/>
              </w:rPr>
              <w:t>i ir aug</w:t>
            </w:r>
            <w:r w:rsidR="00CB7275">
              <w:rPr>
                <w:rFonts w:ascii="Times New Roman" w:hAnsi="Times New Roman" w:cs="Times New Roman"/>
                <w:iCs/>
                <w:sz w:val="24"/>
                <w:szCs w:val="24"/>
              </w:rPr>
              <w:t>t</w:t>
            </w:r>
            <w:r w:rsidRPr="00403AA1">
              <w:rPr>
                <w:rFonts w:ascii="Times New Roman" w:hAnsi="Times New Roman" w:cs="Times New Roman"/>
                <w:iCs/>
                <w:sz w:val="24"/>
                <w:szCs w:val="24"/>
              </w:rPr>
              <w:t xml:space="preserve">i, skatina </w:t>
            </w:r>
            <w:r w:rsidRPr="00403AA1">
              <w:rPr>
                <w:rFonts w:ascii="Times New Roman" w:hAnsi="Times New Roman" w:cs="Times New Roman"/>
                <w:iCs/>
                <w:sz w:val="24"/>
                <w:szCs w:val="24"/>
              </w:rPr>
              <w:lastRenderedPageBreak/>
              <w:t xml:space="preserve">smalsumą ir pažinimo džiaugsmą. </w:t>
            </w:r>
            <w:r w:rsidRPr="00403AA1">
              <w:rPr>
                <w:rFonts w:ascii="Times New Roman" w:hAnsi="Times New Roman" w:cs="Times New Roman"/>
                <w:sz w:val="24"/>
                <w:szCs w:val="24"/>
                <w:lang w:eastAsia="lt-LT"/>
              </w:rPr>
              <w:t xml:space="preserve">Įtraukios kultūros kūrimas ugdo bendruomenės narių abipusį pasitikėjimą, pagarbą ir toleranciją mokinių įvairovei bei stiprina įtraukiojo ugdymo nuostatas. </w:t>
            </w:r>
          </w:p>
        </w:tc>
      </w:tr>
      <w:tr w:rsidR="0072521D" w:rsidRPr="00403AA1" w14:paraId="16F81CC5" w14:textId="77777777" w:rsidTr="00AE7A30">
        <w:tc>
          <w:tcPr>
            <w:tcW w:w="2741" w:type="dxa"/>
            <w:tcBorders>
              <w:top w:val="single" w:sz="4" w:space="0" w:color="auto"/>
              <w:left w:val="single" w:sz="4" w:space="0" w:color="auto"/>
              <w:bottom w:val="single" w:sz="4" w:space="0" w:color="auto"/>
              <w:right w:val="single" w:sz="4" w:space="0" w:color="auto"/>
            </w:tcBorders>
          </w:tcPr>
          <w:p w14:paraId="2472008C" w14:textId="77777777" w:rsidR="0072521D" w:rsidRPr="00403AA1" w:rsidRDefault="0072521D" w:rsidP="00036C4B">
            <w:pPr>
              <w:spacing w:after="0" w:line="240" w:lineRule="auto"/>
              <w:ind w:right="140"/>
              <w:jc w:val="both"/>
              <w:rPr>
                <w:rFonts w:ascii="Times New Roman" w:hAnsi="Times New Roman" w:cs="Times New Roman"/>
                <w:sz w:val="24"/>
                <w:szCs w:val="24"/>
              </w:rPr>
            </w:pPr>
            <w:r w:rsidRPr="00403AA1">
              <w:rPr>
                <w:rFonts w:ascii="Times New Roman" w:hAnsi="Times New Roman" w:cs="Times New Roman"/>
                <w:sz w:val="24"/>
                <w:szCs w:val="24"/>
              </w:rPr>
              <w:lastRenderedPageBreak/>
              <w:t>2.3. Vertinimas ugdant ir rezultatai, 2 lygis</w:t>
            </w:r>
          </w:p>
          <w:p w14:paraId="448BD021" w14:textId="77777777" w:rsidR="0072521D" w:rsidRPr="00403AA1" w:rsidRDefault="0072521D" w:rsidP="00036C4B">
            <w:pPr>
              <w:spacing w:after="0" w:line="240" w:lineRule="auto"/>
              <w:ind w:right="140"/>
              <w:jc w:val="both"/>
              <w:rPr>
                <w:rFonts w:ascii="Times New Roman" w:hAnsi="Times New Roman" w:cs="Times New Roman"/>
                <w:sz w:val="24"/>
                <w:szCs w:val="24"/>
              </w:rPr>
            </w:pPr>
          </w:p>
          <w:p w14:paraId="42BC5097" w14:textId="77777777" w:rsidR="0072521D" w:rsidRPr="00403AA1" w:rsidRDefault="0072521D" w:rsidP="00036C4B">
            <w:pPr>
              <w:spacing w:after="0" w:line="240" w:lineRule="auto"/>
              <w:ind w:right="140"/>
              <w:jc w:val="both"/>
              <w:rPr>
                <w:rFonts w:ascii="Times New Roman" w:hAnsi="Times New Roman" w:cs="Times New Roman"/>
                <w:sz w:val="24"/>
                <w:szCs w:val="24"/>
              </w:rPr>
            </w:pPr>
          </w:p>
        </w:tc>
        <w:tc>
          <w:tcPr>
            <w:tcW w:w="6893" w:type="dxa"/>
            <w:tcBorders>
              <w:top w:val="single" w:sz="4" w:space="0" w:color="auto"/>
              <w:left w:val="single" w:sz="4" w:space="0" w:color="auto"/>
              <w:bottom w:val="single" w:sz="4" w:space="0" w:color="auto"/>
              <w:right w:val="single" w:sz="4" w:space="0" w:color="auto"/>
            </w:tcBorders>
          </w:tcPr>
          <w:p w14:paraId="4D6C7916" w14:textId="549E914A" w:rsidR="0072521D" w:rsidRPr="00403AA1" w:rsidRDefault="0072521D" w:rsidP="00036C4B">
            <w:pPr>
              <w:tabs>
                <w:tab w:val="left" w:pos="601"/>
              </w:tabs>
              <w:spacing w:after="0" w:line="240" w:lineRule="auto"/>
              <w:ind w:right="140"/>
              <w:jc w:val="both"/>
              <w:rPr>
                <w:rFonts w:ascii="Times New Roman" w:hAnsi="Times New Roman" w:cs="Times New Roman"/>
                <w:iCs/>
                <w:sz w:val="24"/>
                <w:szCs w:val="24"/>
              </w:rPr>
            </w:pPr>
            <w:r w:rsidRPr="00403AA1">
              <w:rPr>
                <w:rFonts w:ascii="Times New Roman" w:hAnsi="Times New Roman" w:cs="Times New Roman"/>
                <w:iCs/>
                <w:sz w:val="24"/>
                <w:szCs w:val="24"/>
              </w:rPr>
              <w:t>Pasiekimų vertinimas</w:t>
            </w:r>
            <w:r w:rsidR="00CB7275">
              <w:rPr>
                <w:rFonts w:ascii="Times New Roman" w:hAnsi="Times New Roman" w:cs="Times New Roman"/>
                <w:iCs/>
                <w:sz w:val="24"/>
                <w:szCs w:val="24"/>
              </w:rPr>
              <w:t>, atsižvelgiant į</w:t>
            </w:r>
            <w:r w:rsidRPr="00403AA1">
              <w:rPr>
                <w:rFonts w:ascii="Times New Roman" w:hAnsi="Times New Roman" w:cs="Times New Roman"/>
                <w:iCs/>
                <w:sz w:val="24"/>
                <w:szCs w:val="24"/>
              </w:rPr>
              <w:t xml:space="preserve"> mokinių įvairo</w:t>
            </w:r>
            <w:r w:rsidR="00CB7275">
              <w:rPr>
                <w:rFonts w:ascii="Times New Roman" w:hAnsi="Times New Roman" w:cs="Times New Roman"/>
                <w:iCs/>
                <w:sz w:val="24"/>
                <w:szCs w:val="24"/>
              </w:rPr>
              <w:t>vę,</w:t>
            </w:r>
            <w:r w:rsidRPr="00403AA1">
              <w:rPr>
                <w:rFonts w:ascii="Times New Roman" w:hAnsi="Times New Roman" w:cs="Times New Roman"/>
                <w:iCs/>
                <w:sz w:val="24"/>
                <w:szCs w:val="24"/>
              </w:rPr>
              <w:t xml:space="preserve"> neblogas. </w:t>
            </w:r>
          </w:p>
          <w:p w14:paraId="556E1EBA" w14:textId="4B762FF2" w:rsidR="0072521D" w:rsidRPr="00403AA1" w:rsidRDefault="0072521D" w:rsidP="00036C4B">
            <w:pPr>
              <w:pStyle w:val="Sraopastraipa"/>
              <w:numPr>
                <w:ilvl w:val="0"/>
                <w:numId w:val="41"/>
              </w:numPr>
              <w:spacing w:after="0" w:line="240" w:lineRule="auto"/>
              <w:ind w:right="140"/>
              <w:jc w:val="both"/>
              <w:rPr>
                <w:rFonts w:ascii="Times New Roman" w:hAnsi="Times New Roman" w:cs="Times New Roman"/>
                <w:color w:val="000000" w:themeColor="text1"/>
                <w:sz w:val="24"/>
                <w:szCs w:val="24"/>
              </w:rPr>
            </w:pPr>
            <w:r w:rsidRPr="00403AA1">
              <w:rPr>
                <w:rFonts w:ascii="Times New Roman" w:hAnsi="Times New Roman" w:cs="Times New Roman"/>
                <w:sz w:val="24"/>
                <w:szCs w:val="24"/>
              </w:rPr>
              <w:t xml:space="preserve">Vertindami mokinių pasiekimus ir pažangą, mokytojai vadovaujasi </w:t>
            </w:r>
            <w:r w:rsidRPr="00403AA1">
              <w:rPr>
                <w:rFonts w:ascii="Times New Roman" w:eastAsia="Times New Roman" w:hAnsi="Times New Roman" w:cs="Times New Roman"/>
                <w:sz w:val="24"/>
                <w:szCs w:val="24"/>
                <w:lang w:eastAsia="ru-RU"/>
              </w:rPr>
              <w:t xml:space="preserve">progimnazijoje priimta vertinimo tvarka, patvirtinta Alytaus Panemunės progimnazijos direktoriaus </w:t>
            </w:r>
            <w:r w:rsidRPr="00403AA1">
              <w:rPr>
                <w:rFonts w:ascii="Times New Roman" w:hAnsi="Times New Roman" w:cs="Times New Roman"/>
                <w:color w:val="000000" w:themeColor="text1"/>
                <w:sz w:val="24"/>
                <w:szCs w:val="24"/>
                <w:lang w:eastAsia="pl-PL"/>
              </w:rPr>
              <w:t>2020-06-01</w:t>
            </w:r>
            <w:r w:rsidR="00CB7275">
              <w:rPr>
                <w:rFonts w:ascii="Times New Roman" w:hAnsi="Times New Roman" w:cs="Times New Roman"/>
                <w:color w:val="000000" w:themeColor="text1"/>
                <w:sz w:val="24"/>
                <w:szCs w:val="24"/>
                <w:lang w:eastAsia="pl-PL"/>
              </w:rPr>
              <w:t xml:space="preserve"> įsakymu Nr.</w:t>
            </w:r>
            <w:r w:rsidRPr="00403AA1">
              <w:rPr>
                <w:rFonts w:ascii="Times New Roman" w:hAnsi="Times New Roman" w:cs="Times New Roman"/>
                <w:color w:val="000000" w:themeColor="text1"/>
                <w:sz w:val="24"/>
                <w:szCs w:val="24"/>
                <w:lang w:eastAsia="pl-PL"/>
              </w:rPr>
              <w:t xml:space="preserve"> V-106</w:t>
            </w:r>
            <w:r w:rsidRPr="00403AA1">
              <w:rPr>
                <w:rFonts w:ascii="Times New Roman" w:hAnsi="Times New Roman" w:cs="Times New Roman"/>
                <w:color w:val="002060"/>
                <w:sz w:val="24"/>
                <w:szCs w:val="24"/>
                <w:lang w:eastAsia="pl-PL"/>
              </w:rPr>
              <w:t xml:space="preserve">, </w:t>
            </w:r>
            <w:r w:rsidRPr="00403AA1">
              <w:rPr>
                <w:rFonts w:ascii="Times New Roman" w:hAnsi="Times New Roman" w:cs="Times New Roman"/>
                <w:color w:val="000000" w:themeColor="text1"/>
                <w:sz w:val="24"/>
                <w:szCs w:val="24"/>
                <w:lang w:eastAsia="pl-PL"/>
              </w:rPr>
              <w:t>kurioje numatyti</w:t>
            </w:r>
            <w:r w:rsidRPr="00403AA1">
              <w:rPr>
                <w:rFonts w:ascii="Times New Roman" w:eastAsia="Times New Roman" w:hAnsi="Times New Roman" w:cs="Times New Roman"/>
                <w:color w:val="000000" w:themeColor="text1"/>
                <w:sz w:val="24"/>
                <w:szCs w:val="24"/>
                <w:lang w:eastAsia="ru-RU"/>
              </w:rPr>
              <w:t xml:space="preserve"> mokinių asmeninės pažangos stebėjimo, fiksavimo, įsivertinimo (asmeninės pažangos įsivertinimo lapai, įsivertinimo lentelės, voratinkliai ir kt.), tėvų informavimo formos ir būdai. Išanalizavus </w:t>
            </w:r>
            <w:r w:rsidR="00CB7275" w:rsidRPr="00403AA1">
              <w:rPr>
                <w:rFonts w:ascii="Times New Roman" w:eastAsia="Times New Roman" w:hAnsi="Times New Roman" w:cs="Times New Roman"/>
                <w:color w:val="000000" w:themeColor="text1"/>
                <w:sz w:val="24"/>
                <w:szCs w:val="24"/>
                <w:lang w:eastAsia="ru-RU"/>
              </w:rPr>
              <w:t xml:space="preserve">ilgalaikius </w:t>
            </w:r>
            <w:r w:rsidRPr="00403AA1">
              <w:rPr>
                <w:rFonts w:ascii="Times New Roman" w:eastAsia="Times New Roman" w:hAnsi="Times New Roman" w:cs="Times New Roman"/>
                <w:color w:val="000000" w:themeColor="text1"/>
                <w:sz w:val="24"/>
                <w:szCs w:val="24"/>
                <w:lang w:eastAsia="ru-RU"/>
              </w:rPr>
              <w:t>dalykų planus</w:t>
            </w:r>
            <w:r w:rsidR="00CB7275">
              <w:rPr>
                <w:rFonts w:ascii="Times New Roman" w:eastAsia="Times New Roman" w:hAnsi="Times New Roman" w:cs="Times New Roman"/>
                <w:color w:val="000000" w:themeColor="text1"/>
                <w:sz w:val="24"/>
                <w:szCs w:val="24"/>
                <w:lang w:eastAsia="ru-RU"/>
              </w:rPr>
              <w:t>,</w:t>
            </w:r>
            <w:r w:rsidRPr="00403AA1">
              <w:rPr>
                <w:rFonts w:ascii="Times New Roman" w:eastAsia="Times New Roman" w:hAnsi="Times New Roman" w:cs="Times New Roman"/>
                <w:color w:val="000000" w:themeColor="text1"/>
                <w:sz w:val="24"/>
                <w:szCs w:val="24"/>
                <w:lang w:eastAsia="ru-RU"/>
              </w:rPr>
              <w:t xml:space="preserve"> nustatyta, kad mokykloje nepakankamai susitarta dėl vertinimo ir </w:t>
            </w:r>
            <w:r w:rsidR="00F805C1" w:rsidRPr="00403AA1">
              <w:rPr>
                <w:rFonts w:ascii="Times New Roman" w:eastAsia="Times New Roman" w:hAnsi="Times New Roman" w:cs="Times New Roman"/>
                <w:color w:val="000000" w:themeColor="text1"/>
                <w:sz w:val="24"/>
                <w:szCs w:val="24"/>
                <w:lang w:eastAsia="ru-RU"/>
              </w:rPr>
              <w:t>įsivertinimo strategijų, vertini</w:t>
            </w:r>
            <w:r w:rsidRPr="00403AA1">
              <w:rPr>
                <w:rFonts w:ascii="Times New Roman" w:eastAsia="Times New Roman" w:hAnsi="Times New Roman" w:cs="Times New Roman"/>
                <w:color w:val="000000" w:themeColor="text1"/>
                <w:sz w:val="24"/>
                <w:szCs w:val="24"/>
                <w:lang w:eastAsia="ru-RU"/>
              </w:rPr>
              <w:t xml:space="preserve">mas planuojamas formaliai (aprašomuoju būdu), į mokinių pasiekimus ir daromą pažangą neatsižvelgiama (planai koreguojami nesistemingai). </w:t>
            </w:r>
          </w:p>
          <w:p w14:paraId="029118B6" w14:textId="101A363A" w:rsidR="00F805C1" w:rsidRPr="00403AA1" w:rsidRDefault="0072521D" w:rsidP="00036C4B">
            <w:pPr>
              <w:numPr>
                <w:ilvl w:val="0"/>
                <w:numId w:val="20"/>
              </w:numPr>
              <w:spacing w:after="0" w:line="240" w:lineRule="auto"/>
              <w:ind w:right="140"/>
              <w:contextualSpacing/>
              <w:jc w:val="both"/>
              <w:rPr>
                <w:rFonts w:ascii="Times New Roman" w:hAnsi="Times New Roman" w:cs="Times New Roman"/>
                <w:iCs/>
                <w:sz w:val="24"/>
                <w:szCs w:val="24"/>
              </w:rPr>
            </w:pPr>
            <w:r w:rsidRPr="00403AA1">
              <w:rPr>
                <w:rFonts w:ascii="Times New Roman" w:eastAsia="Times New Roman" w:hAnsi="Times New Roman" w:cs="Times New Roman"/>
                <w:color w:val="000000" w:themeColor="text1"/>
                <w:sz w:val="24"/>
                <w:szCs w:val="24"/>
                <w:lang w:eastAsia="ru-RU"/>
              </w:rPr>
              <w:t xml:space="preserve"> </w:t>
            </w:r>
            <w:r w:rsidRPr="00403AA1">
              <w:rPr>
                <w:rFonts w:ascii="Times New Roman" w:hAnsi="Times New Roman" w:cs="Times New Roman"/>
                <w:color w:val="000000" w:themeColor="text1"/>
                <w:sz w:val="24"/>
                <w:szCs w:val="24"/>
              </w:rPr>
              <w:t>Stebėdama ir įsivertindama savo pažangą mokykla analizuoja NMPP, pa</w:t>
            </w:r>
            <w:r w:rsidR="008775F1" w:rsidRPr="00403AA1">
              <w:rPr>
                <w:rFonts w:ascii="Times New Roman" w:hAnsi="Times New Roman" w:cs="Times New Roman"/>
                <w:color w:val="000000" w:themeColor="text1"/>
                <w:sz w:val="24"/>
                <w:szCs w:val="24"/>
              </w:rPr>
              <w:t>žangos ir lankomumo ataskaitas,</w:t>
            </w:r>
            <w:r w:rsidRPr="00403AA1">
              <w:rPr>
                <w:rFonts w:ascii="Times New Roman" w:hAnsi="Times New Roman" w:cs="Times New Roman"/>
                <w:color w:val="000000" w:themeColor="text1"/>
                <w:sz w:val="24"/>
                <w:szCs w:val="24"/>
              </w:rPr>
              <w:t xml:space="preserve"> pusmečiui ir metams pasibaigus</w:t>
            </w:r>
            <w:r w:rsidR="00CB7275">
              <w:rPr>
                <w:rFonts w:ascii="Times New Roman" w:hAnsi="Times New Roman" w:cs="Times New Roman"/>
                <w:color w:val="000000" w:themeColor="text1"/>
                <w:sz w:val="24"/>
                <w:szCs w:val="24"/>
              </w:rPr>
              <w:t>,</w:t>
            </w:r>
            <w:r w:rsidRPr="00403AA1">
              <w:rPr>
                <w:rFonts w:ascii="Times New Roman" w:hAnsi="Times New Roman" w:cs="Times New Roman"/>
                <w:color w:val="000000" w:themeColor="text1"/>
                <w:sz w:val="24"/>
                <w:szCs w:val="24"/>
              </w:rPr>
              <w:t xml:space="preserve"> parengiamos mokinių mokymosi suvestinės, lyginama mokinių pažanga pagal klasių, dalykų vidurkius, fiksuojamas pokytis. Pagal mokymosi pasiekimų lygius (aukštesnysis, pagrindinis, patenkinamas, nepatenkinamas) mokinių pasiekimai ir pažanga nėra analizuo</w:t>
            </w:r>
            <w:r w:rsidR="00F805C1" w:rsidRPr="00403AA1">
              <w:rPr>
                <w:rFonts w:ascii="Times New Roman" w:hAnsi="Times New Roman" w:cs="Times New Roman"/>
                <w:color w:val="000000" w:themeColor="text1"/>
                <w:sz w:val="24"/>
                <w:szCs w:val="24"/>
              </w:rPr>
              <w:t>jami. NŠA tyrimo</w:t>
            </w:r>
            <w:r w:rsidRPr="00403AA1">
              <w:rPr>
                <w:rFonts w:ascii="Times New Roman" w:hAnsi="Times New Roman" w:cs="Times New Roman"/>
                <w:color w:val="000000" w:themeColor="text1"/>
                <w:sz w:val="24"/>
                <w:szCs w:val="24"/>
              </w:rPr>
              <w:t xml:space="preserve"> duomenimis, 81 proc. pedagogų pritaria, jog mokykloje yra </w:t>
            </w:r>
            <w:r w:rsidR="00CB7275">
              <w:rPr>
                <w:rFonts w:ascii="Times New Roman" w:hAnsi="Times New Roman" w:cs="Times New Roman"/>
                <w:color w:val="000000" w:themeColor="text1"/>
                <w:sz w:val="24"/>
                <w:szCs w:val="24"/>
              </w:rPr>
              <w:t>vienoda</w:t>
            </w:r>
            <w:r w:rsidR="00CB7275" w:rsidRPr="00403AA1">
              <w:rPr>
                <w:rFonts w:ascii="Times New Roman" w:hAnsi="Times New Roman" w:cs="Times New Roman"/>
                <w:color w:val="000000" w:themeColor="text1"/>
                <w:sz w:val="24"/>
                <w:szCs w:val="24"/>
              </w:rPr>
              <w:t xml:space="preserve"> </w:t>
            </w:r>
            <w:r w:rsidRPr="00403AA1">
              <w:rPr>
                <w:rFonts w:ascii="Times New Roman" w:hAnsi="Times New Roman" w:cs="Times New Roman"/>
                <w:color w:val="000000" w:themeColor="text1"/>
                <w:sz w:val="24"/>
                <w:szCs w:val="24"/>
              </w:rPr>
              <w:t xml:space="preserve">kiekvieno mokinio individualios pažangos vertinimo sistema. </w:t>
            </w:r>
          </w:p>
          <w:p w14:paraId="3C9C9320" w14:textId="4ABFE7DA" w:rsidR="00F805C1" w:rsidRPr="00403AA1" w:rsidRDefault="0072521D" w:rsidP="00036C4B">
            <w:pPr>
              <w:numPr>
                <w:ilvl w:val="0"/>
                <w:numId w:val="20"/>
              </w:numPr>
              <w:spacing w:after="0" w:line="240" w:lineRule="auto"/>
              <w:ind w:right="140"/>
              <w:contextualSpacing/>
              <w:jc w:val="both"/>
              <w:rPr>
                <w:rFonts w:ascii="Times New Roman" w:hAnsi="Times New Roman" w:cs="Times New Roman"/>
                <w:iCs/>
                <w:sz w:val="24"/>
                <w:szCs w:val="24"/>
              </w:rPr>
            </w:pPr>
            <w:r w:rsidRPr="00403AA1">
              <w:rPr>
                <w:rFonts w:ascii="Times New Roman" w:hAnsi="Times New Roman" w:cs="Times New Roman"/>
                <w:color w:val="000000" w:themeColor="text1"/>
                <w:sz w:val="24"/>
                <w:szCs w:val="24"/>
              </w:rPr>
              <w:t xml:space="preserve">Mokinio, kuriam rekomenduota mokytis pagal pritaikytą </w:t>
            </w:r>
            <w:r w:rsidR="00503880">
              <w:rPr>
                <w:rFonts w:ascii="Times New Roman" w:hAnsi="Times New Roman" w:cs="Times New Roman"/>
                <w:color w:val="000000" w:themeColor="text1"/>
                <w:sz w:val="24"/>
                <w:szCs w:val="24"/>
              </w:rPr>
              <w:t>b</w:t>
            </w:r>
            <w:r w:rsidRPr="00403AA1">
              <w:rPr>
                <w:rFonts w:ascii="Times New Roman" w:hAnsi="Times New Roman" w:cs="Times New Roman"/>
                <w:color w:val="000000" w:themeColor="text1"/>
                <w:sz w:val="24"/>
                <w:szCs w:val="24"/>
              </w:rPr>
              <w:t xml:space="preserve">endrąją programą, apibendrinamasis vertinimas atliekamas pusmečio pabaigoje, įvertinant mokinio padarytą pažangą, orientuojantis į </w:t>
            </w:r>
            <w:r w:rsidR="00503880">
              <w:rPr>
                <w:rFonts w:ascii="Times New Roman" w:hAnsi="Times New Roman" w:cs="Times New Roman"/>
                <w:color w:val="000000" w:themeColor="text1"/>
                <w:sz w:val="24"/>
                <w:szCs w:val="24"/>
              </w:rPr>
              <w:t>b</w:t>
            </w:r>
            <w:r w:rsidRPr="00403AA1">
              <w:rPr>
                <w:rFonts w:ascii="Times New Roman" w:hAnsi="Times New Roman" w:cs="Times New Roman"/>
                <w:color w:val="000000" w:themeColor="text1"/>
                <w:sz w:val="24"/>
                <w:szCs w:val="24"/>
              </w:rPr>
              <w:t>endrojoje programoje aprašytus mokinių pasiekimų lygių požymius. Mokinių, mokomų pagal individualizuotas programas, pasiekimai vertinami pagal individualizuotoje programoje numatytus pasiekimus po pusmečio. Analizuojant VGK protokolus, darytina išvada, jog skiriama nepakankama</w:t>
            </w:r>
            <w:r w:rsidR="00503880">
              <w:rPr>
                <w:rFonts w:ascii="Times New Roman" w:hAnsi="Times New Roman" w:cs="Times New Roman"/>
                <w:color w:val="000000" w:themeColor="text1"/>
                <w:sz w:val="24"/>
                <w:szCs w:val="24"/>
              </w:rPr>
              <w:t>i</w:t>
            </w:r>
            <w:r w:rsidRPr="00403AA1">
              <w:rPr>
                <w:rFonts w:ascii="Times New Roman" w:hAnsi="Times New Roman" w:cs="Times New Roman"/>
                <w:color w:val="000000" w:themeColor="text1"/>
                <w:sz w:val="24"/>
                <w:szCs w:val="24"/>
              </w:rPr>
              <w:t xml:space="preserve"> dėmes</w:t>
            </w:r>
            <w:r w:rsidR="00503880">
              <w:rPr>
                <w:rFonts w:ascii="Times New Roman" w:hAnsi="Times New Roman" w:cs="Times New Roman"/>
                <w:color w:val="000000" w:themeColor="text1"/>
                <w:sz w:val="24"/>
                <w:szCs w:val="24"/>
              </w:rPr>
              <w:t>io</w:t>
            </w:r>
            <w:r w:rsidRPr="00403AA1">
              <w:rPr>
                <w:rFonts w:ascii="Times New Roman" w:hAnsi="Times New Roman" w:cs="Times New Roman"/>
                <w:color w:val="000000" w:themeColor="text1"/>
                <w:sz w:val="24"/>
                <w:szCs w:val="24"/>
              </w:rPr>
              <w:t xml:space="preserve"> specialiųjų ugdymosi poreikių turinčių mokinių pasiekimų ir pažangos analizei, </w:t>
            </w:r>
            <w:r w:rsidRPr="00403AA1">
              <w:rPr>
                <w:rFonts w:ascii="Times New Roman" w:hAnsi="Times New Roman" w:cs="Times New Roman"/>
                <w:iCs/>
                <w:sz w:val="24"/>
                <w:szCs w:val="24"/>
              </w:rPr>
              <w:t>teikiamoms rekomendacijoms mokytojams dėl tolesnio šių mokinių ugdymo.</w:t>
            </w:r>
          </w:p>
          <w:p w14:paraId="4B597461" w14:textId="69397259" w:rsidR="0072521D" w:rsidRPr="00403AA1" w:rsidRDefault="0072521D" w:rsidP="00036C4B">
            <w:pPr>
              <w:numPr>
                <w:ilvl w:val="0"/>
                <w:numId w:val="20"/>
              </w:numPr>
              <w:spacing w:after="0" w:line="240" w:lineRule="auto"/>
              <w:ind w:right="140"/>
              <w:contextualSpacing/>
              <w:jc w:val="both"/>
              <w:rPr>
                <w:rFonts w:ascii="Times New Roman" w:hAnsi="Times New Roman" w:cs="Times New Roman"/>
                <w:iCs/>
                <w:sz w:val="24"/>
                <w:szCs w:val="24"/>
              </w:rPr>
            </w:pPr>
            <w:r w:rsidRPr="00403AA1">
              <w:rPr>
                <w:rFonts w:ascii="Times New Roman" w:hAnsi="Times New Roman" w:cs="Times New Roman"/>
                <w:color w:val="000000" w:themeColor="text1"/>
                <w:sz w:val="24"/>
                <w:szCs w:val="24"/>
              </w:rPr>
              <w:t>Pamokose atlikt</w:t>
            </w:r>
            <w:r w:rsidR="00503880">
              <w:rPr>
                <w:rFonts w:ascii="Times New Roman" w:hAnsi="Times New Roman" w:cs="Times New Roman"/>
                <w:color w:val="000000" w:themeColor="text1"/>
                <w:sz w:val="24"/>
                <w:szCs w:val="24"/>
              </w:rPr>
              <w:t>oms</w:t>
            </w:r>
            <w:r w:rsidRPr="00403AA1">
              <w:rPr>
                <w:rFonts w:ascii="Times New Roman" w:hAnsi="Times New Roman" w:cs="Times New Roman"/>
                <w:color w:val="000000" w:themeColor="text1"/>
                <w:sz w:val="24"/>
                <w:szCs w:val="24"/>
              </w:rPr>
              <w:t xml:space="preserve"> užduo</w:t>
            </w:r>
            <w:r w:rsidR="00503880">
              <w:rPr>
                <w:rFonts w:ascii="Times New Roman" w:hAnsi="Times New Roman" w:cs="Times New Roman"/>
                <w:color w:val="000000" w:themeColor="text1"/>
                <w:sz w:val="24"/>
                <w:szCs w:val="24"/>
              </w:rPr>
              <w:t>tims</w:t>
            </w:r>
            <w:r w:rsidRPr="00403AA1">
              <w:rPr>
                <w:rFonts w:ascii="Times New Roman" w:hAnsi="Times New Roman" w:cs="Times New Roman"/>
                <w:color w:val="000000" w:themeColor="text1"/>
                <w:sz w:val="24"/>
                <w:szCs w:val="24"/>
              </w:rPr>
              <w:t>, veikl</w:t>
            </w:r>
            <w:r w:rsidR="00503880">
              <w:rPr>
                <w:rFonts w:ascii="Times New Roman" w:hAnsi="Times New Roman" w:cs="Times New Roman"/>
                <w:color w:val="000000" w:themeColor="text1"/>
                <w:sz w:val="24"/>
                <w:szCs w:val="24"/>
              </w:rPr>
              <w:t>oms</w:t>
            </w:r>
            <w:r w:rsidRPr="00403AA1">
              <w:rPr>
                <w:rFonts w:ascii="Times New Roman" w:hAnsi="Times New Roman" w:cs="Times New Roman"/>
                <w:color w:val="000000" w:themeColor="text1"/>
                <w:sz w:val="24"/>
                <w:szCs w:val="24"/>
              </w:rPr>
              <w:t xml:space="preserve"> vertin</w:t>
            </w:r>
            <w:r w:rsidR="00503880">
              <w:rPr>
                <w:rFonts w:ascii="Times New Roman" w:hAnsi="Times New Roman" w:cs="Times New Roman"/>
                <w:color w:val="000000" w:themeColor="text1"/>
                <w:sz w:val="24"/>
                <w:szCs w:val="24"/>
              </w:rPr>
              <w:t>t</w:t>
            </w:r>
            <w:r w:rsidRPr="00403AA1">
              <w:rPr>
                <w:rFonts w:ascii="Times New Roman" w:hAnsi="Times New Roman" w:cs="Times New Roman"/>
                <w:color w:val="000000" w:themeColor="text1"/>
                <w:sz w:val="24"/>
                <w:szCs w:val="24"/>
              </w:rPr>
              <w:t>i dažnai stigo aiškių, konkrečių kriterijų, skirtų patikrinti, įvertinti ar įsivertinti kiekvieno mokinio išmokimą pamokoje. Vertinimo kriterijų aiškumas pamokoje kaip stiprusis</w:t>
            </w:r>
            <w:r w:rsidR="00F805C1" w:rsidRPr="00403AA1">
              <w:rPr>
                <w:rFonts w:ascii="Times New Roman" w:hAnsi="Times New Roman" w:cs="Times New Roman"/>
                <w:color w:val="000000" w:themeColor="text1"/>
                <w:sz w:val="24"/>
                <w:szCs w:val="24"/>
              </w:rPr>
              <w:t xml:space="preserve"> pamokos aspektas paminėtas 2 (5,7</w:t>
            </w:r>
            <w:r w:rsidRPr="00403AA1">
              <w:rPr>
                <w:rFonts w:ascii="Times New Roman" w:hAnsi="Times New Roman" w:cs="Times New Roman"/>
                <w:color w:val="000000" w:themeColor="text1"/>
                <w:sz w:val="24"/>
                <w:szCs w:val="24"/>
              </w:rPr>
              <w:t xml:space="preserve"> proc.) p</w:t>
            </w:r>
            <w:r w:rsidR="00F805C1" w:rsidRPr="00403AA1">
              <w:rPr>
                <w:rFonts w:ascii="Times New Roman" w:hAnsi="Times New Roman" w:cs="Times New Roman"/>
                <w:color w:val="000000" w:themeColor="text1"/>
                <w:sz w:val="24"/>
                <w:szCs w:val="24"/>
              </w:rPr>
              <w:t>amok</w:t>
            </w:r>
            <w:r w:rsidR="008775F1" w:rsidRPr="00403AA1">
              <w:rPr>
                <w:rFonts w:ascii="Times New Roman" w:hAnsi="Times New Roman" w:cs="Times New Roman"/>
                <w:color w:val="000000" w:themeColor="text1"/>
                <w:sz w:val="24"/>
                <w:szCs w:val="24"/>
              </w:rPr>
              <w:t>ose, kaip tobulintinas – 8 (22,8</w:t>
            </w:r>
            <w:r w:rsidR="00F805C1" w:rsidRPr="00403AA1">
              <w:rPr>
                <w:rFonts w:ascii="Times New Roman" w:hAnsi="Times New Roman" w:cs="Times New Roman"/>
                <w:color w:val="000000" w:themeColor="text1"/>
                <w:sz w:val="24"/>
                <w:szCs w:val="24"/>
              </w:rPr>
              <w:t xml:space="preserve"> proc.) pamokose</w:t>
            </w:r>
            <w:r w:rsidRPr="00403AA1">
              <w:rPr>
                <w:rFonts w:ascii="Times New Roman" w:hAnsi="Times New Roman" w:cs="Times New Roman"/>
                <w:color w:val="000000" w:themeColor="text1"/>
                <w:sz w:val="24"/>
                <w:szCs w:val="24"/>
              </w:rPr>
              <w:t xml:space="preserve">. Apibendrinus vertintojų stebėtų pamokų protokolų duomenis, paaiškėjo, kad pamokos komponento „Vertinimas ugdant“ vertinimo vidurkis yra 2,21. Dažniausias vertinimas (moda) – 2 </w:t>
            </w:r>
            <w:r w:rsidR="0096286D" w:rsidRPr="00403AA1">
              <w:rPr>
                <w:rFonts w:ascii="Times New Roman" w:hAnsi="Times New Roman" w:cs="Times New Roman"/>
                <w:color w:val="000000" w:themeColor="text1"/>
                <w:sz w:val="24"/>
                <w:szCs w:val="24"/>
              </w:rPr>
              <w:t>(žr. priedo 4</w:t>
            </w:r>
            <w:r w:rsidRPr="00403AA1">
              <w:rPr>
                <w:rFonts w:ascii="Times New Roman" w:hAnsi="Times New Roman" w:cs="Times New Roman"/>
                <w:color w:val="000000" w:themeColor="text1"/>
                <w:sz w:val="24"/>
                <w:szCs w:val="24"/>
              </w:rPr>
              <w:t xml:space="preserve"> lentelę). </w:t>
            </w:r>
            <w:r w:rsidR="00A36997" w:rsidRPr="00403AA1">
              <w:rPr>
                <w:rFonts w:ascii="Times New Roman" w:eastAsia="Calibri" w:hAnsi="Times New Roman" w:cs="Times New Roman"/>
                <w:w w:val="102"/>
                <w:sz w:val="24"/>
                <w:szCs w:val="24"/>
              </w:rPr>
              <w:t>NŠA tyrimo</w:t>
            </w:r>
            <w:r w:rsidRPr="00403AA1">
              <w:rPr>
                <w:rFonts w:ascii="Times New Roman" w:eastAsia="Calibri" w:hAnsi="Times New Roman" w:cs="Times New Roman"/>
                <w:w w:val="102"/>
                <w:sz w:val="24"/>
                <w:szCs w:val="24"/>
              </w:rPr>
              <w:t xml:space="preserve"> duomenimis, 82 proc. 5–8 kl. mokinių teigia, </w:t>
            </w:r>
            <w:r w:rsidR="00503880">
              <w:rPr>
                <w:rFonts w:ascii="Times New Roman" w:eastAsia="Calibri" w:hAnsi="Times New Roman" w:cs="Times New Roman"/>
                <w:w w:val="102"/>
                <w:sz w:val="24"/>
                <w:szCs w:val="24"/>
              </w:rPr>
              <w:t xml:space="preserve">kad </w:t>
            </w:r>
            <w:r w:rsidRPr="00403AA1">
              <w:rPr>
                <w:rFonts w:ascii="Times New Roman" w:eastAsia="Calibri" w:hAnsi="Times New Roman" w:cs="Times New Roman"/>
                <w:w w:val="102"/>
                <w:sz w:val="24"/>
                <w:szCs w:val="24"/>
              </w:rPr>
              <w:t xml:space="preserve">mokytojas visada pasako, kaip bus vertinamos užduotys. </w:t>
            </w:r>
          </w:p>
          <w:p w14:paraId="6F0B0CBB" w14:textId="3304C24C" w:rsidR="00A36997" w:rsidRPr="00503880" w:rsidRDefault="0072521D" w:rsidP="00036C4B">
            <w:pPr>
              <w:numPr>
                <w:ilvl w:val="0"/>
                <w:numId w:val="20"/>
              </w:numPr>
              <w:spacing w:after="0" w:line="240" w:lineRule="auto"/>
              <w:ind w:right="140"/>
              <w:contextualSpacing/>
              <w:jc w:val="both"/>
              <w:rPr>
                <w:rFonts w:ascii="Times New Roman" w:hAnsi="Times New Roman" w:cs="Times New Roman"/>
                <w:color w:val="000000" w:themeColor="text1"/>
                <w:sz w:val="24"/>
                <w:szCs w:val="24"/>
              </w:rPr>
            </w:pPr>
            <w:r w:rsidRPr="00503880">
              <w:rPr>
                <w:rFonts w:ascii="Times New Roman" w:hAnsi="Times New Roman" w:cs="Times New Roman"/>
                <w:sz w:val="24"/>
                <w:szCs w:val="24"/>
              </w:rPr>
              <w:lastRenderedPageBreak/>
              <w:t>1</w:t>
            </w:r>
            <w:r w:rsidR="00AA7533" w:rsidRPr="00503880">
              <w:rPr>
                <w:rFonts w:ascii="Times New Roman" w:hAnsi="Times New Roman" w:cs="Times New Roman"/>
                <w:sz w:val="24"/>
                <w:szCs w:val="24"/>
              </w:rPr>
              <w:t>1 iš 35</w:t>
            </w:r>
            <w:r w:rsidRPr="00503880">
              <w:rPr>
                <w:rFonts w:ascii="Times New Roman" w:hAnsi="Times New Roman" w:cs="Times New Roman"/>
                <w:sz w:val="24"/>
                <w:szCs w:val="24"/>
              </w:rPr>
              <w:t xml:space="preserve"> stebėtų pamokų mokiniams buvo sudaromos tinkamos sąlygos įsivertinti, įsivertinant buvo orientuojamasi į veiklos poveikį kiekvieno mokinio rezultatams. T</w:t>
            </w:r>
            <w:r w:rsidRPr="00503880">
              <w:rPr>
                <w:rFonts w:ascii="Times New Roman" w:hAnsi="Times New Roman" w:cs="Times New Roman"/>
                <w:w w:val="102"/>
                <w:sz w:val="24"/>
                <w:szCs w:val="24"/>
              </w:rPr>
              <w:t>inkamas dėmesys abipusiam grįžtamajam ryšiui (dialogui) padeda mokytojui pasirinkti tinkamesnes mokymo(si) strategijas, likviduoti mokymosi spragas ir vadovauti mokinių mokymuisi. Pažangą skatinantis grįžtamasis ryšys kaip stiprusis pamokos veiklos aspektas užfiksuotas 5 (i</w:t>
            </w:r>
            <w:r w:rsidR="00AA7533" w:rsidRPr="00503880">
              <w:rPr>
                <w:rFonts w:ascii="Times New Roman" w:hAnsi="Times New Roman" w:cs="Times New Roman"/>
                <w:w w:val="102"/>
                <w:sz w:val="24"/>
                <w:szCs w:val="24"/>
              </w:rPr>
              <w:t>š 35)</w:t>
            </w:r>
            <w:r w:rsidR="00A36997" w:rsidRPr="00503880">
              <w:rPr>
                <w:rFonts w:ascii="Times New Roman" w:hAnsi="Times New Roman" w:cs="Times New Roman"/>
                <w:w w:val="102"/>
                <w:sz w:val="24"/>
                <w:szCs w:val="24"/>
              </w:rPr>
              <w:t xml:space="preserve"> pamokose. NŠA tyrimo</w:t>
            </w:r>
            <w:r w:rsidRPr="00503880">
              <w:rPr>
                <w:rFonts w:ascii="Times New Roman" w:hAnsi="Times New Roman" w:cs="Times New Roman"/>
                <w:w w:val="102"/>
                <w:sz w:val="24"/>
                <w:szCs w:val="24"/>
              </w:rPr>
              <w:t xml:space="preserve"> t</w:t>
            </w:r>
            <w:r w:rsidRPr="00503880">
              <w:rPr>
                <w:rFonts w:ascii="Times New Roman" w:hAnsi="Times New Roman" w:cs="Times New Roman"/>
                <w:sz w:val="24"/>
                <w:szCs w:val="24"/>
                <w:lang w:eastAsia="lt-LT"/>
              </w:rPr>
              <w:t xml:space="preserve">eiginiui </w:t>
            </w:r>
            <w:r w:rsidR="00520651" w:rsidRPr="00503880">
              <w:rPr>
                <w:rFonts w:ascii="Times New Roman" w:hAnsi="Times New Roman" w:cs="Times New Roman"/>
                <w:sz w:val="24"/>
                <w:szCs w:val="24"/>
              </w:rPr>
              <w:t>„</w:t>
            </w:r>
            <w:r w:rsidRPr="00503880">
              <w:rPr>
                <w:rFonts w:ascii="Times New Roman" w:hAnsi="Times New Roman" w:cs="Times New Roman"/>
                <w:iCs/>
                <w:sz w:val="24"/>
                <w:szCs w:val="24"/>
                <w:lang w:eastAsia="lt-LT"/>
              </w:rPr>
              <w:t>Mokytojų taikomi vertinimo būdai padeda vaikui suprasti savo sunkumus ir siekti geresnių rezultatų“</w:t>
            </w:r>
            <w:r w:rsidRPr="00503880">
              <w:rPr>
                <w:rFonts w:ascii="Times New Roman" w:hAnsi="Times New Roman" w:cs="Times New Roman"/>
                <w:sz w:val="24"/>
                <w:szCs w:val="24"/>
                <w:lang w:eastAsia="lt-LT"/>
              </w:rPr>
              <w:t xml:space="preserve"> pritaria 68,3 proc. tėvų</w:t>
            </w:r>
            <w:r w:rsidR="00A36997" w:rsidRPr="00503880">
              <w:rPr>
                <w:rFonts w:ascii="Times New Roman" w:hAnsi="Times New Roman" w:cs="Times New Roman"/>
                <w:sz w:val="24"/>
                <w:szCs w:val="24"/>
                <w:lang w:eastAsia="lt-LT"/>
              </w:rPr>
              <w:t>.</w:t>
            </w:r>
          </w:p>
          <w:p w14:paraId="7BB822D4" w14:textId="1A7372BE" w:rsidR="00A36997" w:rsidRPr="00403AA1" w:rsidRDefault="0072521D" w:rsidP="00036C4B">
            <w:pPr>
              <w:numPr>
                <w:ilvl w:val="0"/>
                <w:numId w:val="20"/>
              </w:numPr>
              <w:spacing w:after="0" w:line="240" w:lineRule="auto"/>
              <w:ind w:right="140"/>
              <w:contextualSpacing/>
              <w:jc w:val="both"/>
              <w:rPr>
                <w:rFonts w:ascii="Times New Roman" w:hAnsi="Times New Roman" w:cs="Times New Roman"/>
                <w:color w:val="000000" w:themeColor="text1"/>
                <w:sz w:val="24"/>
                <w:szCs w:val="24"/>
              </w:rPr>
            </w:pPr>
            <w:r w:rsidRPr="00403AA1">
              <w:rPr>
                <w:rFonts w:ascii="Times New Roman" w:hAnsi="Times New Roman" w:cs="Times New Roman"/>
                <w:iCs/>
                <w:sz w:val="24"/>
                <w:szCs w:val="24"/>
              </w:rPr>
              <w:t>Pažangą skat</w:t>
            </w:r>
            <w:r w:rsidR="00A36997" w:rsidRPr="00403AA1">
              <w:rPr>
                <w:rFonts w:ascii="Times New Roman" w:hAnsi="Times New Roman" w:cs="Times New Roman"/>
                <w:iCs/>
                <w:sz w:val="24"/>
                <w:szCs w:val="24"/>
              </w:rPr>
              <w:t>inantis grįžtamasis ryšys 10 (28,6</w:t>
            </w:r>
            <w:r w:rsidRPr="00403AA1">
              <w:rPr>
                <w:rFonts w:ascii="Times New Roman" w:hAnsi="Times New Roman" w:cs="Times New Roman"/>
                <w:iCs/>
                <w:sz w:val="24"/>
                <w:szCs w:val="24"/>
              </w:rPr>
              <w:t xml:space="preserve"> proc.) stebėtų pamokų užtikrino, kad mokiniai siekė optimalios asmeninės sėkmės, informacija apie mokymąsi buvo teikiama laiku, informatyv</w:t>
            </w:r>
            <w:r w:rsidR="00A36997" w:rsidRPr="00403AA1">
              <w:rPr>
                <w:rFonts w:ascii="Times New Roman" w:hAnsi="Times New Roman" w:cs="Times New Roman"/>
                <w:iCs/>
                <w:sz w:val="24"/>
                <w:szCs w:val="24"/>
              </w:rPr>
              <w:t>i, asmeniška, skatinanti ki</w:t>
            </w:r>
            <w:r w:rsidR="00503880">
              <w:rPr>
                <w:rFonts w:ascii="Times New Roman" w:hAnsi="Times New Roman" w:cs="Times New Roman"/>
                <w:iCs/>
                <w:sz w:val="24"/>
                <w:szCs w:val="24"/>
              </w:rPr>
              <w:t>e</w:t>
            </w:r>
            <w:r w:rsidR="00A36997" w:rsidRPr="00403AA1">
              <w:rPr>
                <w:rFonts w:ascii="Times New Roman" w:hAnsi="Times New Roman" w:cs="Times New Roman"/>
                <w:iCs/>
                <w:sz w:val="24"/>
                <w:szCs w:val="24"/>
              </w:rPr>
              <w:t>kvie</w:t>
            </w:r>
            <w:r w:rsidRPr="00403AA1">
              <w:rPr>
                <w:rFonts w:ascii="Times New Roman" w:hAnsi="Times New Roman" w:cs="Times New Roman"/>
                <w:iCs/>
                <w:sz w:val="24"/>
                <w:szCs w:val="24"/>
              </w:rPr>
              <w:t>ną mokinį siekti asmeninės pažan</w:t>
            </w:r>
            <w:r w:rsidR="00A36997" w:rsidRPr="00403AA1">
              <w:rPr>
                <w:rFonts w:ascii="Times New Roman" w:hAnsi="Times New Roman" w:cs="Times New Roman"/>
                <w:iCs/>
                <w:sz w:val="24"/>
                <w:szCs w:val="24"/>
              </w:rPr>
              <w:t xml:space="preserve">gos. NŠA tyrimo </w:t>
            </w:r>
            <w:r w:rsidRPr="00403AA1">
              <w:rPr>
                <w:rFonts w:ascii="Times New Roman" w:hAnsi="Times New Roman" w:cs="Times New Roman"/>
                <w:iCs/>
                <w:sz w:val="24"/>
                <w:szCs w:val="24"/>
              </w:rPr>
              <w:t>duomenimis, 56 proc. 5–8 kl. mokinių teigia,</w:t>
            </w:r>
            <w:r w:rsidR="00A36997" w:rsidRPr="00403AA1">
              <w:rPr>
                <w:rFonts w:ascii="Times New Roman" w:hAnsi="Times New Roman" w:cs="Times New Roman"/>
                <w:iCs/>
                <w:sz w:val="24"/>
                <w:szCs w:val="24"/>
              </w:rPr>
              <w:t xml:space="preserve"> kad</w:t>
            </w:r>
            <w:r w:rsidRPr="00403AA1">
              <w:rPr>
                <w:rFonts w:ascii="Times New Roman" w:hAnsi="Times New Roman" w:cs="Times New Roman"/>
                <w:iCs/>
                <w:sz w:val="24"/>
                <w:szCs w:val="24"/>
              </w:rPr>
              <w:t xml:space="preserve"> mokytojo pateikti atliktų užduočių komentarai aiškūs ir suprantami. </w:t>
            </w:r>
          </w:p>
          <w:p w14:paraId="280D899A" w14:textId="41A4E532" w:rsidR="001A737A" w:rsidRPr="00403AA1" w:rsidRDefault="00A36997" w:rsidP="00036C4B">
            <w:pPr>
              <w:numPr>
                <w:ilvl w:val="0"/>
                <w:numId w:val="20"/>
              </w:numPr>
              <w:spacing w:after="0" w:line="240" w:lineRule="auto"/>
              <w:ind w:right="140"/>
              <w:contextualSpacing/>
              <w:jc w:val="both"/>
              <w:rPr>
                <w:rFonts w:ascii="Times New Roman" w:hAnsi="Times New Roman" w:cs="Times New Roman"/>
                <w:color w:val="000000" w:themeColor="text1"/>
                <w:sz w:val="24"/>
                <w:szCs w:val="24"/>
              </w:rPr>
            </w:pPr>
            <w:r w:rsidRPr="00403AA1">
              <w:rPr>
                <w:rFonts w:ascii="Times New Roman" w:hAnsi="Times New Roman" w:cs="Times New Roman"/>
                <w:iCs/>
                <w:sz w:val="24"/>
                <w:szCs w:val="24"/>
              </w:rPr>
              <w:t>Mokytojai 9 (25,7 proc.) pamokose</w:t>
            </w:r>
            <w:r w:rsidR="0072521D" w:rsidRPr="00403AA1">
              <w:rPr>
                <w:rFonts w:ascii="Times New Roman" w:hAnsi="Times New Roman" w:cs="Times New Roman"/>
                <w:iCs/>
                <w:sz w:val="24"/>
                <w:szCs w:val="24"/>
              </w:rPr>
              <w:t xml:space="preserve"> veiksmingai taikė savęs vertinimo strategijas (spalvos, pliusai, įsivertinimo lentelės, vienas kito vertinimas ir kt</w:t>
            </w:r>
            <w:r w:rsidRPr="00403AA1">
              <w:rPr>
                <w:rFonts w:ascii="Times New Roman" w:hAnsi="Times New Roman" w:cs="Times New Roman"/>
                <w:iCs/>
                <w:sz w:val="24"/>
                <w:szCs w:val="24"/>
              </w:rPr>
              <w:t>.</w:t>
            </w:r>
            <w:r w:rsidR="0072521D" w:rsidRPr="00403AA1">
              <w:rPr>
                <w:rFonts w:ascii="Times New Roman" w:hAnsi="Times New Roman" w:cs="Times New Roman"/>
                <w:iCs/>
                <w:sz w:val="24"/>
                <w:szCs w:val="24"/>
              </w:rPr>
              <w:t>), vyravo mokymosi motyvaciją skatinantis formuojam</w:t>
            </w:r>
            <w:r w:rsidR="00503880">
              <w:rPr>
                <w:rFonts w:ascii="Times New Roman" w:hAnsi="Times New Roman" w:cs="Times New Roman"/>
                <w:iCs/>
                <w:sz w:val="24"/>
                <w:szCs w:val="24"/>
              </w:rPr>
              <w:t>a</w:t>
            </w:r>
            <w:r w:rsidR="0072521D" w:rsidRPr="00403AA1">
              <w:rPr>
                <w:rFonts w:ascii="Times New Roman" w:hAnsi="Times New Roman" w:cs="Times New Roman"/>
                <w:iCs/>
                <w:sz w:val="24"/>
                <w:szCs w:val="24"/>
              </w:rPr>
              <w:t xml:space="preserve">sis vertinimas, </w:t>
            </w:r>
            <w:r w:rsidRPr="00403AA1">
              <w:rPr>
                <w:rFonts w:ascii="Times New Roman" w:hAnsi="Times New Roman" w:cs="Times New Roman"/>
                <w:iCs/>
                <w:sz w:val="24"/>
                <w:szCs w:val="24"/>
              </w:rPr>
              <w:t xml:space="preserve">ugdomi reflektavimo gebėjimai. </w:t>
            </w:r>
          </w:p>
          <w:p w14:paraId="30143345" w14:textId="5A05948D" w:rsidR="00A36997" w:rsidRPr="00403AA1" w:rsidRDefault="0072521D" w:rsidP="00036C4B">
            <w:pPr>
              <w:spacing w:after="0" w:line="240" w:lineRule="auto"/>
              <w:ind w:right="140"/>
              <w:contextualSpacing/>
              <w:jc w:val="both"/>
              <w:rPr>
                <w:rFonts w:ascii="Times New Roman" w:hAnsi="Times New Roman" w:cs="Times New Roman"/>
                <w:color w:val="000000" w:themeColor="text1"/>
                <w:sz w:val="24"/>
                <w:szCs w:val="24"/>
              </w:rPr>
            </w:pPr>
            <w:r w:rsidRPr="00403AA1">
              <w:rPr>
                <w:rFonts w:ascii="Times New Roman" w:hAnsi="Times New Roman" w:cs="Times New Roman"/>
                <w:iCs/>
                <w:sz w:val="24"/>
                <w:szCs w:val="24"/>
              </w:rPr>
              <w:t>Mokykloje ugdymo(</w:t>
            </w:r>
            <w:proofErr w:type="spellStart"/>
            <w:r w:rsidRPr="00403AA1">
              <w:rPr>
                <w:rFonts w:ascii="Times New Roman" w:hAnsi="Times New Roman" w:cs="Times New Roman"/>
                <w:iCs/>
                <w:sz w:val="24"/>
                <w:szCs w:val="24"/>
              </w:rPr>
              <w:t>si</w:t>
            </w:r>
            <w:proofErr w:type="spellEnd"/>
            <w:r w:rsidRPr="00403AA1">
              <w:rPr>
                <w:rFonts w:ascii="Times New Roman" w:hAnsi="Times New Roman" w:cs="Times New Roman"/>
                <w:iCs/>
                <w:sz w:val="24"/>
                <w:szCs w:val="24"/>
              </w:rPr>
              <w:t xml:space="preserve">) rezultatai siejami ne tik su akademiniais pasiekimais, bet ir su asmenybės brandos aspektais. Tai tobulintinas mokyklos veiklos aspektas. </w:t>
            </w:r>
          </w:p>
          <w:p w14:paraId="36B089F1" w14:textId="163F75E8" w:rsidR="000B6551" w:rsidRPr="00403AA1" w:rsidRDefault="0072521D" w:rsidP="00036C4B">
            <w:pPr>
              <w:pStyle w:val="Sraopastraipa"/>
              <w:numPr>
                <w:ilvl w:val="0"/>
                <w:numId w:val="30"/>
              </w:numPr>
              <w:spacing w:after="0" w:line="240" w:lineRule="auto"/>
              <w:ind w:right="140"/>
              <w:jc w:val="both"/>
              <w:rPr>
                <w:rFonts w:ascii="Times New Roman" w:hAnsi="Times New Roman" w:cs="Times New Roman"/>
                <w:color w:val="000000" w:themeColor="text1"/>
                <w:sz w:val="24"/>
                <w:szCs w:val="24"/>
              </w:rPr>
            </w:pPr>
            <w:r w:rsidRPr="00403AA1">
              <w:rPr>
                <w:rFonts w:ascii="Times New Roman" w:hAnsi="Times New Roman" w:cs="Times New Roman"/>
                <w:bCs/>
                <w:sz w:val="24"/>
                <w:szCs w:val="24"/>
              </w:rPr>
              <w:t>Beveik visų mokinių a</w:t>
            </w:r>
            <w:r w:rsidR="009E298E" w:rsidRPr="00403AA1">
              <w:rPr>
                <w:rFonts w:ascii="Times New Roman" w:hAnsi="Times New Roman" w:cs="Times New Roman"/>
                <w:bCs/>
                <w:sz w:val="24"/>
                <w:szCs w:val="24"/>
              </w:rPr>
              <w:t>kademiniai pasiekimai atitinka B</w:t>
            </w:r>
            <w:r w:rsidRPr="00403AA1">
              <w:rPr>
                <w:rFonts w:ascii="Times New Roman" w:hAnsi="Times New Roman" w:cs="Times New Roman"/>
                <w:bCs/>
                <w:sz w:val="24"/>
                <w:szCs w:val="24"/>
              </w:rPr>
              <w:t xml:space="preserve">endrųjų programų reikalavimus. </w:t>
            </w:r>
            <w:r w:rsidRPr="00403AA1">
              <w:rPr>
                <w:rFonts w:ascii="Times New Roman" w:eastAsia="Calibri" w:hAnsi="Times New Roman" w:cs="Times New Roman"/>
                <w:sz w:val="24"/>
                <w:szCs w:val="24"/>
              </w:rPr>
              <w:t>2020</w:t>
            </w:r>
            <w:r w:rsidR="00503880">
              <w:rPr>
                <w:rFonts w:ascii="Times New Roman" w:eastAsia="Calibri" w:hAnsi="Times New Roman" w:cs="Times New Roman"/>
                <w:sz w:val="24"/>
                <w:szCs w:val="24"/>
              </w:rPr>
              <w:t>–</w:t>
            </w:r>
            <w:r w:rsidRPr="00403AA1">
              <w:rPr>
                <w:rFonts w:ascii="Times New Roman" w:eastAsia="Calibri" w:hAnsi="Times New Roman" w:cs="Times New Roman"/>
                <w:sz w:val="24"/>
                <w:szCs w:val="24"/>
              </w:rPr>
              <w:t>2021 m. m. II pusmečio ir metinio mokinių pažangumas siekia 100 proc.</w:t>
            </w:r>
            <w:r w:rsidRPr="00403AA1">
              <w:rPr>
                <w:rFonts w:ascii="Times New Roman" w:hAnsi="Times New Roman" w:cs="Times New Roman"/>
                <w:iCs/>
                <w:sz w:val="24"/>
                <w:szCs w:val="24"/>
              </w:rPr>
              <w:t xml:space="preserve"> Bendras 5–8 klasių</w:t>
            </w:r>
            <w:r w:rsidR="009E298E" w:rsidRPr="00403AA1">
              <w:rPr>
                <w:rFonts w:ascii="Times New Roman" w:hAnsi="Times New Roman" w:cs="Times New Roman"/>
                <w:iCs/>
                <w:sz w:val="24"/>
                <w:szCs w:val="24"/>
              </w:rPr>
              <w:t xml:space="preserve"> mokinių</w:t>
            </w:r>
            <w:r w:rsidRPr="00403AA1">
              <w:rPr>
                <w:rFonts w:ascii="Times New Roman" w:hAnsi="Times New Roman" w:cs="Times New Roman"/>
                <w:iCs/>
                <w:sz w:val="24"/>
                <w:szCs w:val="24"/>
              </w:rPr>
              <w:t xml:space="preserve"> mokymosi I pusmečio vidurkis</w:t>
            </w:r>
            <w:r w:rsidR="009E298E" w:rsidRPr="00403AA1">
              <w:rPr>
                <w:rFonts w:ascii="Times New Roman" w:hAnsi="Times New Roman" w:cs="Times New Roman"/>
                <w:iCs/>
                <w:sz w:val="24"/>
                <w:szCs w:val="24"/>
              </w:rPr>
              <w:t xml:space="preserve"> </w:t>
            </w:r>
            <w:r w:rsidR="00503880">
              <w:rPr>
                <w:rFonts w:ascii="Times New Roman" w:hAnsi="Times New Roman" w:cs="Times New Roman"/>
                <w:iCs/>
                <w:sz w:val="24"/>
                <w:szCs w:val="24"/>
              </w:rPr>
              <w:t>–</w:t>
            </w:r>
            <w:r w:rsidRPr="00403AA1">
              <w:rPr>
                <w:rFonts w:ascii="Times New Roman" w:hAnsi="Times New Roman" w:cs="Times New Roman"/>
                <w:iCs/>
                <w:sz w:val="24"/>
                <w:szCs w:val="24"/>
              </w:rPr>
              <w:t xml:space="preserve"> 8,07, II pusmečio – 8,21. </w:t>
            </w:r>
            <w:r w:rsidRPr="00403AA1">
              <w:rPr>
                <w:rFonts w:ascii="Times New Roman" w:hAnsi="Times New Roman" w:cs="Times New Roman"/>
                <w:sz w:val="24"/>
                <w:szCs w:val="24"/>
              </w:rPr>
              <w:t>4, 8 klasių mokinių e-NMPP pasiekimai šiek tiek žemesni už šalies ir savivaldybės vidurkį</w:t>
            </w:r>
            <w:r w:rsidR="00503880">
              <w:rPr>
                <w:rFonts w:ascii="Times New Roman" w:hAnsi="Times New Roman" w:cs="Times New Roman"/>
                <w:sz w:val="24"/>
                <w:szCs w:val="24"/>
              </w:rPr>
              <w:t>:</w:t>
            </w:r>
            <w:r w:rsidRPr="00403AA1">
              <w:rPr>
                <w:rFonts w:ascii="Times New Roman" w:hAnsi="Times New Roman" w:cs="Times New Roman"/>
                <w:sz w:val="24"/>
                <w:szCs w:val="24"/>
              </w:rPr>
              <w:t xml:space="preserve"> 4 kl. </w:t>
            </w:r>
            <w:r w:rsidRPr="00403AA1">
              <w:rPr>
                <w:rFonts w:ascii="Times New Roman" w:hAnsi="Times New Roman" w:cs="Times New Roman"/>
                <w:bCs/>
                <w:sz w:val="24"/>
                <w:szCs w:val="24"/>
              </w:rPr>
              <w:t>2021 m. e-NMPP matematikos taškų vidurkis</w:t>
            </w:r>
            <w:r w:rsidR="009E298E" w:rsidRPr="00403AA1">
              <w:rPr>
                <w:rFonts w:ascii="Times New Roman" w:hAnsi="Times New Roman" w:cs="Times New Roman"/>
                <w:bCs/>
                <w:sz w:val="24"/>
                <w:szCs w:val="24"/>
              </w:rPr>
              <w:t xml:space="preserve"> </w:t>
            </w:r>
            <w:r w:rsidR="00503880">
              <w:rPr>
                <w:rFonts w:ascii="Times New Roman" w:hAnsi="Times New Roman" w:cs="Times New Roman"/>
                <w:bCs/>
                <w:sz w:val="24"/>
                <w:szCs w:val="24"/>
              </w:rPr>
              <w:t>–</w:t>
            </w:r>
            <w:r w:rsidRPr="00403AA1">
              <w:rPr>
                <w:rFonts w:ascii="Times New Roman" w:hAnsi="Times New Roman" w:cs="Times New Roman"/>
                <w:bCs/>
                <w:sz w:val="24"/>
                <w:szCs w:val="24"/>
              </w:rPr>
              <w:t xml:space="preserve"> 22,5</w:t>
            </w:r>
            <w:r w:rsidR="009E298E" w:rsidRPr="00403AA1">
              <w:rPr>
                <w:rFonts w:ascii="Times New Roman" w:hAnsi="Times New Roman" w:cs="Times New Roman"/>
                <w:bCs/>
                <w:sz w:val="24"/>
                <w:szCs w:val="24"/>
              </w:rPr>
              <w:t>,</w:t>
            </w:r>
            <w:r w:rsidRPr="00403AA1">
              <w:rPr>
                <w:rFonts w:ascii="Times New Roman" w:hAnsi="Times New Roman" w:cs="Times New Roman"/>
                <w:bCs/>
                <w:sz w:val="24"/>
                <w:szCs w:val="24"/>
              </w:rPr>
              <w:t xml:space="preserve"> skaitymo – 20,4. 8 kl. e-NMPP matematikos taškų vidurkis</w:t>
            </w:r>
            <w:r w:rsidR="009E298E" w:rsidRPr="00403AA1">
              <w:rPr>
                <w:rFonts w:ascii="Times New Roman" w:hAnsi="Times New Roman" w:cs="Times New Roman"/>
                <w:bCs/>
                <w:sz w:val="24"/>
                <w:szCs w:val="24"/>
              </w:rPr>
              <w:t xml:space="preserve"> </w:t>
            </w:r>
            <w:r w:rsidR="00503880">
              <w:rPr>
                <w:rFonts w:ascii="Times New Roman" w:hAnsi="Times New Roman" w:cs="Times New Roman"/>
                <w:bCs/>
                <w:sz w:val="24"/>
                <w:szCs w:val="24"/>
              </w:rPr>
              <w:t>–</w:t>
            </w:r>
            <w:r w:rsidRPr="00403AA1">
              <w:rPr>
                <w:rFonts w:ascii="Times New Roman" w:hAnsi="Times New Roman" w:cs="Times New Roman"/>
                <w:bCs/>
                <w:sz w:val="24"/>
                <w:szCs w:val="24"/>
              </w:rPr>
              <w:t xml:space="preserve"> 29,2 skaitymo – 26,7. </w:t>
            </w:r>
          </w:p>
          <w:p w14:paraId="12D50811" w14:textId="3A6C4D95" w:rsidR="000B6551" w:rsidRPr="00403AA1" w:rsidRDefault="0072521D" w:rsidP="00036C4B">
            <w:pPr>
              <w:pStyle w:val="Sraopastraipa"/>
              <w:numPr>
                <w:ilvl w:val="0"/>
                <w:numId w:val="30"/>
              </w:numPr>
              <w:spacing w:after="0" w:line="240" w:lineRule="auto"/>
              <w:ind w:right="140"/>
              <w:jc w:val="both"/>
              <w:rPr>
                <w:rFonts w:ascii="Times New Roman" w:hAnsi="Times New Roman" w:cs="Times New Roman"/>
                <w:color w:val="000000" w:themeColor="text1"/>
                <w:sz w:val="24"/>
                <w:szCs w:val="24"/>
              </w:rPr>
            </w:pPr>
            <w:r w:rsidRPr="00403AA1">
              <w:rPr>
                <w:rFonts w:ascii="Times New Roman" w:eastAsia="Times New Roman" w:hAnsi="Times New Roman" w:cs="Times New Roman"/>
                <w:color w:val="000000"/>
                <w:sz w:val="24"/>
                <w:szCs w:val="24"/>
                <w:lang w:eastAsia="lt-LT"/>
              </w:rPr>
              <w:t>2</w:t>
            </w:r>
            <w:r w:rsidR="009E298E" w:rsidRPr="00403AA1">
              <w:rPr>
                <w:rFonts w:ascii="Times New Roman" w:eastAsia="Times New Roman" w:hAnsi="Times New Roman" w:cs="Times New Roman"/>
                <w:color w:val="000000"/>
                <w:sz w:val="24"/>
                <w:szCs w:val="24"/>
                <w:lang w:eastAsia="lt-LT"/>
              </w:rPr>
              <w:t xml:space="preserve">019–2020 m. m. </w:t>
            </w:r>
            <w:r w:rsidRPr="00403AA1">
              <w:rPr>
                <w:rFonts w:ascii="Times New Roman" w:eastAsia="Times New Roman" w:hAnsi="Times New Roman" w:cs="Times New Roman"/>
                <w:color w:val="000000"/>
                <w:sz w:val="24"/>
                <w:szCs w:val="24"/>
                <w:lang w:eastAsia="lt-LT"/>
              </w:rPr>
              <w:t>120 Panemunės progimnazijos mokinių</w:t>
            </w:r>
            <w:r w:rsidR="00503880">
              <w:rPr>
                <w:rFonts w:ascii="Times New Roman" w:eastAsia="Times New Roman" w:hAnsi="Times New Roman" w:cs="Times New Roman"/>
                <w:color w:val="000000"/>
                <w:sz w:val="24"/>
                <w:szCs w:val="24"/>
                <w:lang w:eastAsia="lt-LT"/>
              </w:rPr>
              <w:t>,</w:t>
            </w:r>
            <w:r w:rsidRPr="00403AA1">
              <w:rPr>
                <w:rFonts w:ascii="Times New Roman" w:eastAsia="Times New Roman" w:hAnsi="Times New Roman" w:cs="Times New Roman"/>
                <w:color w:val="000000"/>
                <w:sz w:val="24"/>
                <w:szCs w:val="24"/>
                <w:lang w:eastAsia="lt-LT"/>
              </w:rPr>
              <w:t xml:space="preserve"> dalyvaudami 23 olimpiadose, konkursuose ir varžybose (8 akademinėse,</w:t>
            </w:r>
            <w:r w:rsidR="009E298E" w:rsidRPr="00403AA1">
              <w:rPr>
                <w:rFonts w:ascii="Times New Roman" w:eastAsia="Times New Roman" w:hAnsi="Times New Roman" w:cs="Times New Roman"/>
                <w:color w:val="000000"/>
                <w:sz w:val="24"/>
                <w:szCs w:val="24"/>
                <w:lang w:eastAsia="lt-LT"/>
              </w:rPr>
              <w:t xml:space="preserve"> </w:t>
            </w:r>
            <w:r w:rsidRPr="00403AA1">
              <w:rPr>
                <w:rFonts w:ascii="Times New Roman" w:eastAsia="Times New Roman" w:hAnsi="Times New Roman" w:cs="Times New Roman"/>
                <w:color w:val="000000"/>
                <w:sz w:val="24"/>
                <w:szCs w:val="24"/>
                <w:lang w:eastAsia="lt-LT"/>
              </w:rPr>
              <w:t>8 sporto ir 7 menų)</w:t>
            </w:r>
            <w:r w:rsidR="00503880">
              <w:rPr>
                <w:rFonts w:ascii="Times New Roman" w:eastAsia="Times New Roman" w:hAnsi="Times New Roman" w:cs="Times New Roman"/>
                <w:color w:val="000000"/>
                <w:sz w:val="24"/>
                <w:szCs w:val="24"/>
                <w:lang w:eastAsia="lt-LT"/>
              </w:rPr>
              <w:t>,</w:t>
            </w:r>
            <w:r w:rsidRPr="00403AA1">
              <w:rPr>
                <w:rFonts w:ascii="Times New Roman" w:eastAsia="Times New Roman" w:hAnsi="Times New Roman" w:cs="Times New Roman"/>
                <w:color w:val="000000"/>
                <w:sz w:val="24"/>
                <w:szCs w:val="24"/>
                <w:lang w:eastAsia="lt-LT"/>
              </w:rPr>
              <w:t xml:space="preserve"> iškovojo 27 prizines vietas mieste ir šalyje.</w:t>
            </w:r>
            <w:r w:rsidRPr="00403AA1">
              <w:rPr>
                <w:rFonts w:ascii="Times New Roman" w:hAnsi="Times New Roman" w:cs="Times New Roman"/>
                <w:sz w:val="24"/>
                <w:szCs w:val="24"/>
              </w:rPr>
              <w:t xml:space="preserve"> </w:t>
            </w:r>
            <w:r w:rsidRPr="00403AA1">
              <w:rPr>
                <w:rFonts w:ascii="Times New Roman" w:eastAsia="Times New Roman" w:hAnsi="Times New Roman" w:cs="Times New Roman"/>
                <w:sz w:val="24"/>
                <w:szCs w:val="24"/>
                <w:lang w:eastAsia="zh-CN"/>
              </w:rPr>
              <w:t xml:space="preserve">Pastaraisiais metais Panemunės progimnazijos mokiniai ir mokytojai Alytaus miesto vardą garsino šiuose konkursuose: informatikos ir informacinio mąstymo konkurse „Bebras“ </w:t>
            </w:r>
            <w:r w:rsidR="00503880">
              <w:rPr>
                <w:rFonts w:ascii="Times New Roman" w:eastAsia="Times New Roman" w:hAnsi="Times New Roman" w:cs="Times New Roman"/>
                <w:sz w:val="24"/>
                <w:szCs w:val="24"/>
                <w:lang w:eastAsia="zh-CN"/>
              </w:rPr>
              <w:t xml:space="preserve">– </w:t>
            </w:r>
            <w:r w:rsidRPr="00403AA1">
              <w:rPr>
                <w:rFonts w:ascii="Times New Roman" w:eastAsia="Times New Roman" w:hAnsi="Times New Roman" w:cs="Times New Roman"/>
                <w:sz w:val="24"/>
                <w:szCs w:val="24"/>
                <w:lang w:eastAsia="zh-CN"/>
              </w:rPr>
              <w:t xml:space="preserve">I vieta Lietuvoje, Dzūkijos regiono dr. J. P. Kazicko moksleivių informacinių technologijų ir programavimo konkurse </w:t>
            </w:r>
            <w:r w:rsidR="00503880">
              <w:rPr>
                <w:rFonts w:ascii="Times New Roman" w:eastAsia="Times New Roman" w:hAnsi="Times New Roman" w:cs="Times New Roman"/>
                <w:sz w:val="24"/>
                <w:szCs w:val="24"/>
                <w:lang w:eastAsia="zh-CN"/>
              </w:rPr>
              <w:t xml:space="preserve">– </w:t>
            </w:r>
            <w:r w:rsidRPr="00403AA1">
              <w:rPr>
                <w:rFonts w:ascii="Times New Roman" w:eastAsia="Times New Roman" w:hAnsi="Times New Roman" w:cs="Times New Roman"/>
                <w:sz w:val="24"/>
                <w:szCs w:val="24"/>
                <w:lang w:eastAsia="zh-CN"/>
              </w:rPr>
              <w:t xml:space="preserve">I vieta regione, geografijos olimpiadoje </w:t>
            </w:r>
            <w:r w:rsidR="000D4C0D">
              <w:rPr>
                <w:rFonts w:ascii="Times New Roman" w:eastAsia="Times New Roman" w:hAnsi="Times New Roman" w:cs="Times New Roman"/>
                <w:sz w:val="24"/>
                <w:szCs w:val="24"/>
                <w:lang w:eastAsia="zh-CN"/>
              </w:rPr>
              <w:t>„</w:t>
            </w:r>
            <w:r w:rsidRPr="00403AA1">
              <w:rPr>
                <w:rFonts w:ascii="Times New Roman" w:eastAsia="Times New Roman" w:hAnsi="Times New Roman" w:cs="Times New Roman"/>
                <w:sz w:val="24"/>
                <w:szCs w:val="24"/>
                <w:lang w:eastAsia="zh-CN"/>
              </w:rPr>
              <w:t>Mano gaublys</w:t>
            </w:r>
            <w:r w:rsidR="00A75AB4">
              <w:rPr>
                <w:rFonts w:ascii="Times New Roman" w:eastAsia="Times New Roman" w:hAnsi="Times New Roman" w:cs="Times New Roman"/>
                <w:sz w:val="24"/>
                <w:szCs w:val="24"/>
                <w:lang w:eastAsia="zh-CN"/>
              </w:rPr>
              <w:t>“</w:t>
            </w:r>
            <w:r w:rsidRPr="00403AA1">
              <w:rPr>
                <w:rFonts w:ascii="Times New Roman" w:eastAsia="Times New Roman" w:hAnsi="Times New Roman" w:cs="Times New Roman"/>
                <w:sz w:val="24"/>
                <w:szCs w:val="24"/>
                <w:lang w:eastAsia="zh-CN"/>
              </w:rPr>
              <w:t xml:space="preserve"> atskir</w:t>
            </w:r>
            <w:r w:rsidR="00B41B64">
              <w:rPr>
                <w:rFonts w:ascii="Times New Roman" w:eastAsia="Times New Roman" w:hAnsi="Times New Roman" w:cs="Times New Roman"/>
                <w:sz w:val="24"/>
                <w:szCs w:val="24"/>
                <w:lang w:eastAsia="zh-CN"/>
              </w:rPr>
              <w:t>ose</w:t>
            </w:r>
            <w:r w:rsidRPr="00403AA1">
              <w:rPr>
                <w:rFonts w:ascii="Times New Roman" w:eastAsia="Times New Roman" w:hAnsi="Times New Roman" w:cs="Times New Roman"/>
                <w:sz w:val="24"/>
                <w:szCs w:val="24"/>
                <w:lang w:eastAsia="zh-CN"/>
              </w:rPr>
              <w:t xml:space="preserve"> klasių grup</w:t>
            </w:r>
            <w:r w:rsidR="00B41B64">
              <w:rPr>
                <w:rFonts w:ascii="Times New Roman" w:eastAsia="Times New Roman" w:hAnsi="Times New Roman" w:cs="Times New Roman"/>
                <w:sz w:val="24"/>
                <w:szCs w:val="24"/>
                <w:lang w:eastAsia="zh-CN"/>
              </w:rPr>
              <w:t>ėse –</w:t>
            </w:r>
            <w:r w:rsidRPr="00403AA1">
              <w:rPr>
                <w:rFonts w:ascii="Times New Roman" w:eastAsia="Times New Roman" w:hAnsi="Times New Roman" w:cs="Times New Roman"/>
                <w:sz w:val="24"/>
                <w:szCs w:val="24"/>
                <w:lang w:eastAsia="zh-CN"/>
              </w:rPr>
              <w:t xml:space="preserve"> I</w:t>
            </w:r>
            <w:r w:rsidR="00503880">
              <w:rPr>
                <w:rFonts w:ascii="Times New Roman" w:eastAsia="Times New Roman" w:hAnsi="Times New Roman" w:cs="Times New Roman"/>
                <w:sz w:val="24"/>
                <w:szCs w:val="24"/>
                <w:lang w:eastAsia="zh-CN"/>
              </w:rPr>
              <w:t>–</w:t>
            </w:r>
            <w:r w:rsidRPr="00403AA1">
              <w:rPr>
                <w:rFonts w:ascii="Times New Roman" w:eastAsia="Times New Roman" w:hAnsi="Times New Roman" w:cs="Times New Roman"/>
                <w:sz w:val="24"/>
                <w:szCs w:val="24"/>
                <w:lang w:eastAsia="zh-CN"/>
              </w:rPr>
              <w:t>III viet</w:t>
            </w:r>
            <w:r w:rsidR="00B41B64">
              <w:rPr>
                <w:rFonts w:ascii="Times New Roman" w:eastAsia="Times New Roman" w:hAnsi="Times New Roman" w:cs="Times New Roman"/>
                <w:sz w:val="24"/>
                <w:szCs w:val="24"/>
                <w:lang w:eastAsia="zh-CN"/>
              </w:rPr>
              <w:t>os,</w:t>
            </w:r>
            <w:r w:rsidRPr="00403AA1">
              <w:rPr>
                <w:rFonts w:ascii="Times New Roman" w:eastAsia="Times New Roman" w:hAnsi="Times New Roman" w:cs="Times New Roman"/>
                <w:sz w:val="24"/>
                <w:szCs w:val="24"/>
                <w:lang w:eastAsia="zh-CN"/>
              </w:rPr>
              <w:t xml:space="preserve"> VII Lietuvos mokinių muzikos olimpiadoje </w:t>
            </w:r>
            <w:r w:rsidR="00503880">
              <w:rPr>
                <w:rFonts w:ascii="Times New Roman" w:eastAsia="Times New Roman" w:hAnsi="Times New Roman" w:cs="Times New Roman"/>
                <w:sz w:val="24"/>
                <w:szCs w:val="24"/>
                <w:lang w:eastAsia="zh-CN"/>
              </w:rPr>
              <w:t xml:space="preserve">– </w:t>
            </w:r>
            <w:r w:rsidRPr="00403AA1">
              <w:rPr>
                <w:rFonts w:ascii="Times New Roman" w:eastAsia="Times New Roman" w:hAnsi="Times New Roman" w:cs="Times New Roman"/>
                <w:sz w:val="24"/>
                <w:szCs w:val="24"/>
                <w:lang w:eastAsia="zh-CN"/>
              </w:rPr>
              <w:t xml:space="preserve">III vieta, respublikiniame jaunųjų atlikėjų harmonizuotų lietuvių liaudies dainų </w:t>
            </w:r>
            <w:r w:rsidRPr="00AD2B52">
              <w:rPr>
                <w:rFonts w:ascii="Times New Roman" w:eastAsia="Times New Roman" w:hAnsi="Times New Roman" w:cs="Times New Roman"/>
                <w:i/>
                <w:iCs/>
                <w:sz w:val="24"/>
                <w:szCs w:val="24"/>
                <w:lang w:eastAsia="zh-CN"/>
              </w:rPr>
              <w:t>a‘cappella</w:t>
            </w:r>
            <w:r w:rsidRPr="00403AA1">
              <w:rPr>
                <w:rFonts w:ascii="Times New Roman" w:eastAsia="Times New Roman" w:hAnsi="Times New Roman" w:cs="Times New Roman"/>
                <w:sz w:val="24"/>
                <w:szCs w:val="24"/>
                <w:lang w:eastAsia="zh-CN"/>
              </w:rPr>
              <w:t xml:space="preserve"> festivalyje-konkurse „Oi žiba žiburėlis“ 2020 m. – I vieta, 2021 m. – III vieta.</w:t>
            </w:r>
          </w:p>
          <w:p w14:paraId="7804ADE0" w14:textId="2C1638F7" w:rsidR="000B6551" w:rsidRPr="00403AA1" w:rsidRDefault="0072521D" w:rsidP="00036C4B">
            <w:pPr>
              <w:pStyle w:val="Sraopastraipa"/>
              <w:numPr>
                <w:ilvl w:val="0"/>
                <w:numId w:val="30"/>
              </w:numPr>
              <w:spacing w:after="0" w:line="240" w:lineRule="auto"/>
              <w:ind w:right="140"/>
              <w:jc w:val="both"/>
              <w:rPr>
                <w:rFonts w:ascii="Times New Roman" w:hAnsi="Times New Roman" w:cs="Times New Roman"/>
                <w:color w:val="000000" w:themeColor="text1"/>
                <w:sz w:val="24"/>
                <w:szCs w:val="24"/>
              </w:rPr>
            </w:pPr>
            <w:r w:rsidRPr="00403AA1">
              <w:rPr>
                <w:rFonts w:ascii="Times New Roman" w:eastAsia="Times New Roman" w:hAnsi="Times New Roman" w:cs="Times New Roman"/>
                <w:color w:val="000000" w:themeColor="text1"/>
                <w:sz w:val="24"/>
                <w:szCs w:val="24"/>
                <w:lang w:eastAsia="zh-CN"/>
              </w:rPr>
              <w:t>Progimnazijoje puoselėjamas tautiškumas</w:t>
            </w:r>
            <w:r w:rsidR="00B41B64">
              <w:rPr>
                <w:rFonts w:ascii="Times New Roman" w:eastAsia="Times New Roman" w:hAnsi="Times New Roman" w:cs="Times New Roman"/>
                <w:color w:val="000000" w:themeColor="text1"/>
                <w:sz w:val="24"/>
                <w:szCs w:val="24"/>
                <w:lang w:eastAsia="zh-CN"/>
              </w:rPr>
              <w:t>:</w:t>
            </w:r>
            <w:r w:rsidRPr="00403AA1">
              <w:rPr>
                <w:rFonts w:ascii="Times New Roman" w:eastAsia="Times New Roman" w:hAnsi="Times New Roman" w:cs="Times New Roman"/>
                <w:color w:val="000000" w:themeColor="text1"/>
                <w:sz w:val="24"/>
                <w:szCs w:val="24"/>
                <w:lang w:eastAsia="zh-CN"/>
              </w:rPr>
              <w:t xml:space="preserve"> tautinių šokių ansamblis </w:t>
            </w:r>
            <w:r w:rsidR="000D4C0D">
              <w:rPr>
                <w:rFonts w:ascii="Times New Roman" w:eastAsia="Times New Roman" w:hAnsi="Times New Roman" w:cs="Times New Roman"/>
                <w:color w:val="000000" w:themeColor="text1"/>
                <w:sz w:val="24"/>
                <w:szCs w:val="24"/>
                <w:lang w:eastAsia="zh-CN"/>
              </w:rPr>
              <w:t>„</w:t>
            </w:r>
            <w:proofErr w:type="spellStart"/>
            <w:r w:rsidRPr="00403AA1">
              <w:rPr>
                <w:rFonts w:ascii="Times New Roman" w:eastAsia="Times New Roman" w:hAnsi="Times New Roman" w:cs="Times New Roman"/>
                <w:color w:val="000000" w:themeColor="text1"/>
                <w:sz w:val="24"/>
                <w:szCs w:val="24"/>
                <w:lang w:eastAsia="zh-CN"/>
              </w:rPr>
              <w:t>Uldukas</w:t>
            </w:r>
            <w:proofErr w:type="spellEnd"/>
            <w:r w:rsidRPr="00403AA1">
              <w:rPr>
                <w:rFonts w:ascii="Times New Roman" w:eastAsia="Times New Roman" w:hAnsi="Times New Roman" w:cs="Times New Roman"/>
                <w:color w:val="000000" w:themeColor="text1"/>
                <w:sz w:val="24"/>
                <w:szCs w:val="24"/>
                <w:lang w:eastAsia="zh-CN"/>
              </w:rPr>
              <w:t xml:space="preserve">“, jaunučių choras, jaunių choras </w:t>
            </w:r>
            <w:r w:rsidR="000D4C0D">
              <w:rPr>
                <w:rFonts w:ascii="Times New Roman" w:eastAsia="Times New Roman" w:hAnsi="Times New Roman" w:cs="Times New Roman"/>
                <w:color w:val="000000" w:themeColor="text1"/>
                <w:sz w:val="24"/>
                <w:szCs w:val="24"/>
                <w:lang w:eastAsia="zh-CN"/>
              </w:rPr>
              <w:lastRenderedPageBreak/>
              <w:t>„</w:t>
            </w:r>
            <w:r w:rsidRPr="00403AA1">
              <w:rPr>
                <w:rFonts w:ascii="Times New Roman" w:eastAsia="Times New Roman" w:hAnsi="Times New Roman" w:cs="Times New Roman"/>
                <w:color w:val="000000" w:themeColor="text1"/>
                <w:sz w:val="24"/>
                <w:szCs w:val="24"/>
                <w:lang w:eastAsia="zh-CN"/>
              </w:rPr>
              <w:t>Aušra“ – kolektyvai, puoselėjantys liaudies kultūrą, atstovauja mokyklai miesto, šalies ir tarptautiniuose konkursuose, festivaliuose.</w:t>
            </w:r>
          </w:p>
          <w:p w14:paraId="2291B5B2" w14:textId="77777777" w:rsidR="000B6551" w:rsidRPr="00403AA1" w:rsidRDefault="0072521D" w:rsidP="00036C4B">
            <w:pPr>
              <w:pStyle w:val="Sraopastraipa"/>
              <w:numPr>
                <w:ilvl w:val="0"/>
                <w:numId w:val="30"/>
              </w:numPr>
              <w:spacing w:after="0" w:line="240" w:lineRule="auto"/>
              <w:ind w:right="140"/>
              <w:jc w:val="both"/>
              <w:rPr>
                <w:rFonts w:ascii="Times New Roman" w:hAnsi="Times New Roman" w:cs="Times New Roman"/>
                <w:color w:val="000000" w:themeColor="text1"/>
                <w:sz w:val="24"/>
                <w:szCs w:val="24"/>
              </w:rPr>
            </w:pPr>
            <w:r w:rsidRPr="00403AA1">
              <w:rPr>
                <w:rFonts w:ascii="Times New Roman" w:eastAsia="Times New Roman" w:hAnsi="Times New Roman" w:cs="Times New Roman"/>
                <w:color w:val="000000" w:themeColor="text1"/>
                <w:sz w:val="24"/>
                <w:szCs w:val="24"/>
                <w:lang w:eastAsia="zh-CN"/>
              </w:rPr>
              <w:t xml:space="preserve">Specialiųjų ugdymosi poreikių turintys mokiniai, anot VGK, dalyvauja bendruose miesto, respublikos renginiuose, viktorinose, įtraukiami į meno, sporto kolektyvų veiklas, nors, analizuojant pasiekimų suvestines, akademinėje veikloje daugiausia dalyvauja pradinių klasių specialiųjų ugdymosi poreikių turintys mokiniai. </w:t>
            </w:r>
          </w:p>
          <w:p w14:paraId="59392BB1" w14:textId="59587C34" w:rsidR="000B6551" w:rsidRPr="00403AA1" w:rsidRDefault="009E298E" w:rsidP="00036C4B">
            <w:pPr>
              <w:pStyle w:val="Sraopastraipa"/>
              <w:numPr>
                <w:ilvl w:val="0"/>
                <w:numId w:val="30"/>
              </w:numPr>
              <w:spacing w:after="0" w:line="240" w:lineRule="auto"/>
              <w:ind w:right="140"/>
              <w:jc w:val="both"/>
              <w:rPr>
                <w:rFonts w:ascii="Times New Roman" w:hAnsi="Times New Roman" w:cs="Times New Roman"/>
                <w:sz w:val="24"/>
                <w:szCs w:val="24"/>
              </w:rPr>
            </w:pPr>
            <w:r w:rsidRPr="00403AA1">
              <w:rPr>
                <w:rFonts w:ascii="Times New Roman" w:hAnsi="Times New Roman" w:cs="Times New Roman"/>
                <w:iCs/>
                <w:sz w:val="24"/>
                <w:szCs w:val="24"/>
              </w:rPr>
              <w:t>Vertintojai</w:t>
            </w:r>
            <w:r w:rsidR="00B41B64">
              <w:rPr>
                <w:rFonts w:ascii="Times New Roman" w:hAnsi="Times New Roman" w:cs="Times New Roman"/>
                <w:iCs/>
                <w:sz w:val="24"/>
                <w:szCs w:val="24"/>
              </w:rPr>
              <w:t>,</w:t>
            </w:r>
            <w:r w:rsidRPr="00403AA1">
              <w:rPr>
                <w:rFonts w:ascii="Times New Roman" w:hAnsi="Times New Roman" w:cs="Times New Roman"/>
                <w:iCs/>
                <w:sz w:val="24"/>
                <w:szCs w:val="24"/>
              </w:rPr>
              <w:t xml:space="preserve"> stebėdami pamokas</w:t>
            </w:r>
            <w:r w:rsidR="00B41B64">
              <w:rPr>
                <w:rFonts w:ascii="Times New Roman" w:hAnsi="Times New Roman" w:cs="Times New Roman"/>
                <w:iCs/>
                <w:sz w:val="24"/>
                <w:szCs w:val="24"/>
              </w:rPr>
              <w:t>,</w:t>
            </w:r>
            <w:r w:rsidRPr="00403AA1">
              <w:rPr>
                <w:rFonts w:ascii="Times New Roman" w:hAnsi="Times New Roman" w:cs="Times New Roman"/>
                <w:iCs/>
                <w:sz w:val="24"/>
                <w:szCs w:val="24"/>
              </w:rPr>
              <w:t xml:space="preserve"> užfiksavo</w:t>
            </w:r>
            <w:r w:rsidR="0072521D" w:rsidRPr="00403AA1">
              <w:rPr>
                <w:rFonts w:ascii="Times New Roman" w:hAnsi="Times New Roman" w:cs="Times New Roman"/>
                <w:iCs/>
                <w:sz w:val="24"/>
                <w:szCs w:val="24"/>
              </w:rPr>
              <w:t xml:space="preserve">, kad pamokos komponentas „Kiekvieno mokinio pažanga ir pasiekimai“ yra vertinamas 2,03 </w:t>
            </w:r>
            <w:r w:rsidR="008775F1" w:rsidRPr="00403AA1">
              <w:rPr>
                <w:rFonts w:ascii="Times New Roman" w:hAnsi="Times New Roman" w:cs="Times New Roman"/>
                <w:iCs/>
                <w:sz w:val="24"/>
                <w:szCs w:val="24"/>
              </w:rPr>
              <w:t>(žr. priedo 5</w:t>
            </w:r>
            <w:r w:rsidR="0072521D" w:rsidRPr="00403AA1">
              <w:rPr>
                <w:rFonts w:ascii="Times New Roman" w:hAnsi="Times New Roman" w:cs="Times New Roman"/>
                <w:iCs/>
                <w:sz w:val="24"/>
                <w:szCs w:val="24"/>
              </w:rPr>
              <w:t xml:space="preserve"> lentelę),</w:t>
            </w:r>
            <w:r w:rsidRPr="00403AA1">
              <w:rPr>
                <w:rFonts w:ascii="Times New Roman" w:hAnsi="Times New Roman" w:cs="Times New Roman"/>
                <w:iCs/>
                <w:sz w:val="24"/>
                <w:szCs w:val="24"/>
              </w:rPr>
              <w:t xml:space="preserve"> dažniausias vertinimas</w:t>
            </w:r>
            <w:r w:rsidR="0072521D" w:rsidRPr="00403AA1">
              <w:rPr>
                <w:rFonts w:ascii="Times New Roman" w:hAnsi="Times New Roman" w:cs="Times New Roman"/>
                <w:iCs/>
                <w:sz w:val="24"/>
                <w:szCs w:val="24"/>
              </w:rPr>
              <w:t xml:space="preserve"> </w:t>
            </w:r>
            <w:r w:rsidRPr="00403AA1">
              <w:rPr>
                <w:rFonts w:ascii="Times New Roman" w:hAnsi="Times New Roman" w:cs="Times New Roman"/>
                <w:iCs/>
                <w:sz w:val="24"/>
                <w:szCs w:val="24"/>
              </w:rPr>
              <w:t xml:space="preserve">(moda) </w:t>
            </w:r>
            <w:r w:rsidR="0072521D" w:rsidRPr="00403AA1">
              <w:rPr>
                <w:rFonts w:ascii="Times New Roman" w:hAnsi="Times New Roman" w:cs="Times New Roman"/>
                <w:iCs/>
                <w:sz w:val="24"/>
                <w:szCs w:val="24"/>
              </w:rPr>
              <w:t xml:space="preserve">– 2. </w:t>
            </w:r>
          </w:p>
          <w:p w14:paraId="1FE29618" w14:textId="421E6438" w:rsidR="000B6551" w:rsidRPr="00403AA1" w:rsidRDefault="0072521D" w:rsidP="00036C4B">
            <w:pPr>
              <w:pStyle w:val="Sraopastraipa"/>
              <w:numPr>
                <w:ilvl w:val="0"/>
                <w:numId w:val="30"/>
              </w:numPr>
              <w:spacing w:after="0" w:line="240" w:lineRule="auto"/>
              <w:ind w:right="140"/>
              <w:jc w:val="both"/>
              <w:rPr>
                <w:rFonts w:ascii="Times New Roman" w:hAnsi="Times New Roman" w:cs="Times New Roman"/>
                <w:color w:val="000000" w:themeColor="text1"/>
                <w:sz w:val="24"/>
                <w:szCs w:val="24"/>
              </w:rPr>
            </w:pPr>
            <w:r w:rsidRPr="00403AA1">
              <w:rPr>
                <w:rFonts w:ascii="Times New Roman" w:hAnsi="Times New Roman" w:cs="Times New Roman"/>
                <w:iCs/>
                <w:sz w:val="24"/>
                <w:szCs w:val="24"/>
              </w:rPr>
              <w:t>Išanalizavus stebėtų pamokų duomen</w:t>
            </w:r>
            <w:r w:rsidR="009E298E" w:rsidRPr="00403AA1">
              <w:rPr>
                <w:rFonts w:ascii="Times New Roman" w:hAnsi="Times New Roman" w:cs="Times New Roman"/>
                <w:iCs/>
                <w:sz w:val="24"/>
                <w:szCs w:val="24"/>
              </w:rPr>
              <w:t xml:space="preserve">is, matyti, kad daugumoje </w:t>
            </w:r>
            <w:r w:rsidR="00B41B64">
              <w:rPr>
                <w:rFonts w:ascii="Times New Roman" w:hAnsi="Times New Roman" w:cs="Times New Roman"/>
                <w:iCs/>
                <w:sz w:val="24"/>
                <w:szCs w:val="24"/>
              </w:rPr>
              <w:t>(</w:t>
            </w:r>
            <w:r w:rsidR="009E298E" w:rsidRPr="00403AA1">
              <w:rPr>
                <w:rFonts w:ascii="Times New Roman" w:hAnsi="Times New Roman" w:cs="Times New Roman"/>
                <w:iCs/>
                <w:sz w:val="24"/>
                <w:szCs w:val="24"/>
              </w:rPr>
              <w:t>25</w:t>
            </w:r>
            <w:r w:rsidR="00B41B64">
              <w:rPr>
                <w:rFonts w:ascii="Times New Roman" w:hAnsi="Times New Roman" w:cs="Times New Roman"/>
                <w:iCs/>
                <w:sz w:val="24"/>
                <w:szCs w:val="24"/>
              </w:rPr>
              <w:t xml:space="preserve">; </w:t>
            </w:r>
            <w:r w:rsidR="009E298E" w:rsidRPr="00403AA1">
              <w:rPr>
                <w:rFonts w:ascii="Times New Roman" w:hAnsi="Times New Roman" w:cs="Times New Roman"/>
                <w:iCs/>
                <w:sz w:val="24"/>
                <w:szCs w:val="24"/>
              </w:rPr>
              <w:t>71,4</w:t>
            </w:r>
            <w:r w:rsidRPr="00403AA1">
              <w:rPr>
                <w:rFonts w:ascii="Times New Roman" w:hAnsi="Times New Roman" w:cs="Times New Roman"/>
                <w:iCs/>
                <w:sz w:val="24"/>
                <w:szCs w:val="24"/>
              </w:rPr>
              <w:t xml:space="preserve"> proc.) stebėtų pamo</w:t>
            </w:r>
            <w:r w:rsidR="00956228" w:rsidRPr="00403AA1">
              <w:rPr>
                <w:rFonts w:ascii="Times New Roman" w:hAnsi="Times New Roman" w:cs="Times New Roman"/>
                <w:iCs/>
                <w:sz w:val="24"/>
                <w:szCs w:val="24"/>
              </w:rPr>
              <w:t>kų fiksuotas nepakankamas, 8 (22,8</w:t>
            </w:r>
            <w:r w:rsidRPr="00403AA1">
              <w:rPr>
                <w:rFonts w:ascii="Times New Roman" w:hAnsi="Times New Roman" w:cs="Times New Roman"/>
                <w:iCs/>
                <w:sz w:val="24"/>
                <w:szCs w:val="24"/>
              </w:rPr>
              <w:t xml:space="preserve"> proc.) pamok</w:t>
            </w:r>
            <w:r w:rsidR="00B41B64">
              <w:rPr>
                <w:rFonts w:ascii="Times New Roman" w:hAnsi="Times New Roman" w:cs="Times New Roman"/>
                <w:iCs/>
                <w:sz w:val="24"/>
                <w:szCs w:val="24"/>
              </w:rPr>
              <w:t>ose –</w:t>
            </w:r>
            <w:r w:rsidRPr="00403AA1">
              <w:rPr>
                <w:rFonts w:ascii="Times New Roman" w:hAnsi="Times New Roman" w:cs="Times New Roman"/>
                <w:iCs/>
                <w:sz w:val="24"/>
                <w:szCs w:val="24"/>
              </w:rPr>
              <w:t xml:space="preserve"> geras ir labai geras mokinių asmeninės pažangos matavimas,</w:t>
            </w:r>
            <w:r w:rsidR="009E298E" w:rsidRPr="00403AA1">
              <w:rPr>
                <w:rFonts w:ascii="Times New Roman" w:hAnsi="Times New Roman" w:cs="Times New Roman"/>
                <w:iCs/>
                <w:sz w:val="24"/>
                <w:szCs w:val="24"/>
              </w:rPr>
              <w:t xml:space="preserve"> fiksavimas, išmokimo tikrinimas</w:t>
            </w:r>
            <w:r w:rsidRPr="00403AA1">
              <w:rPr>
                <w:rFonts w:ascii="Times New Roman" w:hAnsi="Times New Roman" w:cs="Times New Roman"/>
                <w:iCs/>
                <w:sz w:val="24"/>
                <w:szCs w:val="24"/>
              </w:rPr>
              <w:t xml:space="preserve"> (grįžimas prie uždavinio, aiškūs vertinimo kriterijai), apibendrinimas ir refleksija. Kiekvieno mokinio pažanga ir pasiekimai kaip stip</w:t>
            </w:r>
            <w:r w:rsidR="009E298E" w:rsidRPr="00403AA1">
              <w:rPr>
                <w:rFonts w:ascii="Times New Roman" w:hAnsi="Times New Roman" w:cs="Times New Roman"/>
                <w:iCs/>
                <w:sz w:val="24"/>
                <w:szCs w:val="24"/>
              </w:rPr>
              <w:t>r</w:t>
            </w:r>
            <w:r w:rsidRPr="00403AA1">
              <w:rPr>
                <w:rFonts w:ascii="Times New Roman" w:hAnsi="Times New Roman" w:cs="Times New Roman"/>
                <w:iCs/>
                <w:sz w:val="24"/>
                <w:szCs w:val="24"/>
              </w:rPr>
              <w:t xml:space="preserve">usis pamokos aspektas minėtas 1,90 proc., kaip tobulintinas – 22,06 proc. pamokų. </w:t>
            </w:r>
          </w:p>
          <w:p w14:paraId="50E2B0CF" w14:textId="0F597F1E" w:rsidR="00A719E7" w:rsidRPr="00403AA1" w:rsidRDefault="0072521D" w:rsidP="00036C4B">
            <w:pPr>
              <w:pStyle w:val="Sraopastraipa"/>
              <w:numPr>
                <w:ilvl w:val="0"/>
                <w:numId w:val="30"/>
              </w:numPr>
              <w:spacing w:after="0" w:line="240" w:lineRule="auto"/>
              <w:ind w:right="140"/>
              <w:jc w:val="both"/>
              <w:rPr>
                <w:rFonts w:ascii="Times New Roman" w:hAnsi="Times New Roman" w:cs="Times New Roman"/>
                <w:color w:val="000000" w:themeColor="text1"/>
                <w:sz w:val="24"/>
                <w:szCs w:val="24"/>
              </w:rPr>
            </w:pPr>
            <w:r w:rsidRPr="00403AA1">
              <w:rPr>
                <w:rFonts w:ascii="Times New Roman" w:eastAsia="Calibri" w:hAnsi="Times New Roman" w:cs="Times New Roman"/>
                <w:w w:val="102"/>
                <w:sz w:val="24"/>
                <w:szCs w:val="24"/>
              </w:rPr>
              <w:t>Pamokos aspektas „Sugrįžtama prie mokymosi uždavinio, aptariamas pasiektas rezultatas“ vertinto</w:t>
            </w:r>
            <w:r w:rsidR="00245282" w:rsidRPr="00403AA1">
              <w:rPr>
                <w:rFonts w:ascii="Times New Roman" w:eastAsia="Calibri" w:hAnsi="Times New Roman" w:cs="Times New Roman"/>
                <w:w w:val="102"/>
                <w:sz w:val="24"/>
                <w:szCs w:val="24"/>
              </w:rPr>
              <w:t>jų fiksuotas 6</w:t>
            </w:r>
            <w:r w:rsidRPr="00403AA1">
              <w:rPr>
                <w:rFonts w:ascii="Times New Roman" w:eastAsia="Calibri" w:hAnsi="Times New Roman" w:cs="Times New Roman"/>
                <w:w w:val="102"/>
                <w:sz w:val="24"/>
                <w:szCs w:val="24"/>
              </w:rPr>
              <w:t xml:space="preserve"> (1</w:t>
            </w:r>
            <w:r w:rsidR="000B6551" w:rsidRPr="00403AA1">
              <w:rPr>
                <w:rFonts w:ascii="Times New Roman" w:eastAsia="Calibri" w:hAnsi="Times New Roman" w:cs="Times New Roman"/>
                <w:w w:val="102"/>
                <w:sz w:val="24"/>
                <w:szCs w:val="24"/>
              </w:rPr>
              <w:t>7,1</w:t>
            </w:r>
            <w:r w:rsidRPr="00403AA1">
              <w:rPr>
                <w:rFonts w:ascii="Times New Roman" w:eastAsia="Calibri" w:hAnsi="Times New Roman" w:cs="Times New Roman"/>
                <w:w w:val="102"/>
                <w:sz w:val="24"/>
                <w:szCs w:val="24"/>
              </w:rPr>
              <w:t xml:space="preserve"> proc.) pamokose. </w:t>
            </w:r>
          </w:p>
          <w:p w14:paraId="479AC158" w14:textId="776E6E52" w:rsidR="0072521D" w:rsidRPr="00403AA1" w:rsidRDefault="0072521D" w:rsidP="00036C4B">
            <w:pPr>
              <w:spacing w:after="0" w:line="240" w:lineRule="auto"/>
              <w:ind w:left="-19" w:right="140"/>
              <w:jc w:val="both"/>
              <w:rPr>
                <w:rFonts w:ascii="Times New Roman" w:hAnsi="Times New Roman" w:cs="Times New Roman"/>
                <w:color w:val="000000" w:themeColor="text1"/>
                <w:sz w:val="24"/>
                <w:szCs w:val="24"/>
              </w:rPr>
            </w:pPr>
            <w:r w:rsidRPr="00403AA1">
              <w:rPr>
                <w:rFonts w:ascii="Times New Roman" w:hAnsi="Times New Roman" w:cs="Times New Roman"/>
                <w:iCs/>
                <w:sz w:val="24"/>
                <w:szCs w:val="24"/>
              </w:rPr>
              <w:t>Apibendrinimas. Mokykloje „Vertinimas ugdant ir rezultatai“ neišskirtiniai. Daugumoje pamokų mokytojai, formuluodami pamokos uždavinį, nenumatė aiškių į(si)vertinimo kriterijų arba jų neaptarė su mokiniais, todėl pamokos pabaigoje nefiksuotas veiksmingas ki</w:t>
            </w:r>
            <w:r w:rsidR="001459C3" w:rsidRPr="00403AA1">
              <w:rPr>
                <w:rFonts w:ascii="Times New Roman" w:hAnsi="Times New Roman" w:cs="Times New Roman"/>
                <w:iCs/>
                <w:sz w:val="24"/>
                <w:szCs w:val="24"/>
              </w:rPr>
              <w:t>e</w:t>
            </w:r>
            <w:r w:rsidRPr="00403AA1">
              <w:rPr>
                <w:rFonts w:ascii="Times New Roman" w:hAnsi="Times New Roman" w:cs="Times New Roman"/>
                <w:iCs/>
                <w:sz w:val="24"/>
                <w:szCs w:val="24"/>
              </w:rPr>
              <w:t xml:space="preserve">kvieno mokinio ar grupės pažangą atskleidžiantis bei skatinantis grįžtamasis ryšys ir nesudarytos tinkamos sąlygos pasimatuoti individualią pažangą, numatyti tolesnius mokymosi žingsnius. </w:t>
            </w:r>
          </w:p>
        </w:tc>
      </w:tr>
      <w:tr w:rsidR="0072521D" w:rsidRPr="00403AA1" w14:paraId="30ECBAB2" w14:textId="77777777" w:rsidTr="00AE7A30">
        <w:trPr>
          <w:trHeight w:val="983"/>
        </w:trPr>
        <w:tc>
          <w:tcPr>
            <w:tcW w:w="2741" w:type="dxa"/>
            <w:tcBorders>
              <w:top w:val="single" w:sz="4" w:space="0" w:color="auto"/>
              <w:left w:val="single" w:sz="4" w:space="0" w:color="auto"/>
              <w:bottom w:val="single" w:sz="4" w:space="0" w:color="auto"/>
              <w:right w:val="single" w:sz="4" w:space="0" w:color="auto"/>
            </w:tcBorders>
          </w:tcPr>
          <w:p w14:paraId="6AB8CFE2" w14:textId="4F0C101B" w:rsidR="0072521D" w:rsidRPr="00403AA1" w:rsidRDefault="0072521D" w:rsidP="00036C4B">
            <w:pPr>
              <w:spacing w:after="0" w:line="240" w:lineRule="auto"/>
              <w:ind w:right="140"/>
              <w:rPr>
                <w:rFonts w:ascii="Times New Roman" w:hAnsi="Times New Roman" w:cs="Times New Roman"/>
                <w:b/>
                <w:bCs/>
                <w:i/>
                <w:iCs/>
                <w:sz w:val="24"/>
                <w:szCs w:val="24"/>
              </w:rPr>
            </w:pPr>
            <w:r w:rsidRPr="00403AA1">
              <w:rPr>
                <w:rFonts w:ascii="Times New Roman" w:hAnsi="Times New Roman" w:cs="Times New Roman"/>
                <w:b/>
                <w:bCs/>
                <w:i/>
                <w:iCs/>
                <w:sz w:val="24"/>
                <w:szCs w:val="24"/>
              </w:rPr>
              <w:lastRenderedPageBreak/>
              <w:t>Stiprieji vertin</w:t>
            </w:r>
            <w:r w:rsidR="00FF248C" w:rsidRPr="00403AA1">
              <w:rPr>
                <w:rFonts w:ascii="Times New Roman" w:hAnsi="Times New Roman" w:cs="Times New Roman"/>
                <w:b/>
                <w:bCs/>
                <w:i/>
                <w:iCs/>
                <w:sz w:val="24"/>
                <w:szCs w:val="24"/>
              </w:rPr>
              <w:t xml:space="preserve">amos srities veiklos aspektai </w:t>
            </w:r>
          </w:p>
        </w:tc>
        <w:tc>
          <w:tcPr>
            <w:tcW w:w="6893" w:type="dxa"/>
            <w:tcBorders>
              <w:top w:val="single" w:sz="4" w:space="0" w:color="auto"/>
              <w:left w:val="single" w:sz="4" w:space="0" w:color="auto"/>
              <w:bottom w:val="single" w:sz="4" w:space="0" w:color="auto"/>
              <w:right w:val="single" w:sz="4" w:space="0" w:color="auto"/>
            </w:tcBorders>
          </w:tcPr>
          <w:p w14:paraId="26C2C9EB" w14:textId="628B4A7B" w:rsidR="0081794E" w:rsidRPr="00403AA1" w:rsidRDefault="0072521D" w:rsidP="00036C4B">
            <w:pPr>
              <w:pStyle w:val="Sraopastraipa"/>
              <w:numPr>
                <w:ilvl w:val="0"/>
                <w:numId w:val="28"/>
              </w:numPr>
              <w:spacing w:after="0" w:line="240" w:lineRule="auto"/>
              <w:ind w:right="140"/>
              <w:jc w:val="both"/>
              <w:rPr>
                <w:rFonts w:ascii="Times New Roman" w:eastAsia="Times New Roman" w:hAnsi="Times New Roman" w:cs="Times New Roman"/>
                <w:sz w:val="24"/>
                <w:szCs w:val="24"/>
                <w:lang w:eastAsia="lt-LT"/>
              </w:rPr>
            </w:pPr>
            <w:r w:rsidRPr="00403AA1">
              <w:rPr>
                <w:rFonts w:ascii="Times New Roman" w:eastAsia="Times New Roman" w:hAnsi="Times New Roman" w:cs="Times New Roman"/>
                <w:sz w:val="24"/>
                <w:szCs w:val="24"/>
                <w:lang w:eastAsia="lt-LT"/>
              </w:rPr>
              <w:t>Planavimo lankstumas ir nuoseklumas įgyvendinant STEAM ir neformaliojo švie</w:t>
            </w:r>
            <w:r w:rsidR="00FF248C" w:rsidRPr="00403AA1">
              <w:rPr>
                <w:rFonts w:ascii="Times New Roman" w:eastAsia="Times New Roman" w:hAnsi="Times New Roman" w:cs="Times New Roman"/>
                <w:sz w:val="24"/>
                <w:szCs w:val="24"/>
                <w:lang w:eastAsia="lt-LT"/>
              </w:rPr>
              <w:t>timo programas.</w:t>
            </w:r>
            <w:r w:rsidR="00C15456" w:rsidRPr="00403AA1">
              <w:rPr>
                <w:rFonts w:ascii="Times New Roman" w:eastAsia="Times New Roman" w:hAnsi="Times New Roman" w:cs="Times New Roman"/>
                <w:sz w:val="24"/>
                <w:szCs w:val="24"/>
                <w:lang w:eastAsia="lt-LT"/>
              </w:rPr>
              <w:t xml:space="preserve"> </w:t>
            </w:r>
            <w:r w:rsidR="0081794E" w:rsidRPr="00403AA1">
              <w:rPr>
                <w:rFonts w:ascii="Times New Roman" w:hAnsi="Times New Roman" w:cs="Times New Roman"/>
                <w:sz w:val="24"/>
                <w:szCs w:val="24"/>
              </w:rPr>
              <w:t xml:space="preserve">Progimnazijoje </w:t>
            </w:r>
            <w:r w:rsidR="00B41B64" w:rsidRPr="00403AA1">
              <w:rPr>
                <w:rFonts w:ascii="Times New Roman" w:hAnsi="Times New Roman" w:cs="Times New Roman"/>
                <w:sz w:val="24"/>
                <w:szCs w:val="24"/>
              </w:rPr>
              <w:t xml:space="preserve">suplanuotos </w:t>
            </w:r>
            <w:r w:rsidR="0081794E" w:rsidRPr="00403AA1">
              <w:rPr>
                <w:rFonts w:ascii="Times New Roman" w:hAnsi="Times New Roman" w:cs="Times New Roman"/>
                <w:sz w:val="24"/>
                <w:szCs w:val="24"/>
              </w:rPr>
              <w:t xml:space="preserve">STEAM, neformaliojo švietimo veiklos derančios, vienos kitas papildančios, padedančios siekti išsikeltų tikslų, dauguma užtikrinančios visų mokinių įtrauktį. </w:t>
            </w:r>
          </w:p>
          <w:p w14:paraId="2CA57FDF" w14:textId="545EDB07" w:rsidR="003C0BF0" w:rsidRPr="00403AA1" w:rsidRDefault="00FF240D" w:rsidP="00036C4B">
            <w:pPr>
              <w:numPr>
                <w:ilvl w:val="0"/>
                <w:numId w:val="28"/>
              </w:numPr>
              <w:spacing w:after="0" w:line="240" w:lineRule="auto"/>
              <w:ind w:right="140"/>
              <w:contextualSpacing/>
              <w:jc w:val="both"/>
              <w:rPr>
                <w:rFonts w:ascii="Times New Roman" w:eastAsia="Calibri" w:hAnsi="Times New Roman" w:cs="Times New Roman"/>
                <w:bCs/>
                <w:iCs/>
                <w:sz w:val="24"/>
                <w:szCs w:val="24"/>
              </w:rPr>
            </w:pPr>
            <w:r w:rsidRPr="00403AA1">
              <w:rPr>
                <w:rFonts w:ascii="Times New Roman" w:eastAsia="Calibri" w:hAnsi="Times New Roman" w:cs="Times New Roman"/>
                <w:bCs/>
                <w:iCs/>
                <w:sz w:val="24"/>
                <w:szCs w:val="24"/>
              </w:rPr>
              <w:t>Pagalba mokiniui ir šeimai</w:t>
            </w:r>
            <w:r w:rsidR="004349D2">
              <w:rPr>
                <w:rFonts w:ascii="Times New Roman" w:eastAsia="Calibri" w:hAnsi="Times New Roman" w:cs="Times New Roman"/>
                <w:bCs/>
                <w:iCs/>
                <w:sz w:val="24"/>
                <w:szCs w:val="24"/>
              </w:rPr>
              <w:t>,</w:t>
            </w:r>
            <w:r w:rsidRPr="00403AA1">
              <w:rPr>
                <w:rFonts w:ascii="Times New Roman" w:eastAsia="Calibri" w:hAnsi="Times New Roman" w:cs="Times New Roman"/>
                <w:bCs/>
                <w:iCs/>
                <w:sz w:val="24"/>
                <w:szCs w:val="24"/>
              </w:rPr>
              <w:t xml:space="preserve"> teikiant paramą bei užtikrinant mokyklos bendruomenės por</w:t>
            </w:r>
            <w:r w:rsidR="00C15456" w:rsidRPr="00403AA1">
              <w:rPr>
                <w:rFonts w:ascii="Times New Roman" w:eastAsia="Calibri" w:hAnsi="Times New Roman" w:cs="Times New Roman"/>
                <w:bCs/>
                <w:iCs/>
                <w:sz w:val="24"/>
                <w:szCs w:val="24"/>
              </w:rPr>
              <w:t>eikius</w:t>
            </w:r>
            <w:r w:rsidRPr="00403AA1">
              <w:rPr>
                <w:rFonts w:ascii="Times New Roman" w:eastAsia="Calibri" w:hAnsi="Times New Roman" w:cs="Times New Roman"/>
                <w:bCs/>
                <w:iCs/>
                <w:sz w:val="24"/>
                <w:szCs w:val="24"/>
              </w:rPr>
              <w:t>.</w:t>
            </w:r>
            <w:r w:rsidR="00C15456" w:rsidRPr="00403AA1">
              <w:rPr>
                <w:rFonts w:ascii="Times New Roman" w:eastAsia="Calibri" w:hAnsi="Times New Roman" w:cs="Times New Roman"/>
                <w:bCs/>
                <w:iCs/>
                <w:sz w:val="24"/>
                <w:szCs w:val="24"/>
              </w:rPr>
              <w:t xml:space="preserve"> </w:t>
            </w:r>
            <w:r w:rsidR="003C0BF0" w:rsidRPr="00403AA1">
              <w:rPr>
                <w:rFonts w:ascii="Times New Roman" w:hAnsi="Times New Roman" w:cs="Times New Roman"/>
                <w:bCs/>
                <w:sz w:val="24"/>
                <w:szCs w:val="24"/>
              </w:rPr>
              <w:t xml:space="preserve">Aiškūs susitarimai dėl paramos ir pagalbos teikimo šeimai, specialiojo pedagogo, logopedo bendradarbiavimas su mokytojais ir tėvais, socialinio pedagogo taikomi saugios aplinkos kūrimo metodai </w:t>
            </w:r>
            <w:r w:rsidR="00477D8F" w:rsidRPr="00403AA1">
              <w:rPr>
                <w:rFonts w:ascii="Times New Roman" w:hAnsi="Times New Roman" w:cs="Times New Roman"/>
                <w:bCs/>
                <w:sz w:val="24"/>
                <w:szCs w:val="24"/>
              </w:rPr>
              <w:t xml:space="preserve">kuria sąlygas tiek tėvams, tiek mokiniams sėkmingai dalyvauti ugdymo(si) procese. </w:t>
            </w:r>
          </w:p>
          <w:p w14:paraId="63F45EFB" w14:textId="6F95650A" w:rsidR="008074D6" w:rsidRPr="00403AA1" w:rsidRDefault="00FF248C" w:rsidP="00036C4B">
            <w:pPr>
              <w:pStyle w:val="Sraopastraipa"/>
              <w:numPr>
                <w:ilvl w:val="0"/>
                <w:numId w:val="28"/>
              </w:numPr>
              <w:spacing w:after="0" w:line="240" w:lineRule="auto"/>
              <w:ind w:right="140"/>
              <w:jc w:val="both"/>
              <w:rPr>
                <w:rFonts w:ascii="Times New Roman" w:eastAsia="Times New Roman" w:hAnsi="Times New Roman" w:cs="Times New Roman"/>
                <w:sz w:val="24"/>
                <w:szCs w:val="24"/>
                <w:lang w:eastAsia="lt-LT"/>
              </w:rPr>
            </w:pPr>
            <w:r w:rsidRPr="00403AA1">
              <w:rPr>
                <w:rFonts w:ascii="Times New Roman" w:hAnsi="Times New Roman" w:cs="Times New Roman"/>
                <w:sz w:val="24"/>
                <w:szCs w:val="24"/>
                <w:lang w:eastAsia="lt-LT"/>
              </w:rPr>
              <w:t>Įtraukios kultūros kūrimas</w:t>
            </w:r>
            <w:r w:rsidR="00510F1F" w:rsidRPr="00403AA1">
              <w:rPr>
                <w:rFonts w:ascii="Times New Roman" w:hAnsi="Times New Roman" w:cs="Times New Roman"/>
                <w:sz w:val="24"/>
                <w:szCs w:val="24"/>
                <w:lang w:eastAsia="lt-LT"/>
              </w:rPr>
              <w:t>.</w:t>
            </w:r>
            <w:r w:rsidR="00C15456" w:rsidRPr="00403AA1">
              <w:rPr>
                <w:rFonts w:ascii="Times New Roman" w:hAnsi="Times New Roman" w:cs="Times New Roman"/>
                <w:sz w:val="24"/>
                <w:szCs w:val="24"/>
                <w:lang w:eastAsia="lt-LT"/>
              </w:rPr>
              <w:t xml:space="preserve"> </w:t>
            </w:r>
            <w:r w:rsidR="00510F1F" w:rsidRPr="00403AA1">
              <w:rPr>
                <w:rFonts w:ascii="Times New Roman" w:hAnsi="Times New Roman" w:cs="Times New Roman"/>
                <w:sz w:val="24"/>
                <w:szCs w:val="24"/>
                <w:lang w:eastAsia="lt-LT"/>
              </w:rPr>
              <w:t xml:space="preserve">Prevencinių programų įvairovė, mokinių tarybos, mokytojų inicijuojami projektai, pozityvios kultūros taisyklės pamokose </w:t>
            </w:r>
            <w:r w:rsidR="008074D6" w:rsidRPr="00403AA1">
              <w:rPr>
                <w:rFonts w:ascii="Times New Roman" w:hAnsi="Times New Roman" w:cs="Times New Roman"/>
                <w:sz w:val="24"/>
                <w:szCs w:val="24"/>
                <w:lang w:eastAsia="lt-LT"/>
              </w:rPr>
              <w:t>ugdo bendruomenės narių abipusį pasitikėjimą, pagarbą ir toleranciją mokinių įvairovei bei stiprina įtraukiojo ugdymo nuostatas.</w:t>
            </w:r>
          </w:p>
        </w:tc>
      </w:tr>
      <w:tr w:rsidR="0072521D" w:rsidRPr="00403AA1" w14:paraId="5B6C5D6A" w14:textId="77777777" w:rsidTr="00AE7A30">
        <w:tc>
          <w:tcPr>
            <w:tcW w:w="2741" w:type="dxa"/>
            <w:tcBorders>
              <w:top w:val="single" w:sz="4" w:space="0" w:color="auto"/>
              <w:left w:val="single" w:sz="4" w:space="0" w:color="auto"/>
              <w:bottom w:val="single" w:sz="4" w:space="0" w:color="auto"/>
              <w:right w:val="single" w:sz="4" w:space="0" w:color="auto"/>
            </w:tcBorders>
          </w:tcPr>
          <w:p w14:paraId="73770D03" w14:textId="297BD5FA" w:rsidR="0072521D" w:rsidRPr="00403AA1" w:rsidRDefault="0072521D" w:rsidP="00036C4B">
            <w:pPr>
              <w:spacing w:after="0" w:line="240" w:lineRule="auto"/>
              <w:ind w:right="140"/>
              <w:rPr>
                <w:rFonts w:ascii="Times New Roman" w:hAnsi="Times New Roman" w:cs="Times New Roman"/>
                <w:b/>
                <w:bCs/>
                <w:i/>
                <w:iCs/>
                <w:sz w:val="24"/>
                <w:szCs w:val="24"/>
              </w:rPr>
            </w:pPr>
            <w:r w:rsidRPr="00403AA1">
              <w:rPr>
                <w:rFonts w:ascii="Times New Roman" w:hAnsi="Times New Roman" w:cs="Times New Roman"/>
                <w:b/>
                <w:bCs/>
                <w:i/>
                <w:iCs/>
                <w:sz w:val="24"/>
                <w:szCs w:val="24"/>
              </w:rPr>
              <w:lastRenderedPageBreak/>
              <w:t>Tobulintini verti</w:t>
            </w:r>
            <w:r w:rsidR="00FF248C" w:rsidRPr="00403AA1">
              <w:rPr>
                <w:rFonts w:ascii="Times New Roman" w:hAnsi="Times New Roman" w:cs="Times New Roman"/>
                <w:b/>
                <w:bCs/>
                <w:i/>
                <w:iCs/>
                <w:sz w:val="24"/>
                <w:szCs w:val="24"/>
              </w:rPr>
              <w:t xml:space="preserve">namos srities veiklos aspektai </w:t>
            </w:r>
          </w:p>
        </w:tc>
        <w:tc>
          <w:tcPr>
            <w:tcW w:w="6893" w:type="dxa"/>
            <w:tcBorders>
              <w:top w:val="single" w:sz="4" w:space="0" w:color="auto"/>
              <w:left w:val="single" w:sz="4" w:space="0" w:color="auto"/>
              <w:bottom w:val="single" w:sz="4" w:space="0" w:color="auto"/>
              <w:right w:val="single" w:sz="4" w:space="0" w:color="auto"/>
            </w:tcBorders>
          </w:tcPr>
          <w:p w14:paraId="393B10B8" w14:textId="2E200095" w:rsidR="0072521D" w:rsidRPr="00403AA1" w:rsidRDefault="0072521D" w:rsidP="00036C4B">
            <w:pPr>
              <w:pStyle w:val="Sraopastraipa"/>
              <w:numPr>
                <w:ilvl w:val="0"/>
                <w:numId w:val="28"/>
              </w:numPr>
              <w:tabs>
                <w:tab w:val="left" w:pos="601"/>
              </w:tabs>
              <w:spacing w:after="0" w:line="240" w:lineRule="auto"/>
              <w:ind w:right="140"/>
              <w:jc w:val="both"/>
              <w:rPr>
                <w:rFonts w:ascii="Times New Roman" w:eastAsia="Times New Roman" w:hAnsi="Times New Roman" w:cs="Times New Roman"/>
                <w:sz w:val="24"/>
                <w:szCs w:val="24"/>
                <w:lang w:eastAsia="lt-LT"/>
              </w:rPr>
            </w:pPr>
            <w:r w:rsidRPr="00403AA1">
              <w:rPr>
                <w:rFonts w:ascii="Times New Roman" w:eastAsia="Times New Roman" w:hAnsi="Times New Roman" w:cs="Times New Roman"/>
                <w:sz w:val="24"/>
                <w:szCs w:val="24"/>
                <w:lang w:eastAsia="lt-LT"/>
              </w:rPr>
              <w:t>Skirtingų met</w:t>
            </w:r>
            <w:r w:rsidRPr="00403AA1">
              <w:rPr>
                <w:rFonts w:ascii="Times New Roman" w:eastAsia="Times New Roman" w:hAnsi="Times New Roman" w:cs="Times New Roman"/>
                <w:bCs/>
                <w:sz w:val="24"/>
                <w:szCs w:val="24"/>
                <w:lang w:eastAsia="lt-LT"/>
              </w:rPr>
              <w:t>o</w:t>
            </w:r>
            <w:r w:rsidRPr="00403AA1">
              <w:rPr>
                <w:rFonts w:ascii="Times New Roman" w:eastAsia="Times New Roman" w:hAnsi="Times New Roman" w:cs="Times New Roman"/>
                <w:sz w:val="24"/>
                <w:szCs w:val="24"/>
                <w:lang w:eastAsia="lt-LT"/>
              </w:rPr>
              <w:t>dų, priemonių, aplinkų taikymas</w:t>
            </w:r>
            <w:r w:rsidR="004349D2">
              <w:rPr>
                <w:rFonts w:ascii="Times New Roman" w:eastAsia="Times New Roman" w:hAnsi="Times New Roman" w:cs="Times New Roman"/>
                <w:sz w:val="24"/>
                <w:szCs w:val="24"/>
                <w:lang w:eastAsia="lt-LT"/>
              </w:rPr>
              <w:t>,</w:t>
            </w:r>
            <w:r w:rsidRPr="00403AA1">
              <w:rPr>
                <w:rFonts w:ascii="Times New Roman" w:eastAsia="Times New Roman" w:hAnsi="Times New Roman" w:cs="Times New Roman"/>
                <w:sz w:val="24"/>
                <w:szCs w:val="24"/>
                <w:lang w:eastAsia="lt-LT"/>
              </w:rPr>
              <w:t xml:space="preserve"> organizuojant įt</w:t>
            </w:r>
            <w:r w:rsidR="00FF248C" w:rsidRPr="00403AA1">
              <w:rPr>
                <w:rFonts w:ascii="Times New Roman" w:eastAsia="Times New Roman" w:hAnsi="Times New Roman" w:cs="Times New Roman"/>
                <w:sz w:val="24"/>
                <w:szCs w:val="24"/>
                <w:lang w:eastAsia="lt-LT"/>
              </w:rPr>
              <w:t>raukųjį ugdymą.</w:t>
            </w:r>
            <w:r w:rsidR="00C15456" w:rsidRPr="00403AA1">
              <w:rPr>
                <w:rFonts w:ascii="Times New Roman" w:eastAsia="Times New Roman" w:hAnsi="Times New Roman" w:cs="Times New Roman"/>
                <w:sz w:val="24"/>
                <w:szCs w:val="24"/>
                <w:lang w:eastAsia="lt-LT"/>
              </w:rPr>
              <w:t xml:space="preserve"> </w:t>
            </w:r>
            <w:r w:rsidR="0035513F" w:rsidRPr="00403AA1">
              <w:rPr>
                <w:rFonts w:ascii="Times New Roman" w:hAnsi="Times New Roman" w:cs="Times New Roman"/>
                <w:sz w:val="24"/>
                <w:szCs w:val="24"/>
              </w:rPr>
              <w:t>Nors progimnazija yra susitarusi dėl aiškių tikslų (mokėjimo mokytis kompetencijų ugdymo, STEAM įgyvendinimo), tačiau daugumoje vertintojų stebėtų pamokų mokytojai dirbo vienodai, nebuvo numatyt</w:t>
            </w:r>
            <w:r w:rsidR="004349D2">
              <w:rPr>
                <w:rFonts w:ascii="Times New Roman" w:hAnsi="Times New Roman" w:cs="Times New Roman"/>
                <w:sz w:val="24"/>
                <w:szCs w:val="24"/>
              </w:rPr>
              <w:t>a</w:t>
            </w:r>
            <w:r w:rsidR="0035513F" w:rsidRPr="00403AA1">
              <w:rPr>
                <w:rFonts w:ascii="Times New Roman" w:hAnsi="Times New Roman" w:cs="Times New Roman"/>
                <w:sz w:val="24"/>
                <w:szCs w:val="24"/>
              </w:rPr>
              <w:t xml:space="preserve"> edukacini</w:t>
            </w:r>
            <w:r w:rsidR="004349D2">
              <w:rPr>
                <w:rFonts w:ascii="Times New Roman" w:hAnsi="Times New Roman" w:cs="Times New Roman"/>
                <w:sz w:val="24"/>
                <w:szCs w:val="24"/>
              </w:rPr>
              <w:t>ų</w:t>
            </w:r>
            <w:r w:rsidR="0035513F" w:rsidRPr="00403AA1">
              <w:rPr>
                <w:rFonts w:ascii="Times New Roman" w:hAnsi="Times New Roman" w:cs="Times New Roman"/>
                <w:sz w:val="24"/>
                <w:szCs w:val="24"/>
              </w:rPr>
              <w:t xml:space="preserve"> sprendim</w:t>
            </w:r>
            <w:r w:rsidR="004349D2">
              <w:rPr>
                <w:rFonts w:ascii="Times New Roman" w:hAnsi="Times New Roman" w:cs="Times New Roman"/>
                <w:sz w:val="24"/>
                <w:szCs w:val="24"/>
              </w:rPr>
              <w:t>ų</w:t>
            </w:r>
            <w:r w:rsidR="0035513F" w:rsidRPr="00403AA1">
              <w:rPr>
                <w:rFonts w:ascii="Times New Roman" w:hAnsi="Times New Roman" w:cs="Times New Roman"/>
                <w:sz w:val="24"/>
                <w:szCs w:val="24"/>
              </w:rPr>
              <w:t xml:space="preserve"> (skirtingi metodai, priemonės, aplinkos), padedan</w:t>
            </w:r>
            <w:r w:rsidR="004349D2">
              <w:rPr>
                <w:rFonts w:ascii="Times New Roman" w:hAnsi="Times New Roman" w:cs="Times New Roman"/>
                <w:sz w:val="24"/>
                <w:szCs w:val="24"/>
              </w:rPr>
              <w:t>čių</w:t>
            </w:r>
            <w:r w:rsidR="0035513F" w:rsidRPr="00403AA1">
              <w:rPr>
                <w:rFonts w:ascii="Times New Roman" w:hAnsi="Times New Roman" w:cs="Times New Roman"/>
                <w:sz w:val="24"/>
                <w:szCs w:val="24"/>
              </w:rPr>
              <w:t xml:space="preserve"> mokiniams išvengti mokymosi kliūčių ir užtikrinan</w:t>
            </w:r>
            <w:r w:rsidR="004349D2">
              <w:rPr>
                <w:rFonts w:ascii="Times New Roman" w:hAnsi="Times New Roman" w:cs="Times New Roman"/>
                <w:sz w:val="24"/>
                <w:szCs w:val="24"/>
              </w:rPr>
              <w:t>čių</w:t>
            </w:r>
            <w:r w:rsidR="0035513F" w:rsidRPr="00403AA1">
              <w:rPr>
                <w:rFonts w:ascii="Times New Roman" w:hAnsi="Times New Roman" w:cs="Times New Roman"/>
                <w:sz w:val="24"/>
                <w:szCs w:val="24"/>
              </w:rPr>
              <w:t xml:space="preserve"> visų mokinių mokymosi sėkmę. </w:t>
            </w:r>
          </w:p>
          <w:p w14:paraId="6553D056" w14:textId="4411A411" w:rsidR="0072521D" w:rsidRPr="00403AA1" w:rsidRDefault="00672560" w:rsidP="00036C4B">
            <w:pPr>
              <w:numPr>
                <w:ilvl w:val="0"/>
                <w:numId w:val="22"/>
              </w:numPr>
              <w:spacing w:after="0" w:line="240" w:lineRule="auto"/>
              <w:ind w:right="140"/>
              <w:contextualSpacing/>
              <w:jc w:val="both"/>
              <w:rPr>
                <w:rFonts w:ascii="Times New Roman" w:eastAsia="Times New Roman" w:hAnsi="Times New Roman" w:cs="Times New Roman"/>
                <w:sz w:val="24"/>
                <w:szCs w:val="24"/>
                <w:lang w:eastAsia="lt-LT"/>
              </w:rPr>
            </w:pPr>
            <w:r w:rsidRPr="00403AA1">
              <w:rPr>
                <w:rFonts w:ascii="Times New Roman" w:eastAsia="Calibri" w:hAnsi="Times New Roman" w:cs="Times New Roman"/>
                <w:bCs/>
                <w:iCs/>
                <w:sz w:val="24"/>
                <w:szCs w:val="24"/>
              </w:rPr>
              <w:t xml:space="preserve">Rezultatai (pasiekimai ir pažanga), siekiant visų </w:t>
            </w:r>
            <w:r w:rsidR="0072164A" w:rsidRPr="00403AA1">
              <w:rPr>
                <w:rFonts w:ascii="Times New Roman" w:eastAsia="Calibri" w:hAnsi="Times New Roman" w:cs="Times New Roman"/>
                <w:bCs/>
                <w:iCs/>
                <w:sz w:val="24"/>
                <w:szCs w:val="24"/>
              </w:rPr>
              <w:t>ir k</w:t>
            </w:r>
            <w:r w:rsidR="006A4DCA" w:rsidRPr="00403AA1">
              <w:rPr>
                <w:rFonts w:ascii="Times New Roman" w:eastAsia="Calibri" w:hAnsi="Times New Roman" w:cs="Times New Roman"/>
                <w:bCs/>
                <w:iCs/>
                <w:sz w:val="24"/>
                <w:szCs w:val="24"/>
              </w:rPr>
              <w:t>ie</w:t>
            </w:r>
            <w:r w:rsidR="0072164A" w:rsidRPr="00403AA1">
              <w:rPr>
                <w:rFonts w:ascii="Times New Roman" w:eastAsia="Calibri" w:hAnsi="Times New Roman" w:cs="Times New Roman"/>
                <w:bCs/>
                <w:iCs/>
                <w:sz w:val="24"/>
                <w:szCs w:val="24"/>
              </w:rPr>
              <w:t>kvieno mokinio</w:t>
            </w:r>
            <w:r w:rsidRPr="00403AA1">
              <w:rPr>
                <w:rFonts w:ascii="Times New Roman" w:eastAsia="Calibri" w:hAnsi="Times New Roman" w:cs="Times New Roman"/>
                <w:bCs/>
                <w:iCs/>
                <w:sz w:val="24"/>
                <w:szCs w:val="24"/>
              </w:rPr>
              <w:t xml:space="preserve"> ūgties. </w:t>
            </w:r>
            <w:r w:rsidRPr="00403AA1">
              <w:rPr>
                <w:rFonts w:ascii="Times New Roman" w:eastAsia="Times New Roman" w:hAnsi="Times New Roman" w:cs="Times New Roman"/>
                <w:sz w:val="24"/>
                <w:szCs w:val="24"/>
                <w:lang w:eastAsia="lt-LT"/>
              </w:rPr>
              <w:t>Mokykl</w:t>
            </w:r>
            <w:r w:rsidR="0072164A" w:rsidRPr="00403AA1">
              <w:rPr>
                <w:rFonts w:ascii="Times New Roman" w:eastAsia="Times New Roman" w:hAnsi="Times New Roman" w:cs="Times New Roman"/>
                <w:sz w:val="24"/>
                <w:szCs w:val="24"/>
                <w:lang w:eastAsia="lt-LT"/>
              </w:rPr>
              <w:t>oje</w:t>
            </w:r>
            <w:r w:rsidRPr="00403AA1">
              <w:rPr>
                <w:rFonts w:ascii="Times New Roman" w:eastAsia="Times New Roman" w:hAnsi="Times New Roman" w:cs="Times New Roman"/>
                <w:sz w:val="24"/>
                <w:szCs w:val="24"/>
                <w:lang w:eastAsia="lt-LT"/>
              </w:rPr>
              <w:t xml:space="preserve"> kreipia</w:t>
            </w:r>
            <w:r w:rsidR="0072164A" w:rsidRPr="00403AA1">
              <w:rPr>
                <w:rFonts w:ascii="Times New Roman" w:eastAsia="Times New Roman" w:hAnsi="Times New Roman" w:cs="Times New Roman"/>
                <w:sz w:val="24"/>
                <w:szCs w:val="24"/>
                <w:lang w:eastAsia="lt-LT"/>
              </w:rPr>
              <w:t xml:space="preserve">mas </w:t>
            </w:r>
            <w:r w:rsidRPr="00403AA1">
              <w:rPr>
                <w:rFonts w:ascii="Times New Roman" w:eastAsia="Times New Roman" w:hAnsi="Times New Roman" w:cs="Times New Roman"/>
                <w:sz w:val="24"/>
                <w:szCs w:val="24"/>
                <w:lang w:eastAsia="lt-LT"/>
              </w:rPr>
              <w:t>dėmes</w:t>
            </w:r>
            <w:r w:rsidR="0072164A" w:rsidRPr="00403AA1">
              <w:rPr>
                <w:rFonts w:ascii="Times New Roman" w:eastAsia="Times New Roman" w:hAnsi="Times New Roman" w:cs="Times New Roman"/>
                <w:sz w:val="24"/>
                <w:szCs w:val="24"/>
                <w:lang w:eastAsia="lt-LT"/>
              </w:rPr>
              <w:t xml:space="preserve">ys </w:t>
            </w:r>
            <w:r w:rsidR="00B41B64">
              <w:rPr>
                <w:rFonts w:ascii="Times New Roman" w:eastAsia="Times New Roman" w:hAnsi="Times New Roman" w:cs="Times New Roman"/>
                <w:sz w:val="24"/>
                <w:szCs w:val="24"/>
                <w:lang w:eastAsia="lt-LT"/>
              </w:rPr>
              <w:t xml:space="preserve">į </w:t>
            </w:r>
            <w:r w:rsidR="0072164A" w:rsidRPr="00403AA1">
              <w:rPr>
                <w:rFonts w:ascii="Times New Roman" w:eastAsia="Times New Roman" w:hAnsi="Times New Roman" w:cs="Times New Roman"/>
                <w:sz w:val="24"/>
                <w:szCs w:val="24"/>
                <w:lang w:eastAsia="lt-LT"/>
              </w:rPr>
              <w:t>akademini</w:t>
            </w:r>
            <w:r w:rsidR="00B41B64">
              <w:rPr>
                <w:rFonts w:ascii="Times New Roman" w:eastAsia="Times New Roman" w:hAnsi="Times New Roman" w:cs="Times New Roman"/>
                <w:sz w:val="24"/>
                <w:szCs w:val="24"/>
                <w:lang w:eastAsia="lt-LT"/>
              </w:rPr>
              <w:t>u</w:t>
            </w:r>
            <w:r w:rsidR="0072164A" w:rsidRPr="00403AA1">
              <w:rPr>
                <w:rFonts w:ascii="Times New Roman" w:eastAsia="Times New Roman" w:hAnsi="Times New Roman" w:cs="Times New Roman"/>
                <w:sz w:val="24"/>
                <w:szCs w:val="24"/>
                <w:lang w:eastAsia="lt-LT"/>
              </w:rPr>
              <w:t>s ir kit</w:t>
            </w:r>
            <w:r w:rsidR="00B41B64">
              <w:rPr>
                <w:rFonts w:ascii="Times New Roman" w:eastAsia="Times New Roman" w:hAnsi="Times New Roman" w:cs="Times New Roman"/>
                <w:sz w:val="24"/>
                <w:szCs w:val="24"/>
                <w:lang w:eastAsia="lt-LT"/>
              </w:rPr>
              <w:t>u</w:t>
            </w:r>
            <w:r w:rsidR="0072164A" w:rsidRPr="00403AA1">
              <w:rPr>
                <w:rFonts w:ascii="Times New Roman" w:eastAsia="Times New Roman" w:hAnsi="Times New Roman" w:cs="Times New Roman"/>
                <w:sz w:val="24"/>
                <w:szCs w:val="24"/>
                <w:lang w:eastAsia="lt-LT"/>
              </w:rPr>
              <w:t xml:space="preserve">s </w:t>
            </w:r>
            <w:r w:rsidR="004349D2" w:rsidRPr="00403AA1">
              <w:rPr>
                <w:rFonts w:ascii="Times New Roman" w:eastAsia="Times New Roman" w:hAnsi="Times New Roman" w:cs="Times New Roman"/>
                <w:sz w:val="24"/>
                <w:szCs w:val="24"/>
                <w:lang w:eastAsia="lt-LT"/>
              </w:rPr>
              <w:t xml:space="preserve">mokinio </w:t>
            </w:r>
            <w:r w:rsidR="0072164A" w:rsidRPr="00403AA1">
              <w:rPr>
                <w:rFonts w:ascii="Times New Roman" w:eastAsia="Times New Roman" w:hAnsi="Times New Roman" w:cs="Times New Roman"/>
                <w:sz w:val="24"/>
                <w:szCs w:val="24"/>
                <w:lang w:eastAsia="lt-LT"/>
              </w:rPr>
              <w:t>pasiekim</w:t>
            </w:r>
            <w:r w:rsidR="00B41B64">
              <w:rPr>
                <w:rFonts w:ascii="Times New Roman" w:eastAsia="Times New Roman" w:hAnsi="Times New Roman" w:cs="Times New Roman"/>
                <w:sz w:val="24"/>
                <w:szCs w:val="24"/>
                <w:lang w:eastAsia="lt-LT"/>
              </w:rPr>
              <w:t>u</w:t>
            </w:r>
            <w:r w:rsidR="0072164A" w:rsidRPr="00403AA1">
              <w:rPr>
                <w:rFonts w:ascii="Times New Roman" w:eastAsia="Times New Roman" w:hAnsi="Times New Roman" w:cs="Times New Roman"/>
                <w:sz w:val="24"/>
                <w:szCs w:val="24"/>
                <w:lang w:eastAsia="lt-LT"/>
              </w:rPr>
              <w:t>s</w:t>
            </w:r>
            <w:r w:rsidRPr="00403AA1">
              <w:rPr>
                <w:rFonts w:ascii="Times New Roman" w:eastAsia="Times New Roman" w:hAnsi="Times New Roman" w:cs="Times New Roman"/>
                <w:sz w:val="24"/>
                <w:szCs w:val="24"/>
                <w:lang w:eastAsia="lt-LT"/>
              </w:rPr>
              <w:t xml:space="preserve">, yra susitarta dėl vertinimo ir individualios pažangos matavimo, tačiau per mažai dėmesio </w:t>
            </w:r>
            <w:r w:rsidR="00B41B64" w:rsidRPr="00403AA1">
              <w:rPr>
                <w:rFonts w:ascii="Times New Roman" w:eastAsia="Times New Roman" w:hAnsi="Times New Roman" w:cs="Times New Roman"/>
                <w:sz w:val="24"/>
                <w:szCs w:val="24"/>
                <w:lang w:eastAsia="lt-LT"/>
              </w:rPr>
              <w:t xml:space="preserve">skiriama </w:t>
            </w:r>
            <w:r w:rsidRPr="00403AA1">
              <w:rPr>
                <w:rFonts w:ascii="Times New Roman" w:eastAsia="Times New Roman" w:hAnsi="Times New Roman" w:cs="Times New Roman"/>
                <w:sz w:val="24"/>
                <w:szCs w:val="24"/>
                <w:lang w:eastAsia="lt-LT"/>
              </w:rPr>
              <w:t>sistemingai visų mokinių ir kiekvieno individualios pažangos analizei ir refleksijai, atsižvelgiant į individualias mokinio startines pozicijas, raidos galimybes ir kt. numatytus pasiekimus. Būtina dažniau (kartą per mėnesį) vertinti ir analizuoti ugdymo(si</w:t>
            </w:r>
            <w:r w:rsidR="0072164A" w:rsidRPr="00403AA1">
              <w:rPr>
                <w:rFonts w:ascii="Times New Roman" w:eastAsia="Times New Roman" w:hAnsi="Times New Roman" w:cs="Times New Roman"/>
                <w:sz w:val="24"/>
                <w:szCs w:val="24"/>
                <w:lang w:eastAsia="lt-LT"/>
              </w:rPr>
              <w:t>)</w:t>
            </w:r>
            <w:r w:rsidRPr="00403AA1">
              <w:rPr>
                <w:rFonts w:ascii="Times New Roman" w:eastAsia="Times New Roman" w:hAnsi="Times New Roman" w:cs="Times New Roman"/>
                <w:sz w:val="24"/>
                <w:szCs w:val="24"/>
                <w:lang w:eastAsia="lt-LT"/>
              </w:rPr>
              <w:t xml:space="preserve"> poveikį ir pagalbos veiksmingumą ugdymosi rezultatams. </w:t>
            </w:r>
          </w:p>
        </w:tc>
      </w:tr>
      <w:tr w:rsidR="0072521D" w:rsidRPr="00403AA1" w14:paraId="3022980F" w14:textId="77777777" w:rsidTr="00AE7A30">
        <w:tc>
          <w:tcPr>
            <w:tcW w:w="2741" w:type="dxa"/>
            <w:tcBorders>
              <w:top w:val="single" w:sz="4" w:space="0" w:color="auto"/>
              <w:left w:val="single" w:sz="4" w:space="0" w:color="auto"/>
              <w:bottom w:val="single" w:sz="4" w:space="0" w:color="auto"/>
              <w:right w:val="single" w:sz="4" w:space="0" w:color="auto"/>
            </w:tcBorders>
          </w:tcPr>
          <w:p w14:paraId="6748941B" w14:textId="77777777" w:rsidR="0072521D" w:rsidRPr="00403AA1" w:rsidRDefault="0072521D" w:rsidP="00036C4B">
            <w:pPr>
              <w:spacing w:after="0" w:line="240" w:lineRule="auto"/>
              <w:ind w:right="140"/>
              <w:rPr>
                <w:rFonts w:ascii="Times New Roman" w:hAnsi="Times New Roman" w:cs="Times New Roman"/>
                <w:b/>
                <w:bCs/>
                <w:i/>
                <w:iCs/>
                <w:sz w:val="24"/>
                <w:szCs w:val="24"/>
              </w:rPr>
            </w:pPr>
            <w:r w:rsidRPr="00403AA1">
              <w:rPr>
                <w:rFonts w:ascii="Times New Roman" w:hAnsi="Times New Roman" w:cs="Times New Roman"/>
                <w:b/>
                <w:bCs/>
                <w:i/>
                <w:iCs/>
                <w:sz w:val="24"/>
                <w:szCs w:val="24"/>
              </w:rPr>
              <w:t>Vertinamos srities rekomendacijos</w:t>
            </w:r>
          </w:p>
          <w:p w14:paraId="6666BF86" w14:textId="77777777" w:rsidR="0072521D" w:rsidRPr="00403AA1" w:rsidRDefault="0072521D" w:rsidP="00036C4B">
            <w:pPr>
              <w:spacing w:after="0" w:line="240" w:lineRule="auto"/>
              <w:ind w:right="140"/>
              <w:rPr>
                <w:rFonts w:ascii="Times New Roman" w:hAnsi="Times New Roman" w:cs="Times New Roman"/>
                <w:b/>
                <w:bCs/>
                <w:i/>
                <w:iCs/>
                <w:sz w:val="24"/>
                <w:szCs w:val="24"/>
              </w:rPr>
            </w:pPr>
          </w:p>
          <w:p w14:paraId="0ECE7137" w14:textId="77777777" w:rsidR="0072521D" w:rsidRPr="00403AA1" w:rsidRDefault="0072521D" w:rsidP="00036C4B">
            <w:pPr>
              <w:spacing w:after="0" w:line="240" w:lineRule="auto"/>
              <w:ind w:right="140"/>
              <w:rPr>
                <w:rFonts w:ascii="Times New Roman" w:hAnsi="Times New Roman" w:cs="Times New Roman"/>
                <w:b/>
                <w:bCs/>
                <w:i/>
                <w:iCs/>
                <w:sz w:val="24"/>
                <w:szCs w:val="24"/>
              </w:rPr>
            </w:pPr>
          </w:p>
        </w:tc>
        <w:tc>
          <w:tcPr>
            <w:tcW w:w="6893" w:type="dxa"/>
            <w:tcBorders>
              <w:top w:val="single" w:sz="4" w:space="0" w:color="auto"/>
              <w:left w:val="single" w:sz="4" w:space="0" w:color="auto"/>
              <w:bottom w:val="single" w:sz="4" w:space="0" w:color="auto"/>
              <w:right w:val="single" w:sz="4" w:space="0" w:color="auto"/>
            </w:tcBorders>
          </w:tcPr>
          <w:p w14:paraId="2F9C40F8" w14:textId="77777777" w:rsidR="0072521D" w:rsidRPr="00403AA1" w:rsidRDefault="0072521D" w:rsidP="00036C4B">
            <w:pPr>
              <w:pStyle w:val="Sraopastraipa"/>
              <w:numPr>
                <w:ilvl w:val="0"/>
                <w:numId w:val="34"/>
              </w:numPr>
              <w:tabs>
                <w:tab w:val="left" w:pos="993"/>
              </w:tabs>
              <w:spacing w:after="0" w:line="240" w:lineRule="auto"/>
              <w:ind w:right="140"/>
              <w:jc w:val="both"/>
              <w:rPr>
                <w:rFonts w:ascii="Times New Roman" w:hAnsi="Times New Roman" w:cs="Times New Roman"/>
                <w:sz w:val="24"/>
                <w:szCs w:val="24"/>
              </w:rPr>
            </w:pPr>
            <w:r w:rsidRPr="00403AA1">
              <w:rPr>
                <w:rFonts w:ascii="Times New Roman" w:hAnsi="Times New Roman" w:cs="Times New Roman"/>
                <w:sz w:val="24"/>
                <w:szCs w:val="24"/>
              </w:rPr>
              <w:t xml:space="preserve">Mokytojams, planuojant pamokos tikslus ir siektinus rezultatus, atsižvelgti į mokinių skirtybes ir pateikti pamokos medžiagą skirtingais būdais bei leisti mokiniams pasirinkti kiekvienam priimtiniausią užduočių atlikimo </w:t>
            </w:r>
            <w:r w:rsidRPr="00403AA1">
              <w:rPr>
                <w:rFonts w:ascii="Times New Roman" w:hAnsi="Times New Roman" w:cs="Times New Roman"/>
                <w:iCs/>
                <w:sz w:val="24"/>
                <w:szCs w:val="24"/>
              </w:rPr>
              <w:t>būdą ir priemones, taip leidžiant įvairiais būdais pademonstruoti žinojimą.</w:t>
            </w:r>
          </w:p>
          <w:p w14:paraId="6499A68E" w14:textId="3E32B0EF" w:rsidR="0072521D" w:rsidRPr="00403AA1" w:rsidRDefault="0072521D" w:rsidP="00036C4B">
            <w:pPr>
              <w:pStyle w:val="Sraopastraipa"/>
              <w:numPr>
                <w:ilvl w:val="0"/>
                <w:numId w:val="34"/>
              </w:numPr>
              <w:tabs>
                <w:tab w:val="left" w:pos="462"/>
              </w:tabs>
              <w:spacing w:after="0" w:line="240" w:lineRule="auto"/>
              <w:ind w:right="140"/>
              <w:jc w:val="both"/>
              <w:rPr>
                <w:rFonts w:ascii="Times New Roman" w:hAnsi="Times New Roman" w:cs="Times New Roman"/>
                <w:sz w:val="24"/>
                <w:szCs w:val="24"/>
              </w:rPr>
            </w:pPr>
            <w:r w:rsidRPr="00403AA1">
              <w:rPr>
                <w:rFonts w:ascii="Times New Roman" w:hAnsi="Times New Roman" w:cs="Times New Roman"/>
                <w:sz w:val="24"/>
                <w:szCs w:val="24"/>
              </w:rPr>
              <w:t xml:space="preserve">Sudaryti palankias sąlygas mokiniams aktyviai ir laisvai veikti, bendrauti ir bendradarbiauti, mokytis vieniems iš kitų, organizuoti pagalbos </w:t>
            </w:r>
            <w:r w:rsidR="00F40A71">
              <w:rPr>
                <w:rFonts w:ascii="Times New Roman" w:hAnsi="Times New Roman" w:cs="Times New Roman"/>
                <w:sz w:val="24"/>
                <w:szCs w:val="24"/>
              </w:rPr>
              <w:t>„</w:t>
            </w:r>
            <w:r w:rsidRPr="00403AA1">
              <w:rPr>
                <w:rFonts w:ascii="Times New Roman" w:hAnsi="Times New Roman" w:cs="Times New Roman"/>
                <w:sz w:val="24"/>
                <w:szCs w:val="24"/>
              </w:rPr>
              <w:t>mokinys – mokiniui</w:t>
            </w:r>
            <w:r w:rsidR="00F40A71">
              <w:rPr>
                <w:rFonts w:ascii="Times New Roman" w:hAnsi="Times New Roman" w:cs="Times New Roman"/>
                <w:sz w:val="24"/>
                <w:szCs w:val="24"/>
              </w:rPr>
              <w:t>“</w:t>
            </w:r>
            <w:r w:rsidRPr="00403AA1">
              <w:rPr>
                <w:rFonts w:ascii="Times New Roman" w:hAnsi="Times New Roman" w:cs="Times New Roman"/>
                <w:sz w:val="24"/>
                <w:szCs w:val="24"/>
              </w:rPr>
              <w:t xml:space="preserve"> grupes, mažinant mokymosi kliūtis ir kuriant tvarią savivertės bei pasitikėjimo savimi skatinimo politiką. </w:t>
            </w:r>
          </w:p>
          <w:p w14:paraId="75978F91" w14:textId="73CFEA47" w:rsidR="0072521D" w:rsidRPr="00403AA1" w:rsidRDefault="0072521D" w:rsidP="00036C4B">
            <w:pPr>
              <w:pStyle w:val="Sraopastraipa"/>
              <w:numPr>
                <w:ilvl w:val="0"/>
                <w:numId w:val="34"/>
              </w:numPr>
              <w:tabs>
                <w:tab w:val="left" w:pos="462"/>
              </w:tabs>
              <w:spacing w:after="0" w:line="240" w:lineRule="auto"/>
              <w:ind w:right="140"/>
              <w:jc w:val="both"/>
              <w:rPr>
                <w:rFonts w:ascii="Times New Roman" w:hAnsi="Times New Roman" w:cs="Times New Roman"/>
                <w:sz w:val="24"/>
                <w:szCs w:val="24"/>
              </w:rPr>
            </w:pPr>
            <w:r w:rsidRPr="00403AA1">
              <w:rPr>
                <w:rFonts w:ascii="Times New Roman" w:hAnsi="Times New Roman" w:cs="Times New Roman"/>
                <w:sz w:val="24"/>
                <w:szCs w:val="24"/>
              </w:rPr>
              <w:t>Pamokose sistemingai grįžti prie pamokos uždavinio, aptarti, kokie mokinių pasiekimai</w:t>
            </w:r>
            <w:r w:rsidR="00F40A71">
              <w:rPr>
                <w:rFonts w:ascii="Times New Roman" w:hAnsi="Times New Roman" w:cs="Times New Roman"/>
                <w:sz w:val="24"/>
                <w:szCs w:val="24"/>
              </w:rPr>
              <w:t>,</w:t>
            </w:r>
            <w:r w:rsidRPr="00403AA1">
              <w:rPr>
                <w:rFonts w:ascii="Times New Roman" w:hAnsi="Times New Roman" w:cs="Times New Roman"/>
                <w:sz w:val="24"/>
                <w:szCs w:val="24"/>
              </w:rPr>
              <w:t xml:space="preserve"> lyginant su išsikeltu uždaviniu, sudaryti tinkamas sąlygas pasimatuoti individualią pažangą, numatyti tolesnius mokymosi žingsnius. </w:t>
            </w:r>
          </w:p>
          <w:p w14:paraId="526BA2CA" w14:textId="77777777" w:rsidR="0072521D" w:rsidRPr="00403AA1" w:rsidRDefault="0072521D" w:rsidP="00036C4B">
            <w:pPr>
              <w:pStyle w:val="Sraopastraipa"/>
              <w:numPr>
                <w:ilvl w:val="0"/>
                <w:numId w:val="34"/>
              </w:numPr>
              <w:tabs>
                <w:tab w:val="left" w:pos="459"/>
              </w:tabs>
              <w:spacing w:after="0" w:line="240" w:lineRule="auto"/>
              <w:ind w:right="140"/>
              <w:jc w:val="both"/>
              <w:rPr>
                <w:rFonts w:ascii="Times New Roman" w:hAnsi="Times New Roman" w:cs="Times New Roman"/>
                <w:sz w:val="24"/>
                <w:szCs w:val="24"/>
              </w:rPr>
            </w:pPr>
            <w:r w:rsidRPr="00403AA1">
              <w:rPr>
                <w:rFonts w:ascii="Times New Roman" w:hAnsi="Times New Roman" w:cs="Times New Roman"/>
                <w:sz w:val="24"/>
                <w:szCs w:val="24"/>
              </w:rPr>
              <w:t>Darbo grupėms sistemingai stebėti, analizuoti, kaip reflektuojama visų mokinių ir kiekvieno pažanga, atsižvelgti į individualias mokinio startines pozicijas, raidos galimybes ir kt., numatytus pasiekimus, konsultuojantis su specialistais, priimti susitarimus dėl išskirtų tobulintinų aspektų gerinimo.</w:t>
            </w:r>
          </w:p>
          <w:p w14:paraId="0650F5A1" w14:textId="77777777" w:rsidR="0072521D" w:rsidRPr="00403AA1" w:rsidRDefault="0072521D" w:rsidP="00036C4B">
            <w:pPr>
              <w:pStyle w:val="Sraopastraipa"/>
              <w:numPr>
                <w:ilvl w:val="0"/>
                <w:numId w:val="34"/>
              </w:numPr>
              <w:tabs>
                <w:tab w:val="left" w:pos="459"/>
              </w:tabs>
              <w:spacing w:after="0" w:line="240" w:lineRule="auto"/>
              <w:ind w:right="140"/>
              <w:jc w:val="both"/>
              <w:rPr>
                <w:rFonts w:ascii="Times New Roman" w:hAnsi="Times New Roman" w:cs="Times New Roman"/>
                <w:sz w:val="24"/>
                <w:szCs w:val="24"/>
              </w:rPr>
            </w:pPr>
            <w:r w:rsidRPr="00403AA1">
              <w:rPr>
                <w:rFonts w:ascii="Times New Roman" w:hAnsi="Times New Roman" w:cs="Times New Roman"/>
                <w:sz w:val="24"/>
                <w:szCs w:val="24"/>
              </w:rPr>
              <w:t>Metodinei tarybai susitarti dėl kolegialaus grįžtamojo ryšio, kaip veiksmingo mokytojų mokymosi metodo, taikymo organizacijoje.</w:t>
            </w:r>
          </w:p>
          <w:p w14:paraId="74BA74DF" w14:textId="3FA8C960" w:rsidR="0072521D" w:rsidRPr="00403AA1" w:rsidRDefault="0072521D" w:rsidP="00036C4B">
            <w:pPr>
              <w:pStyle w:val="Sraopastraipa"/>
              <w:numPr>
                <w:ilvl w:val="0"/>
                <w:numId w:val="34"/>
              </w:numPr>
              <w:tabs>
                <w:tab w:val="left" w:pos="462"/>
              </w:tabs>
              <w:spacing w:after="0" w:line="240" w:lineRule="auto"/>
              <w:ind w:right="140"/>
              <w:jc w:val="both"/>
              <w:rPr>
                <w:rFonts w:ascii="Times New Roman" w:hAnsi="Times New Roman" w:cs="Times New Roman"/>
                <w:sz w:val="24"/>
                <w:szCs w:val="24"/>
              </w:rPr>
            </w:pPr>
            <w:r w:rsidRPr="00403AA1">
              <w:rPr>
                <w:rFonts w:ascii="Times New Roman" w:hAnsi="Times New Roman" w:cs="Times New Roman"/>
                <w:sz w:val="24"/>
                <w:szCs w:val="24"/>
              </w:rPr>
              <w:t>Mokyklos vadovams, naudojant kiekybinius ir kokybinius metodus, plėtoti</w:t>
            </w:r>
            <w:r w:rsidR="008A69D4" w:rsidRPr="00403AA1">
              <w:rPr>
                <w:rFonts w:ascii="Times New Roman" w:hAnsi="Times New Roman" w:cs="Times New Roman"/>
                <w:sz w:val="24"/>
                <w:szCs w:val="24"/>
              </w:rPr>
              <w:t xml:space="preserve"> įsivertinimo kultūrą organizacijo</w:t>
            </w:r>
            <w:r w:rsidRPr="00403AA1">
              <w:rPr>
                <w:rFonts w:ascii="Times New Roman" w:hAnsi="Times New Roman" w:cs="Times New Roman"/>
                <w:sz w:val="24"/>
                <w:szCs w:val="24"/>
              </w:rPr>
              <w:t xml:space="preserve">je, į įtraukųjį ugdymą orientuotą profesinį tobulėjimą.  </w:t>
            </w:r>
          </w:p>
        </w:tc>
      </w:tr>
    </w:tbl>
    <w:p w14:paraId="2B8F9E0F" w14:textId="77777777" w:rsidR="00245282" w:rsidRPr="00403AA1" w:rsidRDefault="00245282" w:rsidP="00036C4B">
      <w:pPr>
        <w:spacing w:after="0" w:line="240" w:lineRule="auto"/>
        <w:ind w:right="140"/>
        <w:jc w:val="both"/>
        <w:rPr>
          <w:rFonts w:ascii="Times New Roman" w:hAnsi="Times New Roman" w:cs="Times New Roman"/>
          <w:b/>
          <w:sz w:val="24"/>
          <w:szCs w:val="24"/>
        </w:rPr>
      </w:pPr>
    </w:p>
    <w:p w14:paraId="79470E4C" w14:textId="010DEBCD" w:rsidR="008A69D4" w:rsidRPr="00403AA1" w:rsidRDefault="004A657C" w:rsidP="00036C4B">
      <w:pPr>
        <w:spacing w:after="0" w:line="240" w:lineRule="auto"/>
        <w:ind w:right="140"/>
        <w:jc w:val="center"/>
        <w:rPr>
          <w:rFonts w:ascii="Times New Roman" w:hAnsi="Times New Roman" w:cs="Times New Roman"/>
          <w:b/>
          <w:sz w:val="24"/>
          <w:szCs w:val="24"/>
        </w:rPr>
      </w:pPr>
      <w:r w:rsidRPr="00403AA1">
        <w:rPr>
          <w:rFonts w:ascii="Times New Roman" w:hAnsi="Times New Roman" w:cs="Times New Roman"/>
          <w:b/>
          <w:sz w:val="24"/>
          <w:szCs w:val="24"/>
        </w:rPr>
        <w:t>V. REKOMENDACIJOS DĖL MOKYKLOS VEIKLOS KRYPTINGUMO ORGANIZUOJANT ĮTRAUKŲJĮ UGDYMĄ</w:t>
      </w:r>
    </w:p>
    <w:p w14:paraId="0E1BCFBF" w14:textId="77777777" w:rsidR="00856BCB" w:rsidRPr="00403AA1" w:rsidRDefault="00856BCB" w:rsidP="00036C4B">
      <w:pPr>
        <w:spacing w:after="0" w:line="240" w:lineRule="auto"/>
        <w:ind w:right="140"/>
        <w:jc w:val="center"/>
        <w:rPr>
          <w:rFonts w:ascii="Times New Roman" w:hAnsi="Times New Roman" w:cs="Times New Roman"/>
          <w:b/>
          <w:sz w:val="24"/>
          <w:szCs w:val="24"/>
        </w:rPr>
      </w:pPr>
    </w:p>
    <w:p w14:paraId="23D3BBA2" w14:textId="77777777" w:rsidR="00C15456" w:rsidRPr="00403AA1" w:rsidRDefault="008A69D4" w:rsidP="00036C4B">
      <w:pPr>
        <w:spacing w:after="0" w:line="240" w:lineRule="auto"/>
        <w:ind w:left="720" w:right="140"/>
        <w:jc w:val="both"/>
        <w:rPr>
          <w:rFonts w:ascii="Times New Roman" w:eastAsia="Times New Roman" w:hAnsi="Times New Roman" w:cs="Times New Roman"/>
          <w:sz w:val="24"/>
          <w:szCs w:val="24"/>
        </w:rPr>
      </w:pPr>
      <w:r w:rsidRPr="00403AA1">
        <w:rPr>
          <w:rFonts w:ascii="Times New Roman" w:hAnsi="Times New Roman" w:cs="Times New Roman"/>
          <w:b/>
          <w:sz w:val="24"/>
          <w:szCs w:val="24"/>
        </w:rPr>
        <w:t>Progimnazijos savininkui:</w:t>
      </w:r>
      <w:r w:rsidR="00CC51D6" w:rsidRPr="00403AA1">
        <w:rPr>
          <w:rFonts w:ascii="Times New Roman" w:hAnsi="Times New Roman" w:cs="Times New Roman"/>
          <w:b/>
          <w:sz w:val="24"/>
          <w:szCs w:val="24"/>
        </w:rPr>
        <w:t xml:space="preserve"> </w:t>
      </w:r>
    </w:p>
    <w:p w14:paraId="255F725F" w14:textId="5F5C3818" w:rsidR="008A69D4" w:rsidRPr="00D75EA6" w:rsidRDefault="008A69D4" w:rsidP="00036C4B">
      <w:pPr>
        <w:pStyle w:val="Sraopastraipa"/>
        <w:numPr>
          <w:ilvl w:val="0"/>
          <w:numId w:val="35"/>
        </w:numPr>
        <w:tabs>
          <w:tab w:val="left" w:pos="993"/>
        </w:tabs>
        <w:spacing w:after="0" w:line="240" w:lineRule="auto"/>
        <w:ind w:left="0" w:right="140" w:firstLine="709"/>
        <w:jc w:val="both"/>
        <w:rPr>
          <w:rFonts w:ascii="Times New Roman" w:hAnsi="Times New Roman" w:cs="Times New Roman"/>
          <w:b/>
          <w:sz w:val="24"/>
          <w:szCs w:val="24"/>
        </w:rPr>
      </w:pPr>
      <w:r w:rsidRPr="00D75EA6">
        <w:rPr>
          <w:rFonts w:ascii="Times New Roman" w:hAnsi="Times New Roman" w:cs="Times New Roman"/>
          <w:sz w:val="24"/>
          <w:szCs w:val="24"/>
        </w:rPr>
        <w:t>Skirti lėšų mokyklos vidinei renovacijai. Įstaiga galėtų greičiau sutvarkyti ir renovuoti</w:t>
      </w:r>
      <w:r w:rsidR="00F40A71" w:rsidRPr="00D75EA6">
        <w:rPr>
          <w:rFonts w:ascii="Times New Roman" w:hAnsi="Times New Roman" w:cs="Times New Roman"/>
          <w:sz w:val="24"/>
          <w:szCs w:val="24"/>
        </w:rPr>
        <w:t xml:space="preserve"> </w:t>
      </w:r>
      <w:r w:rsidRPr="00D75EA6">
        <w:rPr>
          <w:rFonts w:ascii="Times New Roman" w:hAnsi="Times New Roman" w:cs="Times New Roman"/>
          <w:sz w:val="24"/>
          <w:szCs w:val="24"/>
        </w:rPr>
        <w:t xml:space="preserve">erdves, </w:t>
      </w:r>
      <w:r w:rsidR="00F40A71" w:rsidRPr="00D75EA6">
        <w:rPr>
          <w:rFonts w:ascii="Times New Roman" w:hAnsi="Times New Roman" w:cs="Times New Roman"/>
          <w:sz w:val="24"/>
          <w:szCs w:val="24"/>
        </w:rPr>
        <w:t xml:space="preserve">nes tai </w:t>
      </w:r>
      <w:r w:rsidRPr="00D75EA6">
        <w:rPr>
          <w:rFonts w:ascii="Times New Roman" w:hAnsi="Times New Roman" w:cs="Times New Roman"/>
          <w:sz w:val="24"/>
          <w:szCs w:val="24"/>
        </w:rPr>
        <w:t>pagerintų edukacinių ir kitų erdvių estetiškumą, jaukumą ir ergonomiškumą, sudarytų sąlygas priimti mokinius, kurie turi judėjimo, regos, klausos negalią.</w:t>
      </w:r>
    </w:p>
    <w:p w14:paraId="0989F546" w14:textId="51AE5619" w:rsidR="00364F9F" w:rsidRPr="00D75EA6" w:rsidRDefault="00D876B9" w:rsidP="00036C4B">
      <w:pPr>
        <w:pStyle w:val="Sraopastraipa"/>
        <w:tabs>
          <w:tab w:val="left" w:pos="993"/>
        </w:tabs>
        <w:spacing w:after="0" w:line="240" w:lineRule="auto"/>
        <w:ind w:left="0" w:right="140" w:firstLine="709"/>
        <w:jc w:val="both"/>
        <w:rPr>
          <w:rFonts w:ascii="Times New Roman" w:hAnsi="Times New Roman" w:cs="Times New Roman"/>
          <w:b/>
          <w:sz w:val="24"/>
          <w:szCs w:val="24"/>
        </w:rPr>
      </w:pPr>
      <w:r w:rsidRPr="00D75EA6">
        <w:rPr>
          <w:rFonts w:ascii="Times New Roman" w:hAnsi="Times New Roman" w:cs="Times New Roman"/>
          <w:b/>
          <w:sz w:val="24"/>
          <w:szCs w:val="24"/>
        </w:rPr>
        <w:lastRenderedPageBreak/>
        <w:t xml:space="preserve">Progimnazijos </w:t>
      </w:r>
      <w:r w:rsidR="00E478CE">
        <w:rPr>
          <w:rFonts w:ascii="Times New Roman" w:hAnsi="Times New Roman" w:cs="Times New Roman"/>
          <w:b/>
          <w:sz w:val="24"/>
          <w:szCs w:val="24"/>
        </w:rPr>
        <w:t>administracijai</w:t>
      </w:r>
      <w:r w:rsidRPr="00D75EA6">
        <w:rPr>
          <w:rFonts w:ascii="Times New Roman" w:hAnsi="Times New Roman" w:cs="Times New Roman"/>
          <w:b/>
          <w:sz w:val="24"/>
          <w:szCs w:val="24"/>
        </w:rPr>
        <w:t>:</w:t>
      </w:r>
    </w:p>
    <w:p w14:paraId="0AE7BF71" w14:textId="373B8E22" w:rsidR="008252D7" w:rsidRPr="00D75EA6" w:rsidRDefault="005636DC" w:rsidP="00036C4B">
      <w:pPr>
        <w:pStyle w:val="Sraopastraipa"/>
        <w:numPr>
          <w:ilvl w:val="0"/>
          <w:numId w:val="35"/>
        </w:numPr>
        <w:tabs>
          <w:tab w:val="left" w:pos="601"/>
          <w:tab w:val="left" w:pos="993"/>
        </w:tabs>
        <w:spacing w:after="0" w:line="240" w:lineRule="auto"/>
        <w:ind w:left="0" w:right="140" w:firstLine="709"/>
        <w:jc w:val="both"/>
        <w:rPr>
          <w:rFonts w:ascii="Times New Roman" w:hAnsi="Times New Roman" w:cs="Times New Roman"/>
          <w:b/>
          <w:sz w:val="24"/>
          <w:szCs w:val="24"/>
        </w:rPr>
      </w:pPr>
      <w:r w:rsidRPr="00D75EA6">
        <w:rPr>
          <w:rFonts w:ascii="Times New Roman" w:hAnsi="Times New Roman" w:cs="Times New Roman"/>
          <w:sz w:val="24"/>
          <w:szCs w:val="24"/>
        </w:rPr>
        <w:t>S</w:t>
      </w:r>
      <w:r w:rsidR="008252D7" w:rsidRPr="00D75EA6">
        <w:rPr>
          <w:rFonts w:ascii="Times New Roman" w:hAnsi="Times New Roman" w:cs="Times New Roman"/>
          <w:sz w:val="24"/>
          <w:szCs w:val="24"/>
        </w:rPr>
        <w:t>iekiant įgyvendinti</w:t>
      </w:r>
      <w:r w:rsidR="008252D7" w:rsidRPr="00D75EA6">
        <w:rPr>
          <w:rFonts w:ascii="Times New Roman" w:hAnsi="Times New Roman" w:cs="Times New Roman"/>
          <w:i/>
          <w:sz w:val="24"/>
          <w:szCs w:val="24"/>
        </w:rPr>
        <w:t xml:space="preserve"> </w:t>
      </w:r>
      <w:r w:rsidR="008252D7" w:rsidRPr="00D75EA6">
        <w:rPr>
          <w:rFonts w:ascii="Times New Roman" w:hAnsi="Times New Roman" w:cs="Times New Roman"/>
          <w:bCs/>
          <w:sz w:val="24"/>
          <w:szCs w:val="24"/>
        </w:rPr>
        <w:t xml:space="preserve">įtraukiojo ugdymo politiką, </w:t>
      </w:r>
      <w:r w:rsidR="008252D7" w:rsidRPr="00D75EA6">
        <w:rPr>
          <w:rFonts w:ascii="Times New Roman" w:hAnsi="Times New Roman" w:cs="Times New Roman"/>
          <w:sz w:val="24"/>
          <w:szCs w:val="24"/>
        </w:rPr>
        <w:t>rekomenduojama planuojant metų veiklas nusimatyti tikslus, kurie būtų nukreipti</w:t>
      </w:r>
      <w:r w:rsidR="008252D7" w:rsidRPr="00D75EA6">
        <w:rPr>
          <w:rFonts w:ascii="Times New Roman" w:hAnsi="Times New Roman" w:cs="Times New Roman"/>
          <w:bCs/>
          <w:sz w:val="24"/>
          <w:szCs w:val="24"/>
        </w:rPr>
        <w:t xml:space="preserve"> į sistemingą ugdymo proceso stebėseną, </w:t>
      </w:r>
      <w:r w:rsidR="008252D7" w:rsidRPr="00D75EA6">
        <w:rPr>
          <w:rFonts w:ascii="Times New Roman" w:hAnsi="Times New Roman" w:cs="Times New Roman"/>
          <w:sz w:val="24"/>
          <w:szCs w:val="24"/>
        </w:rPr>
        <w:t>atsižvelgiant į individualias mokinio startines pozicijas</w:t>
      </w:r>
      <w:r w:rsidR="00CC51D6" w:rsidRPr="00D75EA6">
        <w:rPr>
          <w:rFonts w:ascii="Times New Roman" w:hAnsi="Times New Roman" w:cs="Times New Roman"/>
          <w:sz w:val="24"/>
          <w:szCs w:val="24"/>
        </w:rPr>
        <w:t xml:space="preserve">, </w:t>
      </w:r>
      <w:r w:rsidR="008252D7" w:rsidRPr="00D75EA6">
        <w:rPr>
          <w:rFonts w:ascii="Times New Roman" w:hAnsi="Times New Roman" w:cs="Times New Roman"/>
          <w:sz w:val="24"/>
          <w:szCs w:val="24"/>
        </w:rPr>
        <w:t>raidos galimybes, numatytus pasiekimus, priimti susitarimus dėl išskirtų tobulintinų aspektų gerinimo</w:t>
      </w:r>
      <w:r w:rsidR="00540BAF" w:rsidRPr="00D75EA6">
        <w:rPr>
          <w:rFonts w:ascii="Times New Roman" w:hAnsi="Times New Roman" w:cs="Times New Roman"/>
          <w:sz w:val="24"/>
          <w:szCs w:val="24"/>
        </w:rPr>
        <w:t xml:space="preserve"> (veiklos kokybės įsivertinimas)</w:t>
      </w:r>
      <w:r w:rsidR="008252D7" w:rsidRPr="00D75EA6">
        <w:rPr>
          <w:rFonts w:ascii="Times New Roman" w:hAnsi="Times New Roman" w:cs="Times New Roman"/>
          <w:sz w:val="24"/>
          <w:szCs w:val="24"/>
        </w:rPr>
        <w:t>.</w:t>
      </w:r>
    </w:p>
    <w:p w14:paraId="482CBE5F" w14:textId="683E9E49" w:rsidR="00540BAF" w:rsidRPr="00AD2B52" w:rsidRDefault="00F51D61" w:rsidP="00036C4B">
      <w:pPr>
        <w:pStyle w:val="Sraopastraipa"/>
        <w:numPr>
          <w:ilvl w:val="0"/>
          <w:numId w:val="35"/>
        </w:numPr>
        <w:tabs>
          <w:tab w:val="left" w:pos="601"/>
          <w:tab w:val="left" w:pos="993"/>
        </w:tabs>
        <w:spacing w:after="0" w:line="240" w:lineRule="auto"/>
        <w:ind w:left="0" w:right="140" w:firstLine="709"/>
        <w:jc w:val="both"/>
        <w:rPr>
          <w:rFonts w:ascii="Times New Roman" w:hAnsi="Times New Roman" w:cs="Times New Roman"/>
          <w:sz w:val="24"/>
          <w:szCs w:val="24"/>
        </w:rPr>
      </w:pPr>
      <w:r w:rsidRPr="00D75EA6">
        <w:rPr>
          <w:rFonts w:ascii="Times New Roman" w:eastAsia="Calibri" w:hAnsi="Times New Roman" w:cs="Times New Roman"/>
          <w:sz w:val="24"/>
          <w:szCs w:val="24"/>
        </w:rPr>
        <w:t>Organizuoti sistemingą pedagoginės veiklos stebėseną, atsižvelgiant į priimtų</w:t>
      </w:r>
      <w:r w:rsidR="00F40A71" w:rsidRPr="00D75EA6">
        <w:rPr>
          <w:rFonts w:ascii="Times New Roman" w:eastAsia="Calibri" w:hAnsi="Times New Roman" w:cs="Times New Roman"/>
          <w:sz w:val="24"/>
          <w:szCs w:val="24"/>
        </w:rPr>
        <w:t xml:space="preserve"> </w:t>
      </w:r>
      <w:r w:rsidRPr="00D75EA6">
        <w:rPr>
          <w:rFonts w:ascii="Times New Roman" w:eastAsia="Calibri" w:hAnsi="Times New Roman" w:cs="Times New Roman"/>
          <w:sz w:val="24"/>
          <w:szCs w:val="24"/>
        </w:rPr>
        <w:t>sprendimų / susitarimų įgyvendinimą ugdymo procese</w:t>
      </w:r>
      <w:r w:rsidR="004349D2">
        <w:rPr>
          <w:rFonts w:ascii="Times New Roman" w:eastAsia="Calibri" w:hAnsi="Times New Roman" w:cs="Times New Roman"/>
          <w:sz w:val="24"/>
          <w:szCs w:val="24"/>
        </w:rPr>
        <w:t>,</w:t>
      </w:r>
      <w:r w:rsidRPr="00D75EA6">
        <w:rPr>
          <w:rFonts w:ascii="Times New Roman" w:eastAsia="Calibri" w:hAnsi="Times New Roman" w:cs="Times New Roman"/>
          <w:sz w:val="24"/>
          <w:szCs w:val="24"/>
        </w:rPr>
        <w:t xml:space="preserve"> sudaryti sąlygas pedagogams stebėti kolegų pamokas, aptariant priimtų sprendimų / susitarimų poveikį kiekvieno mokinio pažangai.</w:t>
      </w:r>
    </w:p>
    <w:p w14:paraId="42C47915" w14:textId="1C4FA305" w:rsidR="00D876B9" w:rsidRPr="00D75EA6" w:rsidRDefault="00D876B9" w:rsidP="00036C4B">
      <w:pPr>
        <w:pStyle w:val="Sraopastraipa"/>
        <w:numPr>
          <w:ilvl w:val="0"/>
          <w:numId w:val="35"/>
        </w:numPr>
        <w:tabs>
          <w:tab w:val="left" w:pos="993"/>
        </w:tabs>
        <w:spacing w:after="0" w:line="240" w:lineRule="auto"/>
        <w:ind w:left="0" w:right="140" w:firstLine="709"/>
        <w:jc w:val="both"/>
        <w:rPr>
          <w:rFonts w:ascii="Times New Roman" w:eastAsia="Calibri" w:hAnsi="Times New Roman" w:cs="Times New Roman"/>
          <w:sz w:val="24"/>
          <w:szCs w:val="24"/>
        </w:rPr>
      </w:pPr>
      <w:r w:rsidRPr="00D75EA6">
        <w:rPr>
          <w:rFonts w:ascii="Times New Roman" w:eastAsia="Calibri" w:hAnsi="Times New Roman" w:cs="Times New Roman"/>
          <w:sz w:val="24"/>
          <w:szCs w:val="24"/>
        </w:rPr>
        <w:t xml:space="preserve">Sutelkti didesnį dėmesį į savivaldos veiklų aktyvinimą, tobulinti </w:t>
      </w:r>
      <w:r w:rsidR="00A16A9B" w:rsidRPr="00D75EA6">
        <w:rPr>
          <w:rFonts w:ascii="Times New Roman" w:eastAsia="Calibri" w:hAnsi="Times New Roman" w:cs="Times New Roman"/>
          <w:sz w:val="24"/>
          <w:szCs w:val="24"/>
        </w:rPr>
        <w:t>bendradarbiavimo su</w:t>
      </w:r>
      <w:r w:rsidR="00F40A71" w:rsidRPr="00D75EA6">
        <w:rPr>
          <w:rFonts w:ascii="Times New Roman" w:eastAsia="Calibri" w:hAnsi="Times New Roman" w:cs="Times New Roman"/>
          <w:sz w:val="24"/>
          <w:szCs w:val="24"/>
        </w:rPr>
        <w:t xml:space="preserve"> </w:t>
      </w:r>
      <w:r w:rsidRPr="00D75EA6">
        <w:rPr>
          <w:rFonts w:ascii="Times New Roman" w:eastAsia="Calibri" w:hAnsi="Times New Roman" w:cs="Times New Roman"/>
          <w:sz w:val="24"/>
          <w:szCs w:val="24"/>
        </w:rPr>
        <w:t>mokini</w:t>
      </w:r>
      <w:r w:rsidR="001B5E32" w:rsidRPr="00D75EA6">
        <w:rPr>
          <w:rFonts w:ascii="Times New Roman" w:eastAsia="Calibri" w:hAnsi="Times New Roman" w:cs="Times New Roman"/>
          <w:sz w:val="24"/>
          <w:szCs w:val="24"/>
        </w:rPr>
        <w:t>ų tėvais</w:t>
      </w:r>
      <w:r w:rsidR="00F40A71" w:rsidRPr="00D75EA6">
        <w:rPr>
          <w:rFonts w:ascii="Times New Roman" w:eastAsia="Calibri" w:hAnsi="Times New Roman" w:cs="Times New Roman"/>
          <w:sz w:val="24"/>
          <w:szCs w:val="24"/>
        </w:rPr>
        <w:t xml:space="preserve"> </w:t>
      </w:r>
      <w:r w:rsidR="001B5E32" w:rsidRPr="00D75EA6">
        <w:rPr>
          <w:rFonts w:ascii="Times New Roman" w:eastAsia="Calibri" w:hAnsi="Times New Roman" w:cs="Times New Roman"/>
          <w:sz w:val="24"/>
          <w:szCs w:val="24"/>
        </w:rPr>
        <w:t>/</w:t>
      </w:r>
      <w:r w:rsidR="00F40A71" w:rsidRPr="00D75EA6">
        <w:rPr>
          <w:rFonts w:ascii="Times New Roman" w:eastAsia="Calibri" w:hAnsi="Times New Roman" w:cs="Times New Roman"/>
          <w:sz w:val="24"/>
          <w:szCs w:val="24"/>
        </w:rPr>
        <w:t xml:space="preserve"> </w:t>
      </w:r>
      <w:r w:rsidR="001B5E32" w:rsidRPr="00D75EA6">
        <w:rPr>
          <w:rFonts w:ascii="Times New Roman" w:eastAsia="Calibri" w:hAnsi="Times New Roman" w:cs="Times New Roman"/>
          <w:sz w:val="24"/>
          <w:szCs w:val="24"/>
        </w:rPr>
        <w:t>globėjais</w:t>
      </w:r>
      <w:r w:rsidRPr="00D75EA6">
        <w:rPr>
          <w:rFonts w:ascii="Times New Roman" w:eastAsia="Calibri" w:hAnsi="Times New Roman" w:cs="Times New Roman"/>
          <w:sz w:val="24"/>
          <w:szCs w:val="24"/>
        </w:rPr>
        <w:t xml:space="preserve"> formas ir būdus, įtraukiant juos į mokyklos veiklos bei ugdymo proceso planavimo, įgyvendinimo ir tobulinimo procesus.</w:t>
      </w:r>
    </w:p>
    <w:p w14:paraId="187C3316" w14:textId="28CADDAE" w:rsidR="00D876B9" w:rsidRPr="00D75EA6" w:rsidRDefault="00A16A9B" w:rsidP="00036C4B">
      <w:pPr>
        <w:pStyle w:val="Sraopastraipa"/>
        <w:shd w:val="clear" w:color="auto" w:fill="FFFFFF"/>
        <w:tabs>
          <w:tab w:val="left" w:pos="993"/>
        </w:tabs>
        <w:spacing w:after="0" w:line="240" w:lineRule="auto"/>
        <w:ind w:left="0" w:right="140" w:firstLine="709"/>
        <w:jc w:val="both"/>
        <w:rPr>
          <w:rFonts w:ascii="Times New Roman" w:eastAsia="Times New Roman" w:hAnsi="Times New Roman" w:cs="Times New Roman"/>
          <w:b/>
          <w:sz w:val="24"/>
          <w:szCs w:val="24"/>
          <w:lang w:eastAsia="lt-LT"/>
        </w:rPr>
      </w:pPr>
      <w:r w:rsidRPr="00D75EA6">
        <w:rPr>
          <w:rFonts w:ascii="Times New Roman" w:eastAsia="Times New Roman" w:hAnsi="Times New Roman" w:cs="Times New Roman"/>
          <w:b/>
          <w:sz w:val="24"/>
          <w:szCs w:val="24"/>
          <w:lang w:eastAsia="lt-LT"/>
        </w:rPr>
        <w:t xml:space="preserve">Mokytojams, </w:t>
      </w:r>
      <w:r w:rsidR="00D876B9" w:rsidRPr="00D75EA6">
        <w:rPr>
          <w:rFonts w:ascii="Times New Roman" w:eastAsia="Times New Roman" w:hAnsi="Times New Roman" w:cs="Times New Roman"/>
          <w:b/>
          <w:sz w:val="24"/>
          <w:szCs w:val="24"/>
          <w:lang w:eastAsia="lt-LT"/>
        </w:rPr>
        <w:t xml:space="preserve">pagalbos </w:t>
      </w:r>
      <w:r w:rsidRPr="00D75EA6">
        <w:rPr>
          <w:rFonts w:ascii="Times New Roman" w:eastAsia="Times New Roman" w:hAnsi="Times New Roman" w:cs="Times New Roman"/>
          <w:b/>
          <w:sz w:val="24"/>
          <w:szCs w:val="24"/>
          <w:lang w:eastAsia="lt-LT"/>
        </w:rPr>
        <w:t xml:space="preserve">mokiniui </w:t>
      </w:r>
      <w:r w:rsidR="00D876B9" w:rsidRPr="00D75EA6">
        <w:rPr>
          <w:rFonts w:ascii="Times New Roman" w:eastAsia="Times New Roman" w:hAnsi="Times New Roman" w:cs="Times New Roman"/>
          <w:b/>
          <w:sz w:val="24"/>
          <w:szCs w:val="24"/>
          <w:lang w:eastAsia="lt-LT"/>
        </w:rPr>
        <w:t>specialistams:</w:t>
      </w:r>
    </w:p>
    <w:p w14:paraId="40AE29F4" w14:textId="759BE400" w:rsidR="00D74BC2" w:rsidRPr="00D75EA6" w:rsidRDefault="00D876B9" w:rsidP="00036C4B">
      <w:pPr>
        <w:pStyle w:val="Sraopastraipa"/>
        <w:numPr>
          <w:ilvl w:val="0"/>
          <w:numId w:val="35"/>
        </w:numPr>
        <w:tabs>
          <w:tab w:val="left" w:pos="993"/>
        </w:tabs>
        <w:spacing w:after="0" w:line="240" w:lineRule="auto"/>
        <w:ind w:left="0" w:right="140" w:firstLine="709"/>
        <w:jc w:val="both"/>
        <w:rPr>
          <w:rFonts w:ascii="Times New Roman" w:eastAsia="Calibri" w:hAnsi="Times New Roman" w:cs="Times New Roman"/>
          <w:bCs/>
          <w:sz w:val="24"/>
          <w:szCs w:val="24"/>
          <w:lang w:eastAsia="en-GB"/>
        </w:rPr>
      </w:pPr>
      <w:r w:rsidRPr="00D75EA6">
        <w:rPr>
          <w:rFonts w:ascii="Times New Roman" w:eastAsia="Calibri" w:hAnsi="Times New Roman" w:cs="Times New Roman"/>
          <w:bCs/>
          <w:sz w:val="24"/>
          <w:szCs w:val="24"/>
          <w:lang w:eastAsia="en-GB"/>
        </w:rPr>
        <w:t xml:space="preserve">Siekiant aukštesnės mokinių mokymosi motyvacijos, visų mokinių </w:t>
      </w:r>
      <w:proofErr w:type="spellStart"/>
      <w:r w:rsidRPr="00D75EA6">
        <w:rPr>
          <w:rFonts w:ascii="Times New Roman" w:eastAsia="Calibri" w:hAnsi="Times New Roman" w:cs="Times New Roman"/>
          <w:bCs/>
          <w:sz w:val="24"/>
          <w:szCs w:val="24"/>
          <w:lang w:eastAsia="en-GB"/>
        </w:rPr>
        <w:t>įtraukties</w:t>
      </w:r>
      <w:proofErr w:type="spellEnd"/>
      <w:r w:rsidRPr="00D75EA6">
        <w:rPr>
          <w:rFonts w:ascii="Times New Roman" w:eastAsia="Calibri" w:hAnsi="Times New Roman" w:cs="Times New Roman"/>
          <w:bCs/>
          <w:sz w:val="24"/>
          <w:szCs w:val="24"/>
          <w:lang w:eastAsia="en-GB"/>
        </w:rPr>
        <w:t xml:space="preserve">, pamokas organizuoti </w:t>
      </w:r>
      <w:r w:rsidR="004349D2">
        <w:rPr>
          <w:rFonts w:ascii="Times New Roman" w:eastAsia="Calibri" w:hAnsi="Times New Roman" w:cs="Times New Roman"/>
          <w:bCs/>
          <w:sz w:val="24"/>
          <w:szCs w:val="24"/>
          <w:lang w:eastAsia="en-GB"/>
        </w:rPr>
        <w:t xml:space="preserve">pagal </w:t>
      </w:r>
      <w:r w:rsidRPr="00D75EA6">
        <w:rPr>
          <w:rFonts w:ascii="Times New Roman" w:eastAsia="Calibri" w:hAnsi="Times New Roman" w:cs="Times New Roman"/>
          <w:bCs/>
          <w:sz w:val="24"/>
          <w:szCs w:val="24"/>
          <w:lang w:eastAsia="en-GB"/>
        </w:rPr>
        <w:t>sąveikos ir mokymosi paradigm</w:t>
      </w:r>
      <w:r w:rsidR="004349D2">
        <w:rPr>
          <w:rFonts w:ascii="Times New Roman" w:eastAsia="Calibri" w:hAnsi="Times New Roman" w:cs="Times New Roman"/>
          <w:bCs/>
          <w:sz w:val="24"/>
          <w:szCs w:val="24"/>
          <w:lang w:eastAsia="en-GB"/>
        </w:rPr>
        <w:t>as</w:t>
      </w:r>
      <w:r w:rsidR="0081168C" w:rsidRPr="00D75EA6">
        <w:rPr>
          <w:rFonts w:ascii="Times New Roman" w:eastAsia="Calibri" w:hAnsi="Times New Roman" w:cs="Times New Roman"/>
          <w:bCs/>
          <w:sz w:val="24"/>
          <w:szCs w:val="24"/>
          <w:lang w:eastAsia="en-GB"/>
        </w:rPr>
        <w:t xml:space="preserve"> </w:t>
      </w:r>
      <w:r w:rsidR="00F40A71" w:rsidRPr="00D75EA6">
        <w:rPr>
          <w:rFonts w:ascii="Times New Roman" w:eastAsia="Calibri" w:hAnsi="Times New Roman" w:cs="Times New Roman"/>
          <w:bCs/>
          <w:sz w:val="24"/>
          <w:szCs w:val="24"/>
          <w:lang w:eastAsia="en-GB"/>
        </w:rPr>
        <w:t>–</w:t>
      </w:r>
      <w:r w:rsidR="0081168C" w:rsidRPr="00D75EA6">
        <w:rPr>
          <w:rFonts w:ascii="Times New Roman" w:eastAsia="Calibri" w:hAnsi="Times New Roman" w:cs="Times New Roman"/>
          <w:bCs/>
          <w:sz w:val="24"/>
          <w:szCs w:val="24"/>
          <w:lang w:eastAsia="en-GB"/>
        </w:rPr>
        <w:t xml:space="preserve"> </w:t>
      </w:r>
      <w:r w:rsidR="00D74BC2" w:rsidRPr="00D75EA6">
        <w:rPr>
          <w:rFonts w:ascii="Times New Roman" w:hAnsi="Times New Roman" w:cs="Times New Roman"/>
          <w:sz w:val="24"/>
          <w:szCs w:val="24"/>
        </w:rPr>
        <w:t>mokymosi procesą</w:t>
      </w:r>
      <w:r w:rsidR="0081168C" w:rsidRPr="00D75EA6">
        <w:rPr>
          <w:rFonts w:ascii="Times New Roman" w:hAnsi="Times New Roman" w:cs="Times New Roman"/>
          <w:sz w:val="24"/>
          <w:szCs w:val="24"/>
        </w:rPr>
        <w:t xml:space="preserve"> orientuoti</w:t>
      </w:r>
      <w:r w:rsidR="00D74BC2" w:rsidRPr="00D75EA6">
        <w:rPr>
          <w:rFonts w:ascii="Times New Roman" w:hAnsi="Times New Roman" w:cs="Times New Roman"/>
          <w:sz w:val="24"/>
          <w:szCs w:val="24"/>
        </w:rPr>
        <w:t xml:space="preserve"> į mokinį</w:t>
      </w:r>
      <w:r w:rsidR="004349D2">
        <w:rPr>
          <w:rFonts w:ascii="Times New Roman" w:hAnsi="Times New Roman" w:cs="Times New Roman"/>
          <w:sz w:val="24"/>
          <w:szCs w:val="24"/>
        </w:rPr>
        <w:t xml:space="preserve">: </w:t>
      </w:r>
      <w:r w:rsidR="00D74BC2" w:rsidRPr="00D75EA6">
        <w:rPr>
          <w:rFonts w:ascii="Times New Roman" w:hAnsi="Times New Roman" w:cs="Times New Roman"/>
          <w:sz w:val="24"/>
          <w:szCs w:val="24"/>
        </w:rPr>
        <w:t>mokinių informacijos konstravimą, o ne į mokytojo in</w:t>
      </w:r>
      <w:r w:rsidR="0081168C" w:rsidRPr="00D75EA6">
        <w:rPr>
          <w:rFonts w:ascii="Times New Roman" w:hAnsi="Times New Roman" w:cs="Times New Roman"/>
          <w:sz w:val="24"/>
          <w:szCs w:val="24"/>
        </w:rPr>
        <w:t>formacijos pateikimą; akcentuoti bendradarbiavimą, skatinti</w:t>
      </w:r>
      <w:r w:rsidR="00D74BC2" w:rsidRPr="00D75EA6">
        <w:rPr>
          <w:rFonts w:ascii="Times New Roman" w:hAnsi="Times New Roman" w:cs="Times New Roman"/>
          <w:sz w:val="24"/>
          <w:szCs w:val="24"/>
        </w:rPr>
        <w:t xml:space="preserve"> kritinį vertinimą.</w:t>
      </w:r>
    </w:p>
    <w:p w14:paraId="3004204C" w14:textId="5004AE89" w:rsidR="00D876B9" w:rsidRPr="00D75EA6" w:rsidRDefault="00D876B9" w:rsidP="00036C4B">
      <w:pPr>
        <w:pStyle w:val="Sraopastraipa"/>
        <w:numPr>
          <w:ilvl w:val="0"/>
          <w:numId w:val="35"/>
        </w:numPr>
        <w:shd w:val="clear" w:color="auto" w:fill="FFFFFF"/>
        <w:tabs>
          <w:tab w:val="left" w:pos="993"/>
        </w:tabs>
        <w:spacing w:after="0" w:line="240" w:lineRule="auto"/>
        <w:ind w:left="0" w:right="140" w:firstLine="709"/>
        <w:jc w:val="both"/>
        <w:rPr>
          <w:rFonts w:ascii="Times New Roman" w:eastAsia="Calibri" w:hAnsi="Times New Roman" w:cs="Times New Roman"/>
          <w:bCs/>
          <w:sz w:val="24"/>
          <w:szCs w:val="24"/>
        </w:rPr>
      </w:pPr>
      <w:r w:rsidRPr="00D75EA6">
        <w:rPr>
          <w:rFonts w:ascii="Times New Roman" w:eastAsia="Times New Roman" w:hAnsi="Times New Roman" w:cs="Times New Roman"/>
          <w:bCs/>
          <w:sz w:val="24"/>
          <w:szCs w:val="24"/>
          <w:lang w:eastAsia="lt-LT"/>
        </w:rPr>
        <w:t>Mokytojo veiklos įsivertinimą planuoti ir analizu</w:t>
      </w:r>
      <w:r w:rsidR="001B5E32" w:rsidRPr="00D75EA6">
        <w:rPr>
          <w:rFonts w:ascii="Times New Roman" w:eastAsia="Times New Roman" w:hAnsi="Times New Roman" w:cs="Times New Roman"/>
          <w:bCs/>
          <w:sz w:val="24"/>
          <w:szCs w:val="24"/>
          <w:lang w:eastAsia="lt-LT"/>
        </w:rPr>
        <w:t>oti skiriant dėmes</w:t>
      </w:r>
      <w:r w:rsidR="00C26105">
        <w:rPr>
          <w:rFonts w:ascii="Times New Roman" w:eastAsia="Times New Roman" w:hAnsi="Times New Roman" w:cs="Times New Roman"/>
          <w:bCs/>
          <w:sz w:val="24"/>
          <w:szCs w:val="24"/>
          <w:lang w:eastAsia="lt-LT"/>
        </w:rPr>
        <w:t>io</w:t>
      </w:r>
      <w:r w:rsidR="001B5E32" w:rsidRPr="00D75EA6">
        <w:rPr>
          <w:rFonts w:ascii="Times New Roman" w:eastAsia="Times New Roman" w:hAnsi="Times New Roman" w:cs="Times New Roman"/>
          <w:bCs/>
          <w:sz w:val="24"/>
          <w:szCs w:val="24"/>
          <w:lang w:eastAsia="lt-LT"/>
        </w:rPr>
        <w:t xml:space="preserve"> poveikiui –</w:t>
      </w:r>
      <w:r w:rsidRPr="00D75EA6">
        <w:rPr>
          <w:rFonts w:ascii="Times New Roman" w:eastAsia="Times New Roman" w:hAnsi="Times New Roman" w:cs="Times New Roman"/>
          <w:bCs/>
          <w:sz w:val="24"/>
          <w:szCs w:val="24"/>
          <w:lang w:eastAsia="lt-LT"/>
        </w:rPr>
        <w:t xml:space="preserve"> </w:t>
      </w:r>
      <w:r w:rsidRPr="00D75EA6">
        <w:rPr>
          <w:rFonts w:ascii="Times New Roman" w:eastAsia="Calibri" w:hAnsi="Times New Roman" w:cs="Times New Roman"/>
          <w:bCs/>
          <w:sz w:val="24"/>
          <w:szCs w:val="24"/>
        </w:rPr>
        <w:t xml:space="preserve">visų ir kiekvieno mokinio </w:t>
      </w:r>
      <w:proofErr w:type="spellStart"/>
      <w:r w:rsidRPr="00D75EA6">
        <w:rPr>
          <w:rFonts w:ascii="Times New Roman" w:eastAsia="Calibri" w:hAnsi="Times New Roman" w:cs="Times New Roman"/>
          <w:bCs/>
          <w:sz w:val="24"/>
          <w:szCs w:val="24"/>
        </w:rPr>
        <w:t>įtraukčiai</w:t>
      </w:r>
      <w:proofErr w:type="spellEnd"/>
      <w:r w:rsidRPr="00D75EA6">
        <w:rPr>
          <w:rFonts w:ascii="Times New Roman" w:eastAsia="Calibri" w:hAnsi="Times New Roman" w:cs="Times New Roman"/>
          <w:bCs/>
          <w:sz w:val="24"/>
          <w:szCs w:val="24"/>
        </w:rPr>
        <w:t>, asmeninei pažangai ir pasiekimams.</w:t>
      </w:r>
    </w:p>
    <w:p w14:paraId="6FEE5CF1" w14:textId="5B5E7593" w:rsidR="002468BF" w:rsidRPr="00D75EA6" w:rsidRDefault="002468BF" w:rsidP="00036C4B">
      <w:pPr>
        <w:pStyle w:val="Sraopastraipa"/>
        <w:numPr>
          <w:ilvl w:val="0"/>
          <w:numId w:val="35"/>
        </w:numPr>
        <w:shd w:val="clear" w:color="auto" w:fill="FFFFFF"/>
        <w:tabs>
          <w:tab w:val="left" w:pos="993"/>
        </w:tabs>
        <w:spacing w:after="0" w:line="240" w:lineRule="auto"/>
        <w:ind w:left="0" w:right="140" w:firstLine="709"/>
        <w:jc w:val="both"/>
        <w:rPr>
          <w:rFonts w:ascii="Times New Roman" w:eastAsia="Calibri" w:hAnsi="Times New Roman" w:cs="Times New Roman"/>
          <w:bCs/>
          <w:sz w:val="24"/>
          <w:szCs w:val="24"/>
        </w:rPr>
      </w:pPr>
      <w:r w:rsidRPr="00D75EA6">
        <w:rPr>
          <w:rFonts w:ascii="Times New Roman" w:eastAsia="Calibri" w:hAnsi="Times New Roman" w:cs="Times New Roman"/>
          <w:bCs/>
          <w:sz w:val="24"/>
          <w:szCs w:val="24"/>
        </w:rPr>
        <w:t>Ugdymo procese taikyti tikslingus mokinių pergrupavimo pagal jų mokymosi poreikius (tempą, mokymosi stilių, pasiekimus, ugdymo aspektus, interesus) būdus, kurie kurtų bebarjerę mokymosi aplinką, užtikrintų mokymosi sėkm</w:t>
      </w:r>
      <w:r w:rsidR="00160A7D" w:rsidRPr="00D75EA6">
        <w:rPr>
          <w:rFonts w:ascii="Times New Roman" w:eastAsia="Calibri" w:hAnsi="Times New Roman" w:cs="Times New Roman"/>
          <w:bCs/>
          <w:sz w:val="24"/>
          <w:szCs w:val="24"/>
        </w:rPr>
        <w:t>ę.</w:t>
      </w:r>
    </w:p>
    <w:p w14:paraId="4DCAA5D6" w14:textId="3E2B0C49" w:rsidR="000B6551" w:rsidRPr="00D75EA6" w:rsidRDefault="00767563" w:rsidP="00036C4B">
      <w:pPr>
        <w:pStyle w:val="Sraopastraipa"/>
        <w:numPr>
          <w:ilvl w:val="0"/>
          <w:numId w:val="35"/>
        </w:numPr>
        <w:shd w:val="clear" w:color="auto" w:fill="FFFFFF"/>
        <w:tabs>
          <w:tab w:val="left" w:pos="993"/>
        </w:tabs>
        <w:spacing w:after="0" w:line="240" w:lineRule="auto"/>
        <w:ind w:left="0" w:right="140" w:firstLine="709"/>
        <w:jc w:val="both"/>
        <w:rPr>
          <w:rFonts w:ascii="Times New Roman" w:hAnsi="Times New Roman" w:cs="Times New Roman"/>
          <w:sz w:val="24"/>
          <w:szCs w:val="24"/>
        </w:rPr>
      </w:pPr>
      <w:r w:rsidRPr="00D75EA6">
        <w:rPr>
          <w:rFonts w:ascii="Times New Roman" w:hAnsi="Times New Roman" w:cs="Times New Roman"/>
          <w:sz w:val="24"/>
          <w:szCs w:val="24"/>
          <w:shd w:val="clear" w:color="auto" w:fill="FFFFFF"/>
          <w:lang w:eastAsia="pl-PL"/>
        </w:rPr>
        <w:t>Stiprinti pagalbos mokiniui specialistų ir mokytoj</w:t>
      </w:r>
      <w:r w:rsidR="00F40A71" w:rsidRPr="00D75EA6">
        <w:rPr>
          <w:rFonts w:ascii="Times New Roman" w:hAnsi="Times New Roman" w:cs="Times New Roman"/>
          <w:sz w:val="24"/>
          <w:szCs w:val="24"/>
          <w:shd w:val="clear" w:color="auto" w:fill="FFFFFF"/>
          <w:lang w:eastAsia="pl-PL"/>
        </w:rPr>
        <w:t>o</w:t>
      </w:r>
      <w:r w:rsidRPr="00D75EA6">
        <w:rPr>
          <w:rFonts w:ascii="Times New Roman" w:hAnsi="Times New Roman" w:cs="Times New Roman"/>
          <w:sz w:val="24"/>
          <w:szCs w:val="24"/>
          <w:shd w:val="clear" w:color="auto" w:fill="FFFFFF"/>
          <w:lang w:eastAsia="pl-PL"/>
        </w:rPr>
        <w:t xml:space="preserve"> padėjėjų </w:t>
      </w:r>
      <w:r w:rsidRPr="00D75EA6">
        <w:rPr>
          <w:rFonts w:ascii="Times New Roman" w:hAnsi="Times New Roman" w:cs="Times New Roman"/>
          <w:sz w:val="24"/>
          <w:szCs w:val="24"/>
          <w:lang w:eastAsia="pl-PL"/>
        </w:rPr>
        <w:t xml:space="preserve">bendradarbiavimą su dalykų mokytojais, </w:t>
      </w:r>
      <w:r w:rsidRPr="00D75EA6">
        <w:rPr>
          <w:rFonts w:ascii="Times New Roman" w:hAnsi="Times New Roman" w:cs="Times New Roman"/>
          <w:sz w:val="24"/>
          <w:szCs w:val="24"/>
        </w:rPr>
        <w:t>modeliuojant veiksmingesnius mokymosi būdus, kuriant sąlygas visiems mokiniams sėkmingiau dalyvauti bendrame ugdymo(si) procese.</w:t>
      </w:r>
    </w:p>
    <w:p w14:paraId="07688CB3" w14:textId="367E4479" w:rsidR="00576A20" w:rsidRPr="00D75EA6" w:rsidRDefault="00D876B9" w:rsidP="00036C4B">
      <w:pPr>
        <w:pStyle w:val="Sraopastraipa"/>
        <w:numPr>
          <w:ilvl w:val="0"/>
          <w:numId w:val="35"/>
        </w:numPr>
        <w:tabs>
          <w:tab w:val="left" w:pos="993"/>
        </w:tabs>
        <w:spacing w:after="0" w:line="240" w:lineRule="auto"/>
        <w:ind w:left="0" w:right="140" w:firstLine="709"/>
        <w:jc w:val="both"/>
        <w:rPr>
          <w:rFonts w:ascii="Times New Roman" w:eastAsia="Times New Roman" w:hAnsi="Times New Roman" w:cs="Times New Roman"/>
          <w:bCs/>
          <w:sz w:val="24"/>
          <w:szCs w:val="24"/>
          <w:lang w:eastAsia="lt-LT"/>
        </w:rPr>
      </w:pPr>
      <w:r w:rsidRPr="00D75EA6">
        <w:rPr>
          <w:rFonts w:ascii="Times New Roman" w:eastAsia="Times New Roman" w:hAnsi="Times New Roman" w:cs="Times New Roman"/>
          <w:bCs/>
          <w:sz w:val="24"/>
          <w:szCs w:val="24"/>
          <w:lang w:eastAsia="lt-LT"/>
        </w:rPr>
        <w:t>Stiprinti įtraukiojo ugdymo nuostatas ir praktiką, įgy</w:t>
      </w:r>
      <w:r w:rsidR="00A16A9B" w:rsidRPr="00D75EA6">
        <w:rPr>
          <w:rFonts w:ascii="Times New Roman" w:eastAsia="Times New Roman" w:hAnsi="Times New Roman" w:cs="Times New Roman"/>
          <w:bCs/>
          <w:sz w:val="24"/>
          <w:szCs w:val="24"/>
          <w:lang w:eastAsia="lt-LT"/>
        </w:rPr>
        <w:t>vendinant priimtus susitarimus</w:t>
      </w:r>
      <w:r w:rsidR="00F40A71" w:rsidRPr="00D75EA6">
        <w:rPr>
          <w:rFonts w:ascii="Times New Roman" w:eastAsia="Times New Roman" w:hAnsi="Times New Roman" w:cs="Times New Roman"/>
          <w:bCs/>
          <w:sz w:val="24"/>
          <w:szCs w:val="24"/>
          <w:lang w:eastAsia="lt-LT"/>
        </w:rPr>
        <w:t xml:space="preserve"> </w:t>
      </w:r>
      <w:r w:rsidR="00A16A9B" w:rsidRPr="00D75EA6">
        <w:rPr>
          <w:rFonts w:ascii="Times New Roman" w:eastAsia="Times New Roman" w:hAnsi="Times New Roman" w:cs="Times New Roman"/>
          <w:bCs/>
          <w:sz w:val="24"/>
          <w:szCs w:val="24"/>
          <w:lang w:eastAsia="lt-LT"/>
        </w:rPr>
        <w:t>/</w:t>
      </w:r>
      <w:r w:rsidR="00F40A71" w:rsidRPr="00D75EA6">
        <w:rPr>
          <w:rFonts w:ascii="Times New Roman" w:eastAsia="Times New Roman" w:hAnsi="Times New Roman" w:cs="Times New Roman"/>
          <w:bCs/>
          <w:sz w:val="24"/>
          <w:szCs w:val="24"/>
          <w:lang w:eastAsia="lt-LT"/>
        </w:rPr>
        <w:t xml:space="preserve"> </w:t>
      </w:r>
      <w:r w:rsidRPr="00D75EA6">
        <w:rPr>
          <w:rFonts w:ascii="Times New Roman" w:eastAsia="Times New Roman" w:hAnsi="Times New Roman" w:cs="Times New Roman"/>
          <w:bCs/>
          <w:sz w:val="24"/>
          <w:szCs w:val="24"/>
          <w:lang w:eastAsia="lt-LT"/>
        </w:rPr>
        <w:t>sprendimus ugdymo procese.</w:t>
      </w:r>
    </w:p>
    <w:p w14:paraId="3180AFEA" w14:textId="77777777" w:rsidR="00576A20" w:rsidRPr="00403AA1" w:rsidRDefault="00576A20" w:rsidP="00036C4B">
      <w:pPr>
        <w:spacing w:after="0" w:line="240" w:lineRule="auto"/>
        <w:ind w:right="140"/>
        <w:jc w:val="center"/>
        <w:rPr>
          <w:rFonts w:ascii="Times New Roman" w:hAnsi="Times New Roman" w:cs="Times New Roman"/>
          <w:b/>
          <w:sz w:val="24"/>
          <w:szCs w:val="24"/>
        </w:rPr>
      </w:pPr>
    </w:p>
    <w:p w14:paraId="4BBF9E7A" w14:textId="77777777" w:rsidR="004A657C" w:rsidRPr="00403AA1" w:rsidRDefault="004A657C" w:rsidP="00036C4B">
      <w:pPr>
        <w:pStyle w:val="Sraopastraipa"/>
        <w:spacing w:after="0" w:line="240" w:lineRule="auto"/>
        <w:ind w:left="0" w:right="140"/>
        <w:rPr>
          <w:rFonts w:ascii="Times New Roman" w:hAnsi="Times New Roman" w:cs="Times New Roman"/>
          <w:b/>
          <w:sz w:val="24"/>
          <w:szCs w:val="24"/>
        </w:rPr>
      </w:pPr>
    </w:p>
    <w:p w14:paraId="288B5F88" w14:textId="3AEEC29D" w:rsidR="005636DC" w:rsidRPr="00403AA1" w:rsidRDefault="005636DC" w:rsidP="00036C4B">
      <w:pPr>
        <w:spacing w:after="0" w:line="240" w:lineRule="auto"/>
        <w:ind w:right="140"/>
        <w:rPr>
          <w:rFonts w:ascii="Times New Roman" w:hAnsi="Times New Roman" w:cs="Times New Roman"/>
          <w:sz w:val="24"/>
          <w:szCs w:val="24"/>
        </w:rPr>
      </w:pPr>
      <w:r w:rsidRPr="00403AA1">
        <w:rPr>
          <w:rFonts w:ascii="Times New Roman" w:hAnsi="Times New Roman" w:cs="Times New Roman"/>
          <w:sz w:val="24"/>
          <w:szCs w:val="24"/>
        </w:rPr>
        <w:t>V</w:t>
      </w:r>
      <w:r w:rsidR="004A657C" w:rsidRPr="00403AA1">
        <w:rPr>
          <w:rFonts w:ascii="Times New Roman" w:hAnsi="Times New Roman" w:cs="Times New Roman"/>
          <w:sz w:val="24"/>
          <w:szCs w:val="24"/>
        </w:rPr>
        <w:t xml:space="preserve">adovaujančioji vertintoja   </w:t>
      </w:r>
      <w:r w:rsidRPr="00403AA1">
        <w:rPr>
          <w:rFonts w:ascii="Times New Roman" w:hAnsi="Times New Roman" w:cs="Times New Roman"/>
          <w:sz w:val="24"/>
          <w:szCs w:val="24"/>
        </w:rPr>
        <w:t xml:space="preserve">                                                                </w:t>
      </w:r>
      <w:r w:rsidR="00AE7A30">
        <w:rPr>
          <w:rFonts w:ascii="Times New Roman" w:hAnsi="Times New Roman" w:cs="Times New Roman"/>
          <w:sz w:val="24"/>
          <w:szCs w:val="24"/>
        </w:rPr>
        <w:t xml:space="preserve">            </w:t>
      </w:r>
      <w:r w:rsidRPr="00403AA1">
        <w:rPr>
          <w:rFonts w:ascii="Times New Roman" w:hAnsi="Times New Roman" w:cs="Times New Roman"/>
          <w:sz w:val="24"/>
          <w:szCs w:val="24"/>
        </w:rPr>
        <w:t xml:space="preserve"> Violeta Dapkevičienė  </w:t>
      </w:r>
    </w:p>
    <w:p w14:paraId="54BA2C0B" w14:textId="52C8CC2B" w:rsidR="004A657C" w:rsidRDefault="004A657C" w:rsidP="00036C4B">
      <w:pPr>
        <w:shd w:val="clear" w:color="auto" w:fill="FFFFFF"/>
        <w:spacing w:after="0" w:line="240" w:lineRule="auto"/>
        <w:ind w:right="140"/>
        <w:jc w:val="both"/>
        <w:rPr>
          <w:rFonts w:ascii="Times New Roman" w:hAnsi="Times New Roman" w:cs="Times New Roman"/>
          <w:sz w:val="20"/>
          <w:szCs w:val="20"/>
        </w:rPr>
      </w:pPr>
    </w:p>
    <w:p w14:paraId="7C4D7671" w14:textId="42C5D1AD" w:rsidR="00AE7A30" w:rsidRDefault="00AE7A30" w:rsidP="00036C4B">
      <w:pPr>
        <w:shd w:val="clear" w:color="auto" w:fill="FFFFFF"/>
        <w:spacing w:after="0" w:line="240" w:lineRule="auto"/>
        <w:ind w:right="140"/>
        <w:jc w:val="both"/>
        <w:rPr>
          <w:rFonts w:ascii="Times New Roman" w:hAnsi="Times New Roman" w:cs="Times New Roman"/>
          <w:sz w:val="24"/>
          <w:szCs w:val="24"/>
        </w:rPr>
      </w:pPr>
    </w:p>
    <w:p w14:paraId="3A09A0CE" w14:textId="77777777" w:rsidR="00AE7A30" w:rsidRPr="00403AA1" w:rsidRDefault="00AE7A30" w:rsidP="00036C4B">
      <w:pPr>
        <w:shd w:val="clear" w:color="auto" w:fill="FFFFFF"/>
        <w:spacing w:after="0" w:line="240" w:lineRule="auto"/>
        <w:ind w:right="140"/>
        <w:jc w:val="both"/>
        <w:rPr>
          <w:rFonts w:ascii="Times New Roman" w:hAnsi="Times New Roman" w:cs="Times New Roman"/>
          <w:sz w:val="24"/>
          <w:szCs w:val="24"/>
        </w:rPr>
      </w:pPr>
    </w:p>
    <w:p w14:paraId="4876AC6C" w14:textId="12CB21D6" w:rsidR="00856BCB" w:rsidRPr="00403AA1" w:rsidRDefault="004A657C" w:rsidP="00036C4B">
      <w:pPr>
        <w:shd w:val="clear" w:color="auto" w:fill="FFFFFF"/>
        <w:spacing w:after="0" w:line="240" w:lineRule="auto"/>
        <w:ind w:right="140"/>
        <w:jc w:val="both"/>
        <w:rPr>
          <w:rFonts w:ascii="Times New Roman" w:hAnsi="Times New Roman" w:cs="Times New Roman"/>
          <w:sz w:val="20"/>
          <w:szCs w:val="20"/>
        </w:rPr>
      </w:pPr>
      <w:r w:rsidRPr="00403AA1">
        <w:rPr>
          <w:rFonts w:ascii="Times New Roman" w:hAnsi="Times New Roman" w:cs="Times New Roman"/>
          <w:sz w:val="24"/>
          <w:szCs w:val="24"/>
        </w:rPr>
        <w:t xml:space="preserve">Vertinimo skyriaus vedėja                                     </w:t>
      </w:r>
      <w:r w:rsidR="005636DC" w:rsidRPr="00403AA1">
        <w:rPr>
          <w:rFonts w:ascii="Times New Roman" w:hAnsi="Times New Roman" w:cs="Times New Roman"/>
          <w:sz w:val="24"/>
          <w:szCs w:val="24"/>
        </w:rPr>
        <w:t xml:space="preserve">                         </w:t>
      </w:r>
      <w:r w:rsidR="00AE7A30">
        <w:rPr>
          <w:rFonts w:ascii="Times New Roman" w:hAnsi="Times New Roman" w:cs="Times New Roman"/>
          <w:sz w:val="24"/>
          <w:szCs w:val="24"/>
        </w:rPr>
        <w:t xml:space="preserve">              Snieguolė Vaičekauskienė</w:t>
      </w:r>
    </w:p>
    <w:p w14:paraId="0BC1866D" w14:textId="77777777" w:rsidR="00856BCB" w:rsidRPr="00403AA1" w:rsidRDefault="00856BCB" w:rsidP="00036C4B">
      <w:pPr>
        <w:spacing w:after="0" w:line="240" w:lineRule="auto"/>
        <w:ind w:left="6480" w:right="140"/>
        <w:rPr>
          <w:rFonts w:ascii="Times New Roman" w:hAnsi="Times New Roman" w:cs="Times New Roman"/>
          <w:sz w:val="20"/>
          <w:szCs w:val="20"/>
        </w:rPr>
      </w:pPr>
    </w:p>
    <w:p w14:paraId="11B2DAE4" w14:textId="15DDBC9A" w:rsidR="000D2BE1" w:rsidRDefault="000D2BE1" w:rsidP="00036C4B">
      <w:pPr>
        <w:spacing w:after="0" w:line="240" w:lineRule="auto"/>
        <w:ind w:right="140"/>
        <w:rPr>
          <w:rFonts w:ascii="Times New Roman" w:hAnsi="Times New Roman" w:cs="Times New Roman"/>
          <w:sz w:val="20"/>
          <w:szCs w:val="20"/>
        </w:rPr>
      </w:pPr>
    </w:p>
    <w:p w14:paraId="769919B6" w14:textId="6A7C5D0A" w:rsidR="00AE7A30" w:rsidRDefault="00AE7A30" w:rsidP="00036C4B">
      <w:pPr>
        <w:spacing w:after="0" w:line="240" w:lineRule="auto"/>
        <w:ind w:right="140"/>
        <w:rPr>
          <w:rFonts w:ascii="Times New Roman" w:hAnsi="Times New Roman" w:cs="Times New Roman"/>
          <w:sz w:val="20"/>
          <w:szCs w:val="20"/>
        </w:rPr>
      </w:pPr>
    </w:p>
    <w:p w14:paraId="400A47A3" w14:textId="656B0D7B" w:rsidR="00AE7A30" w:rsidRDefault="00AE7A30" w:rsidP="00036C4B">
      <w:pPr>
        <w:spacing w:after="0" w:line="240" w:lineRule="auto"/>
        <w:ind w:right="140"/>
        <w:rPr>
          <w:rFonts w:ascii="Times New Roman" w:hAnsi="Times New Roman" w:cs="Times New Roman"/>
          <w:sz w:val="20"/>
          <w:szCs w:val="20"/>
        </w:rPr>
      </w:pPr>
    </w:p>
    <w:p w14:paraId="56F11CA5" w14:textId="7AE4D488" w:rsidR="00AE7A30" w:rsidRDefault="00AE7A30" w:rsidP="00036C4B">
      <w:pPr>
        <w:spacing w:after="0" w:line="240" w:lineRule="auto"/>
        <w:ind w:right="140"/>
        <w:rPr>
          <w:rFonts w:ascii="Times New Roman" w:hAnsi="Times New Roman" w:cs="Times New Roman"/>
          <w:sz w:val="20"/>
          <w:szCs w:val="20"/>
        </w:rPr>
      </w:pPr>
    </w:p>
    <w:p w14:paraId="37BA6981" w14:textId="056E5CB3" w:rsidR="00AE7A30" w:rsidRDefault="00AE7A30" w:rsidP="00036C4B">
      <w:pPr>
        <w:spacing w:after="0" w:line="240" w:lineRule="auto"/>
        <w:ind w:right="140"/>
        <w:rPr>
          <w:rFonts w:ascii="Times New Roman" w:hAnsi="Times New Roman" w:cs="Times New Roman"/>
          <w:sz w:val="20"/>
          <w:szCs w:val="20"/>
        </w:rPr>
      </w:pPr>
    </w:p>
    <w:p w14:paraId="75E6E28A" w14:textId="358DCC15" w:rsidR="00AE7A30" w:rsidRDefault="00AE7A30" w:rsidP="00036C4B">
      <w:pPr>
        <w:spacing w:after="0" w:line="240" w:lineRule="auto"/>
        <w:ind w:right="140"/>
        <w:rPr>
          <w:rFonts w:ascii="Times New Roman" w:hAnsi="Times New Roman" w:cs="Times New Roman"/>
          <w:sz w:val="20"/>
          <w:szCs w:val="20"/>
        </w:rPr>
      </w:pPr>
    </w:p>
    <w:p w14:paraId="1BDB1686" w14:textId="3EFBE4CD" w:rsidR="00AE7A30" w:rsidRDefault="00AE7A30" w:rsidP="00036C4B">
      <w:pPr>
        <w:spacing w:after="0" w:line="240" w:lineRule="auto"/>
        <w:ind w:right="140"/>
        <w:rPr>
          <w:rFonts w:ascii="Times New Roman" w:hAnsi="Times New Roman" w:cs="Times New Roman"/>
          <w:sz w:val="20"/>
          <w:szCs w:val="20"/>
        </w:rPr>
      </w:pPr>
    </w:p>
    <w:p w14:paraId="6085694F" w14:textId="7925D78F" w:rsidR="00AE7A30" w:rsidRDefault="00AE7A30" w:rsidP="00036C4B">
      <w:pPr>
        <w:spacing w:after="0" w:line="240" w:lineRule="auto"/>
        <w:ind w:right="140"/>
        <w:rPr>
          <w:rFonts w:ascii="Times New Roman" w:hAnsi="Times New Roman" w:cs="Times New Roman"/>
          <w:sz w:val="20"/>
          <w:szCs w:val="20"/>
        </w:rPr>
      </w:pPr>
    </w:p>
    <w:p w14:paraId="3BCB7D50" w14:textId="0893435A" w:rsidR="00AE7A30" w:rsidRDefault="00AE7A30" w:rsidP="00036C4B">
      <w:pPr>
        <w:spacing w:after="0" w:line="240" w:lineRule="auto"/>
        <w:ind w:right="140"/>
        <w:rPr>
          <w:rFonts w:ascii="Times New Roman" w:hAnsi="Times New Roman" w:cs="Times New Roman"/>
          <w:sz w:val="20"/>
          <w:szCs w:val="20"/>
        </w:rPr>
      </w:pPr>
    </w:p>
    <w:p w14:paraId="148B8CA5" w14:textId="489F4B37" w:rsidR="00AE7A30" w:rsidRDefault="00AE7A30" w:rsidP="00036C4B">
      <w:pPr>
        <w:spacing w:after="0" w:line="240" w:lineRule="auto"/>
        <w:ind w:right="140"/>
        <w:rPr>
          <w:rFonts w:ascii="Times New Roman" w:hAnsi="Times New Roman" w:cs="Times New Roman"/>
          <w:sz w:val="20"/>
          <w:szCs w:val="20"/>
        </w:rPr>
      </w:pPr>
    </w:p>
    <w:p w14:paraId="22155C71" w14:textId="28881E43" w:rsidR="00AE7A30" w:rsidRDefault="00AE7A30" w:rsidP="00036C4B">
      <w:pPr>
        <w:spacing w:after="0" w:line="240" w:lineRule="auto"/>
        <w:ind w:right="140"/>
        <w:rPr>
          <w:rFonts w:ascii="Times New Roman" w:hAnsi="Times New Roman" w:cs="Times New Roman"/>
          <w:sz w:val="20"/>
          <w:szCs w:val="20"/>
        </w:rPr>
      </w:pPr>
    </w:p>
    <w:p w14:paraId="08FDC78F" w14:textId="0ADD7CEA" w:rsidR="00AE7A30" w:rsidRDefault="00AE7A30" w:rsidP="00036C4B">
      <w:pPr>
        <w:spacing w:after="0" w:line="240" w:lineRule="auto"/>
        <w:ind w:right="140"/>
        <w:rPr>
          <w:rFonts w:ascii="Times New Roman" w:hAnsi="Times New Roman" w:cs="Times New Roman"/>
          <w:sz w:val="20"/>
          <w:szCs w:val="20"/>
        </w:rPr>
      </w:pPr>
    </w:p>
    <w:p w14:paraId="6E0DC6D1" w14:textId="21912767" w:rsidR="00AE7A30" w:rsidRDefault="00AE7A30" w:rsidP="00036C4B">
      <w:pPr>
        <w:spacing w:after="0" w:line="240" w:lineRule="auto"/>
        <w:ind w:right="140"/>
        <w:rPr>
          <w:rFonts w:ascii="Times New Roman" w:hAnsi="Times New Roman" w:cs="Times New Roman"/>
          <w:sz w:val="20"/>
          <w:szCs w:val="20"/>
        </w:rPr>
      </w:pPr>
    </w:p>
    <w:p w14:paraId="58A16E69" w14:textId="4415A3BC" w:rsidR="00AE7A30" w:rsidRDefault="00AE7A30" w:rsidP="00036C4B">
      <w:pPr>
        <w:spacing w:after="0" w:line="240" w:lineRule="auto"/>
        <w:ind w:right="140"/>
        <w:rPr>
          <w:rFonts w:ascii="Times New Roman" w:hAnsi="Times New Roman" w:cs="Times New Roman"/>
          <w:sz w:val="20"/>
          <w:szCs w:val="20"/>
        </w:rPr>
      </w:pPr>
    </w:p>
    <w:p w14:paraId="0D374B3A" w14:textId="1D4DA113" w:rsidR="00AE7A30" w:rsidRDefault="00AE7A30" w:rsidP="00036C4B">
      <w:pPr>
        <w:spacing w:after="0" w:line="240" w:lineRule="auto"/>
        <w:ind w:right="140"/>
        <w:rPr>
          <w:rFonts w:ascii="Times New Roman" w:hAnsi="Times New Roman" w:cs="Times New Roman"/>
          <w:sz w:val="20"/>
          <w:szCs w:val="20"/>
        </w:rPr>
      </w:pPr>
    </w:p>
    <w:p w14:paraId="462927CD" w14:textId="33E8AB68" w:rsidR="00AE7A30" w:rsidRDefault="00AE7A30" w:rsidP="00036C4B">
      <w:pPr>
        <w:spacing w:after="0" w:line="240" w:lineRule="auto"/>
        <w:ind w:right="140"/>
        <w:rPr>
          <w:rFonts w:ascii="Times New Roman" w:hAnsi="Times New Roman" w:cs="Times New Roman"/>
          <w:sz w:val="20"/>
          <w:szCs w:val="20"/>
        </w:rPr>
      </w:pPr>
    </w:p>
    <w:p w14:paraId="000476A6" w14:textId="464864D1" w:rsidR="00AE7A30" w:rsidRDefault="00AE7A30" w:rsidP="00036C4B">
      <w:pPr>
        <w:spacing w:after="0" w:line="240" w:lineRule="auto"/>
        <w:ind w:right="140"/>
        <w:rPr>
          <w:rFonts w:ascii="Times New Roman" w:hAnsi="Times New Roman" w:cs="Times New Roman"/>
          <w:sz w:val="20"/>
          <w:szCs w:val="20"/>
        </w:rPr>
      </w:pPr>
    </w:p>
    <w:p w14:paraId="62508DB3" w14:textId="69F71A43" w:rsidR="00AE7A30" w:rsidRDefault="00AE7A30" w:rsidP="00036C4B">
      <w:pPr>
        <w:spacing w:after="0" w:line="240" w:lineRule="auto"/>
        <w:ind w:right="140"/>
        <w:rPr>
          <w:rFonts w:ascii="Times New Roman" w:hAnsi="Times New Roman" w:cs="Times New Roman"/>
          <w:sz w:val="20"/>
          <w:szCs w:val="20"/>
        </w:rPr>
      </w:pPr>
    </w:p>
    <w:p w14:paraId="47B759DA" w14:textId="5FFECE0B" w:rsidR="00E3169B" w:rsidRDefault="00E3169B" w:rsidP="00036C4B">
      <w:pPr>
        <w:spacing w:after="0" w:line="240" w:lineRule="auto"/>
        <w:ind w:right="140"/>
        <w:rPr>
          <w:rFonts w:ascii="Times New Roman" w:hAnsi="Times New Roman" w:cs="Times New Roman"/>
          <w:sz w:val="20"/>
          <w:szCs w:val="20"/>
        </w:rPr>
      </w:pPr>
    </w:p>
    <w:p w14:paraId="4D3371A2" w14:textId="499B346F" w:rsidR="00E3169B" w:rsidRDefault="00E3169B" w:rsidP="00036C4B">
      <w:pPr>
        <w:spacing w:after="0" w:line="240" w:lineRule="auto"/>
        <w:ind w:right="140"/>
        <w:rPr>
          <w:rFonts w:ascii="Times New Roman" w:hAnsi="Times New Roman" w:cs="Times New Roman"/>
          <w:sz w:val="20"/>
          <w:szCs w:val="20"/>
        </w:rPr>
      </w:pPr>
    </w:p>
    <w:p w14:paraId="62376555" w14:textId="02375403" w:rsidR="00E3169B" w:rsidRDefault="00E3169B" w:rsidP="00036C4B">
      <w:pPr>
        <w:spacing w:after="0" w:line="240" w:lineRule="auto"/>
        <w:ind w:right="140"/>
        <w:rPr>
          <w:rFonts w:ascii="Times New Roman" w:hAnsi="Times New Roman" w:cs="Times New Roman"/>
          <w:sz w:val="20"/>
          <w:szCs w:val="20"/>
        </w:rPr>
      </w:pPr>
    </w:p>
    <w:p w14:paraId="4A305853" w14:textId="495DDB3F" w:rsidR="005636DC" w:rsidRPr="00403AA1" w:rsidRDefault="005636DC" w:rsidP="00036C4B">
      <w:pPr>
        <w:spacing w:after="0" w:line="240" w:lineRule="auto"/>
        <w:ind w:right="140"/>
        <w:rPr>
          <w:rFonts w:ascii="Times New Roman" w:hAnsi="Times New Roman" w:cs="Times New Roman"/>
          <w:sz w:val="20"/>
          <w:szCs w:val="20"/>
        </w:rPr>
      </w:pPr>
      <w:r w:rsidRPr="00403AA1">
        <w:rPr>
          <w:rFonts w:ascii="Times New Roman" w:hAnsi="Times New Roman" w:cs="Times New Roman"/>
          <w:sz w:val="20"/>
          <w:szCs w:val="20"/>
        </w:rPr>
        <w:t xml:space="preserve">                              </w:t>
      </w:r>
    </w:p>
    <w:p w14:paraId="5AB11117" w14:textId="094D60E3" w:rsidR="0072521D" w:rsidRDefault="004A657C" w:rsidP="00036C4B">
      <w:pPr>
        <w:spacing w:after="0" w:line="240" w:lineRule="auto"/>
        <w:ind w:right="140"/>
        <w:jc w:val="right"/>
        <w:rPr>
          <w:rFonts w:ascii="Times New Roman" w:hAnsi="Times New Roman" w:cs="Times New Roman"/>
          <w:b/>
          <w:sz w:val="24"/>
          <w:szCs w:val="24"/>
        </w:rPr>
      </w:pPr>
      <w:r w:rsidRPr="00403AA1">
        <w:rPr>
          <w:rFonts w:ascii="Times New Roman" w:hAnsi="Times New Roman" w:cs="Times New Roman"/>
          <w:sz w:val="24"/>
          <w:szCs w:val="24"/>
        </w:rPr>
        <w:lastRenderedPageBreak/>
        <w:t xml:space="preserve">                                                                                                </w:t>
      </w:r>
      <w:r w:rsidR="002468BF" w:rsidRPr="00403AA1">
        <w:rPr>
          <w:rFonts w:ascii="Times New Roman" w:hAnsi="Times New Roman" w:cs="Times New Roman"/>
          <w:sz w:val="24"/>
          <w:szCs w:val="24"/>
        </w:rPr>
        <w:t xml:space="preserve">                               </w:t>
      </w:r>
      <w:r w:rsidR="0072521D" w:rsidRPr="00403AA1">
        <w:rPr>
          <w:rFonts w:ascii="Times New Roman" w:hAnsi="Times New Roman" w:cs="Times New Roman"/>
          <w:b/>
          <w:sz w:val="24"/>
          <w:szCs w:val="24"/>
        </w:rPr>
        <w:t>PRIEDA</w:t>
      </w:r>
      <w:r w:rsidR="00036C4B">
        <w:rPr>
          <w:rFonts w:ascii="Times New Roman" w:hAnsi="Times New Roman" w:cs="Times New Roman"/>
          <w:b/>
          <w:sz w:val="24"/>
          <w:szCs w:val="24"/>
        </w:rPr>
        <w:t>S</w:t>
      </w:r>
    </w:p>
    <w:p w14:paraId="476F6BEF" w14:textId="77777777" w:rsidR="00AE7A30" w:rsidRPr="00403AA1" w:rsidRDefault="00AE7A30" w:rsidP="00036C4B">
      <w:pPr>
        <w:spacing w:after="0" w:line="240" w:lineRule="auto"/>
        <w:ind w:right="140"/>
        <w:rPr>
          <w:rFonts w:ascii="Times New Roman" w:hAnsi="Times New Roman" w:cs="Times New Roman"/>
          <w:sz w:val="24"/>
          <w:szCs w:val="24"/>
        </w:rPr>
      </w:pPr>
    </w:p>
    <w:p w14:paraId="46A6225F" w14:textId="6265B58C" w:rsidR="0072521D" w:rsidRPr="00403AA1" w:rsidRDefault="002468BF" w:rsidP="00036C4B">
      <w:pPr>
        <w:spacing w:after="0" w:line="240" w:lineRule="auto"/>
        <w:ind w:right="140"/>
        <w:jc w:val="center"/>
        <w:rPr>
          <w:rFonts w:ascii="Times New Roman" w:hAnsi="Times New Roman" w:cs="Times New Roman"/>
          <w:sz w:val="24"/>
          <w:szCs w:val="24"/>
        </w:rPr>
      </w:pPr>
      <w:r w:rsidRPr="00403AA1">
        <w:rPr>
          <w:rFonts w:ascii="Times New Roman" w:hAnsi="Times New Roman" w:cs="Times New Roman"/>
          <w:sz w:val="24"/>
          <w:szCs w:val="24"/>
        </w:rPr>
        <w:t xml:space="preserve">Apibendrintas stebėtų pamokų aspekto </w:t>
      </w:r>
      <w:r w:rsidR="000D4C0D">
        <w:rPr>
          <w:rFonts w:ascii="Times New Roman" w:hAnsi="Times New Roman" w:cs="Times New Roman"/>
          <w:sz w:val="24"/>
          <w:szCs w:val="24"/>
        </w:rPr>
        <w:t>„</w:t>
      </w:r>
      <w:r w:rsidRPr="00403AA1">
        <w:rPr>
          <w:rFonts w:ascii="Times New Roman" w:hAnsi="Times New Roman" w:cs="Times New Roman"/>
          <w:sz w:val="24"/>
          <w:szCs w:val="24"/>
        </w:rPr>
        <w:t>Ugdymosi aplinkos“ vertinimas, N</w:t>
      </w:r>
      <w:r w:rsidR="00F40A71">
        <w:rPr>
          <w:rFonts w:ascii="Times New Roman" w:hAnsi="Times New Roman" w:cs="Times New Roman"/>
          <w:sz w:val="24"/>
          <w:szCs w:val="24"/>
        </w:rPr>
        <w:t xml:space="preserve"> – </w:t>
      </w:r>
      <w:r w:rsidRPr="00403AA1">
        <w:rPr>
          <w:rFonts w:ascii="Times New Roman" w:hAnsi="Times New Roman" w:cs="Times New Roman"/>
          <w:sz w:val="24"/>
          <w:szCs w:val="24"/>
        </w:rPr>
        <w:t>33</w:t>
      </w:r>
    </w:p>
    <w:p w14:paraId="4C91E850" w14:textId="7376D61E" w:rsidR="0081447C" w:rsidRPr="00403AA1" w:rsidRDefault="009D2285" w:rsidP="00036C4B">
      <w:pPr>
        <w:spacing w:after="0" w:line="240" w:lineRule="auto"/>
        <w:ind w:right="140"/>
        <w:jc w:val="right"/>
        <w:rPr>
          <w:rFonts w:ascii="Times New Roman" w:hAnsi="Times New Roman" w:cs="Times New Roman"/>
          <w:sz w:val="24"/>
          <w:szCs w:val="24"/>
        </w:rPr>
      </w:pPr>
      <w:r w:rsidRPr="00403AA1">
        <w:rPr>
          <w:rFonts w:ascii="Times New Roman" w:hAnsi="Times New Roman" w:cs="Times New Roman"/>
          <w:sz w:val="24"/>
          <w:szCs w:val="24"/>
        </w:rPr>
        <w:t xml:space="preserve">1 </w:t>
      </w:r>
      <w:r w:rsidR="0081447C" w:rsidRPr="00403AA1">
        <w:rPr>
          <w:rFonts w:ascii="Times New Roman" w:hAnsi="Times New Roman" w:cs="Times New Roman"/>
          <w:sz w:val="24"/>
          <w:szCs w:val="24"/>
        </w:rPr>
        <w:t>lentelė</w:t>
      </w:r>
    </w:p>
    <w:tbl>
      <w:tblPr>
        <w:tblStyle w:val="Lentelstinklelis1"/>
        <w:tblW w:w="0" w:type="auto"/>
        <w:tblLook w:val="04A0" w:firstRow="1" w:lastRow="0" w:firstColumn="1" w:lastColumn="0" w:noHBand="0" w:noVBand="1"/>
      </w:tblPr>
      <w:tblGrid>
        <w:gridCol w:w="2407"/>
        <w:gridCol w:w="2407"/>
        <w:gridCol w:w="2407"/>
        <w:gridCol w:w="2407"/>
      </w:tblGrid>
      <w:tr w:rsidR="002468BF" w:rsidRPr="00403AA1" w14:paraId="70F07087" w14:textId="77777777" w:rsidTr="009D2285">
        <w:tc>
          <w:tcPr>
            <w:tcW w:w="2407" w:type="dxa"/>
          </w:tcPr>
          <w:p w14:paraId="3230DBBD" w14:textId="77777777" w:rsidR="002468BF" w:rsidRPr="00403AA1" w:rsidRDefault="002468BF"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Labai gerai</w:t>
            </w:r>
          </w:p>
        </w:tc>
        <w:tc>
          <w:tcPr>
            <w:tcW w:w="2407" w:type="dxa"/>
          </w:tcPr>
          <w:p w14:paraId="176ABFB3" w14:textId="77777777" w:rsidR="002468BF" w:rsidRPr="00403AA1" w:rsidRDefault="002468BF"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Gerai</w:t>
            </w:r>
          </w:p>
        </w:tc>
        <w:tc>
          <w:tcPr>
            <w:tcW w:w="2407" w:type="dxa"/>
          </w:tcPr>
          <w:p w14:paraId="7548E7ED" w14:textId="77777777" w:rsidR="002468BF" w:rsidRPr="00403AA1" w:rsidRDefault="002468BF"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Patenkinamai</w:t>
            </w:r>
          </w:p>
        </w:tc>
        <w:tc>
          <w:tcPr>
            <w:tcW w:w="2407" w:type="dxa"/>
          </w:tcPr>
          <w:p w14:paraId="08F66E41" w14:textId="77777777" w:rsidR="002468BF" w:rsidRPr="00403AA1" w:rsidRDefault="002468BF"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Prastai</w:t>
            </w:r>
          </w:p>
        </w:tc>
      </w:tr>
      <w:tr w:rsidR="002468BF" w:rsidRPr="00403AA1" w14:paraId="02973783" w14:textId="77777777" w:rsidTr="009D2285">
        <w:tc>
          <w:tcPr>
            <w:tcW w:w="2407" w:type="dxa"/>
          </w:tcPr>
          <w:p w14:paraId="5319DEBB" w14:textId="73BB4D46" w:rsidR="002468BF" w:rsidRPr="00403AA1" w:rsidRDefault="009D2285"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2</w:t>
            </w:r>
            <w:r w:rsidR="002468BF" w:rsidRPr="00403AA1">
              <w:rPr>
                <w:rFonts w:ascii="Times New Roman" w:hAnsi="Times New Roman" w:cs="Times New Roman"/>
                <w:sz w:val="24"/>
                <w:szCs w:val="24"/>
                <w:lang w:val="lt-LT"/>
              </w:rPr>
              <w:t xml:space="preserve"> pamokos</w:t>
            </w:r>
          </w:p>
        </w:tc>
        <w:tc>
          <w:tcPr>
            <w:tcW w:w="2407" w:type="dxa"/>
          </w:tcPr>
          <w:p w14:paraId="22829728" w14:textId="550E36C3" w:rsidR="002468BF" w:rsidRPr="00403AA1" w:rsidRDefault="009D2285"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 xml:space="preserve">12 </w:t>
            </w:r>
            <w:r w:rsidR="002468BF" w:rsidRPr="00403AA1">
              <w:rPr>
                <w:rFonts w:ascii="Times New Roman" w:hAnsi="Times New Roman" w:cs="Times New Roman"/>
                <w:sz w:val="24"/>
                <w:szCs w:val="24"/>
                <w:lang w:val="lt-LT"/>
              </w:rPr>
              <w:t>pamokų</w:t>
            </w:r>
          </w:p>
        </w:tc>
        <w:tc>
          <w:tcPr>
            <w:tcW w:w="2407" w:type="dxa"/>
          </w:tcPr>
          <w:p w14:paraId="06EDB09A" w14:textId="7C660C3F" w:rsidR="002468BF" w:rsidRPr="00403AA1" w:rsidRDefault="009D2285"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 xml:space="preserve">18 </w:t>
            </w:r>
            <w:r w:rsidR="002468BF" w:rsidRPr="00403AA1">
              <w:rPr>
                <w:rFonts w:ascii="Times New Roman" w:hAnsi="Times New Roman" w:cs="Times New Roman"/>
                <w:sz w:val="24"/>
                <w:szCs w:val="24"/>
                <w:lang w:val="lt-LT"/>
              </w:rPr>
              <w:t>pamokų</w:t>
            </w:r>
          </w:p>
        </w:tc>
        <w:tc>
          <w:tcPr>
            <w:tcW w:w="2407" w:type="dxa"/>
          </w:tcPr>
          <w:p w14:paraId="679CB9F7" w14:textId="4D00DF92" w:rsidR="002468BF" w:rsidRPr="00403AA1" w:rsidRDefault="009D2285"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1 pamoka</w:t>
            </w:r>
          </w:p>
        </w:tc>
      </w:tr>
      <w:tr w:rsidR="002468BF" w:rsidRPr="00403AA1" w14:paraId="7FC07D3C" w14:textId="77777777" w:rsidTr="009D2285">
        <w:tc>
          <w:tcPr>
            <w:tcW w:w="2407" w:type="dxa"/>
          </w:tcPr>
          <w:p w14:paraId="7E395CF3" w14:textId="73906ACB" w:rsidR="002468BF" w:rsidRPr="00403AA1" w:rsidRDefault="009D2285"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6,00</w:t>
            </w:r>
            <w:r w:rsidR="002468BF" w:rsidRPr="00403AA1">
              <w:rPr>
                <w:rFonts w:ascii="Times New Roman" w:hAnsi="Times New Roman" w:cs="Times New Roman"/>
                <w:sz w:val="24"/>
                <w:szCs w:val="24"/>
                <w:lang w:val="lt-LT"/>
              </w:rPr>
              <w:t xml:space="preserve"> proc.</w:t>
            </w:r>
          </w:p>
        </w:tc>
        <w:tc>
          <w:tcPr>
            <w:tcW w:w="2407" w:type="dxa"/>
          </w:tcPr>
          <w:p w14:paraId="79AFD79A" w14:textId="39C602CC" w:rsidR="002468BF" w:rsidRPr="00403AA1" w:rsidRDefault="009D2285"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 xml:space="preserve">36,4 </w:t>
            </w:r>
            <w:r w:rsidR="002468BF" w:rsidRPr="00403AA1">
              <w:rPr>
                <w:rFonts w:ascii="Times New Roman" w:hAnsi="Times New Roman" w:cs="Times New Roman"/>
                <w:sz w:val="24"/>
                <w:szCs w:val="24"/>
                <w:lang w:val="lt-LT"/>
              </w:rPr>
              <w:t>proc.</w:t>
            </w:r>
          </w:p>
        </w:tc>
        <w:tc>
          <w:tcPr>
            <w:tcW w:w="2407" w:type="dxa"/>
          </w:tcPr>
          <w:p w14:paraId="69EF337E" w14:textId="3B01DF3F" w:rsidR="002468BF" w:rsidRPr="00403AA1" w:rsidRDefault="009D2285"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 xml:space="preserve">54,6 </w:t>
            </w:r>
            <w:r w:rsidR="002468BF" w:rsidRPr="00403AA1">
              <w:rPr>
                <w:rFonts w:ascii="Times New Roman" w:hAnsi="Times New Roman" w:cs="Times New Roman"/>
                <w:sz w:val="24"/>
                <w:szCs w:val="24"/>
                <w:lang w:val="lt-LT"/>
              </w:rPr>
              <w:t>proc.</w:t>
            </w:r>
          </w:p>
        </w:tc>
        <w:tc>
          <w:tcPr>
            <w:tcW w:w="2407" w:type="dxa"/>
          </w:tcPr>
          <w:p w14:paraId="18974F0E" w14:textId="17CBC8A8" w:rsidR="002468BF" w:rsidRPr="00403AA1" w:rsidRDefault="009D2285"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 xml:space="preserve">3 </w:t>
            </w:r>
            <w:r w:rsidR="002468BF" w:rsidRPr="00403AA1">
              <w:rPr>
                <w:rFonts w:ascii="Times New Roman" w:hAnsi="Times New Roman" w:cs="Times New Roman"/>
                <w:sz w:val="24"/>
                <w:szCs w:val="24"/>
                <w:lang w:val="lt-LT"/>
              </w:rPr>
              <w:t>proc.</w:t>
            </w:r>
          </w:p>
        </w:tc>
      </w:tr>
    </w:tbl>
    <w:p w14:paraId="6E8163FC" w14:textId="77777777" w:rsidR="0072521D" w:rsidRPr="00403AA1" w:rsidRDefault="0072521D" w:rsidP="00036C4B">
      <w:pPr>
        <w:spacing w:after="0" w:line="240" w:lineRule="auto"/>
        <w:ind w:right="140"/>
        <w:rPr>
          <w:rFonts w:ascii="Times New Roman" w:hAnsi="Times New Roman" w:cs="Times New Roman"/>
          <w:sz w:val="24"/>
          <w:szCs w:val="24"/>
        </w:rPr>
      </w:pPr>
    </w:p>
    <w:p w14:paraId="64BA9736" w14:textId="77777777" w:rsidR="00AE7A30" w:rsidRDefault="0081447C" w:rsidP="00036C4B">
      <w:pPr>
        <w:spacing w:after="0" w:line="240" w:lineRule="auto"/>
        <w:ind w:right="140"/>
        <w:jc w:val="center"/>
        <w:rPr>
          <w:rFonts w:ascii="Times New Roman" w:hAnsi="Times New Roman" w:cs="Times New Roman"/>
          <w:sz w:val="24"/>
          <w:szCs w:val="24"/>
        </w:rPr>
      </w:pPr>
      <w:r w:rsidRPr="00403AA1">
        <w:rPr>
          <w:rFonts w:ascii="Times New Roman" w:hAnsi="Times New Roman" w:cs="Times New Roman"/>
          <w:sz w:val="24"/>
          <w:szCs w:val="24"/>
        </w:rPr>
        <w:t xml:space="preserve">Apibendrintas stebėtų pamokų aspekto </w:t>
      </w:r>
      <w:r w:rsidR="000D4C0D">
        <w:rPr>
          <w:rFonts w:ascii="Times New Roman" w:hAnsi="Times New Roman" w:cs="Times New Roman"/>
          <w:sz w:val="24"/>
          <w:szCs w:val="24"/>
        </w:rPr>
        <w:t>„</w:t>
      </w:r>
      <w:r w:rsidRPr="00403AA1">
        <w:rPr>
          <w:rFonts w:ascii="Times New Roman" w:hAnsi="Times New Roman" w:cs="Times New Roman"/>
          <w:sz w:val="24"/>
          <w:szCs w:val="24"/>
        </w:rPr>
        <w:t xml:space="preserve">Vadovavimas kiekvieno mokinio ugdymuisi“ vertinimas, </w:t>
      </w:r>
    </w:p>
    <w:p w14:paraId="2B2BF5A8" w14:textId="188C9847" w:rsidR="0072521D" w:rsidRPr="00403AA1" w:rsidRDefault="0081447C" w:rsidP="00036C4B">
      <w:pPr>
        <w:spacing w:after="0" w:line="240" w:lineRule="auto"/>
        <w:ind w:right="140"/>
        <w:jc w:val="center"/>
        <w:rPr>
          <w:rFonts w:ascii="Times New Roman" w:hAnsi="Times New Roman" w:cs="Times New Roman"/>
          <w:sz w:val="24"/>
          <w:szCs w:val="24"/>
        </w:rPr>
      </w:pPr>
      <w:r w:rsidRPr="00403AA1">
        <w:rPr>
          <w:rFonts w:ascii="Times New Roman" w:hAnsi="Times New Roman" w:cs="Times New Roman"/>
          <w:sz w:val="24"/>
          <w:szCs w:val="24"/>
        </w:rPr>
        <w:t>N</w:t>
      </w:r>
      <w:r w:rsidR="00F40A71">
        <w:rPr>
          <w:rFonts w:ascii="Times New Roman" w:hAnsi="Times New Roman" w:cs="Times New Roman"/>
          <w:sz w:val="24"/>
          <w:szCs w:val="24"/>
        </w:rPr>
        <w:t xml:space="preserve"> – </w:t>
      </w:r>
      <w:r w:rsidRPr="00403AA1">
        <w:rPr>
          <w:rFonts w:ascii="Times New Roman" w:hAnsi="Times New Roman" w:cs="Times New Roman"/>
          <w:sz w:val="24"/>
          <w:szCs w:val="24"/>
        </w:rPr>
        <w:t>33</w:t>
      </w:r>
    </w:p>
    <w:p w14:paraId="4143B9D7" w14:textId="37774934" w:rsidR="0081447C" w:rsidRPr="00403AA1" w:rsidRDefault="009D2285" w:rsidP="00036C4B">
      <w:pPr>
        <w:spacing w:after="0" w:line="240" w:lineRule="auto"/>
        <w:ind w:right="140"/>
        <w:jc w:val="right"/>
        <w:rPr>
          <w:rFonts w:ascii="Times New Roman" w:hAnsi="Times New Roman" w:cs="Times New Roman"/>
          <w:sz w:val="24"/>
          <w:szCs w:val="24"/>
        </w:rPr>
      </w:pPr>
      <w:r w:rsidRPr="00403AA1">
        <w:rPr>
          <w:rFonts w:ascii="Times New Roman" w:hAnsi="Times New Roman" w:cs="Times New Roman"/>
          <w:sz w:val="24"/>
          <w:szCs w:val="24"/>
        </w:rPr>
        <w:t>2</w:t>
      </w:r>
      <w:r w:rsidR="0081447C" w:rsidRPr="00403AA1">
        <w:rPr>
          <w:rFonts w:ascii="Times New Roman" w:hAnsi="Times New Roman" w:cs="Times New Roman"/>
          <w:sz w:val="24"/>
          <w:szCs w:val="24"/>
        </w:rPr>
        <w:t xml:space="preserve"> lentelė</w:t>
      </w:r>
    </w:p>
    <w:tbl>
      <w:tblPr>
        <w:tblStyle w:val="Lentelstinklelis1"/>
        <w:tblW w:w="0" w:type="auto"/>
        <w:tblLook w:val="04A0" w:firstRow="1" w:lastRow="0" w:firstColumn="1" w:lastColumn="0" w:noHBand="0" w:noVBand="1"/>
      </w:tblPr>
      <w:tblGrid>
        <w:gridCol w:w="2407"/>
        <w:gridCol w:w="2407"/>
        <w:gridCol w:w="2407"/>
        <w:gridCol w:w="2407"/>
      </w:tblGrid>
      <w:tr w:rsidR="0072521D" w:rsidRPr="00403AA1" w14:paraId="6126D0C0" w14:textId="77777777" w:rsidTr="00692BDC">
        <w:tc>
          <w:tcPr>
            <w:tcW w:w="2407" w:type="dxa"/>
          </w:tcPr>
          <w:p w14:paraId="507BEBD9"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Labai gerai</w:t>
            </w:r>
          </w:p>
        </w:tc>
        <w:tc>
          <w:tcPr>
            <w:tcW w:w="2407" w:type="dxa"/>
          </w:tcPr>
          <w:p w14:paraId="3D13B80D"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Gerai</w:t>
            </w:r>
          </w:p>
        </w:tc>
        <w:tc>
          <w:tcPr>
            <w:tcW w:w="2407" w:type="dxa"/>
          </w:tcPr>
          <w:p w14:paraId="3888AADB"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Patenkinamai</w:t>
            </w:r>
          </w:p>
        </w:tc>
        <w:tc>
          <w:tcPr>
            <w:tcW w:w="2407" w:type="dxa"/>
          </w:tcPr>
          <w:p w14:paraId="6E0F6F1E"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Prastai</w:t>
            </w:r>
          </w:p>
        </w:tc>
      </w:tr>
      <w:tr w:rsidR="0072521D" w:rsidRPr="00403AA1" w14:paraId="27B3B221" w14:textId="77777777" w:rsidTr="00692BDC">
        <w:tc>
          <w:tcPr>
            <w:tcW w:w="2407" w:type="dxa"/>
          </w:tcPr>
          <w:p w14:paraId="29234386"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2 pamokos</w:t>
            </w:r>
          </w:p>
        </w:tc>
        <w:tc>
          <w:tcPr>
            <w:tcW w:w="2407" w:type="dxa"/>
          </w:tcPr>
          <w:p w14:paraId="48E22320"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11 pamokų</w:t>
            </w:r>
          </w:p>
        </w:tc>
        <w:tc>
          <w:tcPr>
            <w:tcW w:w="2407" w:type="dxa"/>
          </w:tcPr>
          <w:p w14:paraId="266A6C5A"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16 pamokų</w:t>
            </w:r>
          </w:p>
        </w:tc>
        <w:tc>
          <w:tcPr>
            <w:tcW w:w="2407" w:type="dxa"/>
          </w:tcPr>
          <w:p w14:paraId="5BCB777C"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4 pamokos</w:t>
            </w:r>
          </w:p>
        </w:tc>
      </w:tr>
      <w:tr w:rsidR="0072521D" w:rsidRPr="00403AA1" w14:paraId="46ADAFDE" w14:textId="77777777" w:rsidTr="00692BDC">
        <w:tc>
          <w:tcPr>
            <w:tcW w:w="2407" w:type="dxa"/>
          </w:tcPr>
          <w:p w14:paraId="33C56CE9" w14:textId="75676AFA" w:rsidR="0072521D" w:rsidRPr="00403AA1" w:rsidRDefault="009D2285"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6</w:t>
            </w:r>
            <w:r w:rsidR="0072521D" w:rsidRPr="00403AA1">
              <w:rPr>
                <w:rFonts w:ascii="Times New Roman" w:hAnsi="Times New Roman" w:cs="Times New Roman"/>
                <w:sz w:val="24"/>
                <w:szCs w:val="24"/>
                <w:lang w:val="lt-LT"/>
              </w:rPr>
              <w:t xml:space="preserve"> proc.</w:t>
            </w:r>
          </w:p>
        </w:tc>
        <w:tc>
          <w:tcPr>
            <w:tcW w:w="2407" w:type="dxa"/>
          </w:tcPr>
          <w:p w14:paraId="37F00714" w14:textId="1D57CA39"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33</w:t>
            </w:r>
            <w:r w:rsidR="009D2285" w:rsidRPr="00403AA1">
              <w:rPr>
                <w:rFonts w:ascii="Times New Roman" w:hAnsi="Times New Roman" w:cs="Times New Roman"/>
                <w:sz w:val="24"/>
                <w:szCs w:val="24"/>
                <w:lang w:val="lt-LT"/>
              </w:rPr>
              <w:t>,3</w:t>
            </w:r>
            <w:r w:rsidRPr="00403AA1">
              <w:rPr>
                <w:rFonts w:ascii="Times New Roman" w:hAnsi="Times New Roman" w:cs="Times New Roman"/>
                <w:sz w:val="24"/>
                <w:szCs w:val="24"/>
                <w:lang w:val="lt-LT"/>
              </w:rPr>
              <w:t xml:space="preserve"> proc.</w:t>
            </w:r>
          </w:p>
        </w:tc>
        <w:tc>
          <w:tcPr>
            <w:tcW w:w="2407" w:type="dxa"/>
          </w:tcPr>
          <w:p w14:paraId="0E4C5B57" w14:textId="16701924"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48</w:t>
            </w:r>
            <w:r w:rsidR="009D2285" w:rsidRPr="00403AA1">
              <w:rPr>
                <w:rFonts w:ascii="Times New Roman" w:hAnsi="Times New Roman" w:cs="Times New Roman"/>
                <w:sz w:val="24"/>
                <w:szCs w:val="24"/>
                <w:lang w:val="lt-LT"/>
              </w:rPr>
              <w:t>,6</w:t>
            </w:r>
            <w:r w:rsidRPr="00403AA1">
              <w:rPr>
                <w:rFonts w:ascii="Times New Roman" w:hAnsi="Times New Roman" w:cs="Times New Roman"/>
                <w:sz w:val="24"/>
                <w:szCs w:val="24"/>
                <w:lang w:val="lt-LT"/>
              </w:rPr>
              <w:t xml:space="preserve"> proc.</w:t>
            </w:r>
          </w:p>
        </w:tc>
        <w:tc>
          <w:tcPr>
            <w:tcW w:w="2407" w:type="dxa"/>
          </w:tcPr>
          <w:p w14:paraId="2258E09D" w14:textId="658134F8"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12</w:t>
            </w:r>
            <w:r w:rsidR="009D2285" w:rsidRPr="00403AA1">
              <w:rPr>
                <w:rFonts w:ascii="Times New Roman" w:hAnsi="Times New Roman" w:cs="Times New Roman"/>
                <w:sz w:val="24"/>
                <w:szCs w:val="24"/>
                <w:lang w:val="lt-LT"/>
              </w:rPr>
              <w:t>,1</w:t>
            </w:r>
            <w:r w:rsidRPr="00403AA1">
              <w:rPr>
                <w:rFonts w:ascii="Times New Roman" w:hAnsi="Times New Roman" w:cs="Times New Roman"/>
                <w:sz w:val="24"/>
                <w:szCs w:val="24"/>
                <w:lang w:val="lt-LT"/>
              </w:rPr>
              <w:t xml:space="preserve"> proc.</w:t>
            </w:r>
          </w:p>
        </w:tc>
      </w:tr>
    </w:tbl>
    <w:p w14:paraId="1040A068" w14:textId="77777777" w:rsidR="0072521D" w:rsidRPr="00403AA1" w:rsidRDefault="0072521D" w:rsidP="00036C4B">
      <w:pPr>
        <w:spacing w:after="0" w:line="240" w:lineRule="auto"/>
        <w:ind w:right="140"/>
        <w:jc w:val="both"/>
        <w:rPr>
          <w:rFonts w:ascii="Times New Roman" w:hAnsi="Times New Roman" w:cs="Times New Roman"/>
          <w:sz w:val="24"/>
          <w:szCs w:val="24"/>
        </w:rPr>
      </w:pPr>
    </w:p>
    <w:p w14:paraId="0235E1F4" w14:textId="2ACCDC8C" w:rsidR="0072521D" w:rsidRPr="00403AA1" w:rsidRDefault="0081447C" w:rsidP="00036C4B">
      <w:pPr>
        <w:spacing w:after="0" w:line="240" w:lineRule="auto"/>
        <w:ind w:right="140"/>
        <w:jc w:val="center"/>
        <w:rPr>
          <w:rFonts w:ascii="Times New Roman" w:hAnsi="Times New Roman" w:cs="Times New Roman"/>
          <w:sz w:val="24"/>
          <w:szCs w:val="24"/>
        </w:rPr>
      </w:pPr>
      <w:r w:rsidRPr="00403AA1">
        <w:rPr>
          <w:rFonts w:ascii="Times New Roman" w:hAnsi="Times New Roman" w:cs="Times New Roman"/>
          <w:sz w:val="24"/>
          <w:szCs w:val="24"/>
        </w:rPr>
        <w:t xml:space="preserve">Apibendrintas stebėtų pamokų aspekto </w:t>
      </w:r>
      <w:r w:rsidR="000D4C0D">
        <w:rPr>
          <w:rFonts w:ascii="Times New Roman" w:hAnsi="Times New Roman" w:cs="Times New Roman"/>
          <w:sz w:val="24"/>
          <w:szCs w:val="24"/>
        </w:rPr>
        <w:t>„</w:t>
      </w:r>
      <w:r w:rsidRPr="00403AA1">
        <w:rPr>
          <w:rFonts w:ascii="Times New Roman" w:hAnsi="Times New Roman" w:cs="Times New Roman"/>
          <w:sz w:val="24"/>
          <w:szCs w:val="24"/>
        </w:rPr>
        <w:t>Mokymosi patirtys“ vertinimas, N</w:t>
      </w:r>
      <w:r w:rsidR="00F40A71">
        <w:rPr>
          <w:rFonts w:ascii="Times New Roman" w:hAnsi="Times New Roman" w:cs="Times New Roman"/>
          <w:sz w:val="24"/>
          <w:szCs w:val="24"/>
        </w:rPr>
        <w:t xml:space="preserve"> – </w:t>
      </w:r>
      <w:r w:rsidRPr="00403AA1">
        <w:rPr>
          <w:rFonts w:ascii="Times New Roman" w:hAnsi="Times New Roman" w:cs="Times New Roman"/>
          <w:sz w:val="24"/>
          <w:szCs w:val="24"/>
        </w:rPr>
        <w:t>33</w:t>
      </w:r>
    </w:p>
    <w:p w14:paraId="6829ECCF" w14:textId="16A79B72" w:rsidR="0072521D" w:rsidRPr="00403AA1" w:rsidRDefault="009D2285" w:rsidP="00036C4B">
      <w:pPr>
        <w:spacing w:after="0" w:line="240" w:lineRule="auto"/>
        <w:ind w:right="140"/>
        <w:jc w:val="right"/>
        <w:rPr>
          <w:rFonts w:ascii="Times New Roman" w:hAnsi="Times New Roman" w:cs="Times New Roman"/>
          <w:sz w:val="24"/>
          <w:szCs w:val="24"/>
        </w:rPr>
      </w:pPr>
      <w:r w:rsidRPr="00403AA1">
        <w:rPr>
          <w:rFonts w:ascii="Times New Roman" w:hAnsi="Times New Roman" w:cs="Times New Roman"/>
          <w:sz w:val="24"/>
          <w:szCs w:val="24"/>
        </w:rPr>
        <w:t>3</w:t>
      </w:r>
      <w:r w:rsidR="0081447C" w:rsidRPr="00403AA1">
        <w:rPr>
          <w:rFonts w:ascii="Times New Roman" w:hAnsi="Times New Roman" w:cs="Times New Roman"/>
          <w:sz w:val="24"/>
          <w:szCs w:val="24"/>
        </w:rPr>
        <w:t xml:space="preserve"> lentelė</w:t>
      </w:r>
    </w:p>
    <w:tbl>
      <w:tblPr>
        <w:tblStyle w:val="Lentelstinklelis1"/>
        <w:tblW w:w="0" w:type="auto"/>
        <w:tblLook w:val="04A0" w:firstRow="1" w:lastRow="0" w:firstColumn="1" w:lastColumn="0" w:noHBand="0" w:noVBand="1"/>
      </w:tblPr>
      <w:tblGrid>
        <w:gridCol w:w="2407"/>
        <w:gridCol w:w="2407"/>
        <w:gridCol w:w="2407"/>
        <w:gridCol w:w="2407"/>
      </w:tblGrid>
      <w:tr w:rsidR="0072521D" w:rsidRPr="00403AA1" w14:paraId="55B86062" w14:textId="77777777" w:rsidTr="00692BDC">
        <w:tc>
          <w:tcPr>
            <w:tcW w:w="2407" w:type="dxa"/>
          </w:tcPr>
          <w:p w14:paraId="2B6EB09F"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Labai gerai</w:t>
            </w:r>
          </w:p>
        </w:tc>
        <w:tc>
          <w:tcPr>
            <w:tcW w:w="2407" w:type="dxa"/>
          </w:tcPr>
          <w:p w14:paraId="507A9210"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Gerai</w:t>
            </w:r>
          </w:p>
        </w:tc>
        <w:tc>
          <w:tcPr>
            <w:tcW w:w="2407" w:type="dxa"/>
          </w:tcPr>
          <w:p w14:paraId="09424289"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Patenkinamai</w:t>
            </w:r>
          </w:p>
        </w:tc>
        <w:tc>
          <w:tcPr>
            <w:tcW w:w="2407" w:type="dxa"/>
          </w:tcPr>
          <w:p w14:paraId="4DFF49A0"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Prastai</w:t>
            </w:r>
          </w:p>
        </w:tc>
      </w:tr>
      <w:tr w:rsidR="0072521D" w:rsidRPr="00403AA1" w14:paraId="48C99569" w14:textId="77777777" w:rsidTr="00692BDC">
        <w:tc>
          <w:tcPr>
            <w:tcW w:w="2407" w:type="dxa"/>
          </w:tcPr>
          <w:p w14:paraId="1D56609A"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0 pamokų</w:t>
            </w:r>
          </w:p>
        </w:tc>
        <w:tc>
          <w:tcPr>
            <w:tcW w:w="2407" w:type="dxa"/>
          </w:tcPr>
          <w:p w14:paraId="15C4B4FC"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14 pamokų</w:t>
            </w:r>
          </w:p>
        </w:tc>
        <w:tc>
          <w:tcPr>
            <w:tcW w:w="2407" w:type="dxa"/>
          </w:tcPr>
          <w:p w14:paraId="365FF480"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18 pamokų</w:t>
            </w:r>
          </w:p>
        </w:tc>
        <w:tc>
          <w:tcPr>
            <w:tcW w:w="2407" w:type="dxa"/>
          </w:tcPr>
          <w:p w14:paraId="1A339AE2"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1 pamoka</w:t>
            </w:r>
          </w:p>
        </w:tc>
      </w:tr>
      <w:tr w:rsidR="0072521D" w:rsidRPr="00403AA1" w14:paraId="7C7C12A4" w14:textId="77777777" w:rsidTr="00692BDC">
        <w:tc>
          <w:tcPr>
            <w:tcW w:w="2407" w:type="dxa"/>
          </w:tcPr>
          <w:p w14:paraId="7875B7A8" w14:textId="2AD0F348" w:rsidR="0072521D" w:rsidRPr="00403AA1" w:rsidRDefault="00653797"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0 proc.</w:t>
            </w:r>
          </w:p>
        </w:tc>
        <w:tc>
          <w:tcPr>
            <w:tcW w:w="2407" w:type="dxa"/>
          </w:tcPr>
          <w:p w14:paraId="5713920E" w14:textId="4BF5ACC5" w:rsidR="0072521D" w:rsidRPr="00403AA1" w:rsidRDefault="009D2285"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42,4</w:t>
            </w:r>
            <w:r w:rsidR="0072521D" w:rsidRPr="00403AA1">
              <w:rPr>
                <w:rFonts w:ascii="Times New Roman" w:hAnsi="Times New Roman" w:cs="Times New Roman"/>
                <w:sz w:val="24"/>
                <w:szCs w:val="24"/>
                <w:lang w:val="lt-LT"/>
              </w:rPr>
              <w:t xml:space="preserve"> proc.</w:t>
            </w:r>
          </w:p>
        </w:tc>
        <w:tc>
          <w:tcPr>
            <w:tcW w:w="2407" w:type="dxa"/>
          </w:tcPr>
          <w:p w14:paraId="24D6FDD3" w14:textId="37D71373"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54</w:t>
            </w:r>
            <w:r w:rsidR="009D2285" w:rsidRPr="00403AA1">
              <w:rPr>
                <w:rFonts w:ascii="Times New Roman" w:hAnsi="Times New Roman" w:cs="Times New Roman"/>
                <w:sz w:val="24"/>
                <w:szCs w:val="24"/>
                <w:lang w:val="lt-LT"/>
              </w:rPr>
              <w:t>,6</w:t>
            </w:r>
            <w:r w:rsidRPr="00403AA1">
              <w:rPr>
                <w:rFonts w:ascii="Times New Roman" w:hAnsi="Times New Roman" w:cs="Times New Roman"/>
                <w:sz w:val="24"/>
                <w:szCs w:val="24"/>
                <w:lang w:val="lt-LT"/>
              </w:rPr>
              <w:t xml:space="preserve"> proc.</w:t>
            </w:r>
          </w:p>
        </w:tc>
        <w:tc>
          <w:tcPr>
            <w:tcW w:w="2407" w:type="dxa"/>
          </w:tcPr>
          <w:p w14:paraId="66D46037"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3 proc.</w:t>
            </w:r>
          </w:p>
        </w:tc>
      </w:tr>
    </w:tbl>
    <w:p w14:paraId="4F463F9D" w14:textId="77777777" w:rsidR="0072521D" w:rsidRPr="00403AA1" w:rsidRDefault="0072521D" w:rsidP="00036C4B">
      <w:pPr>
        <w:spacing w:after="0" w:line="240" w:lineRule="auto"/>
        <w:ind w:right="140"/>
        <w:jc w:val="both"/>
        <w:rPr>
          <w:rFonts w:ascii="Times New Roman" w:eastAsia="Times New Roman" w:hAnsi="Times New Roman" w:cs="Times New Roman"/>
          <w:sz w:val="24"/>
          <w:szCs w:val="24"/>
          <w:lang w:eastAsia="en-GB"/>
        </w:rPr>
      </w:pPr>
    </w:p>
    <w:p w14:paraId="55034B4B" w14:textId="650E6812" w:rsidR="0072521D" w:rsidRPr="00403AA1" w:rsidRDefault="0081447C" w:rsidP="00036C4B">
      <w:pPr>
        <w:spacing w:after="0" w:line="240" w:lineRule="auto"/>
        <w:ind w:right="140"/>
        <w:jc w:val="center"/>
        <w:rPr>
          <w:rFonts w:ascii="Times New Roman" w:hAnsi="Times New Roman" w:cs="Times New Roman"/>
          <w:sz w:val="24"/>
          <w:szCs w:val="24"/>
        </w:rPr>
      </w:pPr>
      <w:r w:rsidRPr="00403AA1">
        <w:rPr>
          <w:rFonts w:ascii="Times New Roman" w:hAnsi="Times New Roman" w:cs="Times New Roman"/>
          <w:sz w:val="24"/>
          <w:szCs w:val="24"/>
        </w:rPr>
        <w:t xml:space="preserve">Apibendrintas stebėtų pamokų aspekto </w:t>
      </w:r>
      <w:r w:rsidR="000D4C0D">
        <w:rPr>
          <w:rFonts w:ascii="Times New Roman" w:hAnsi="Times New Roman" w:cs="Times New Roman"/>
          <w:sz w:val="24"/>
          <w:szCs w:val="24"/>
        </w:rPr>
        <w:t>„</w:t>
      </w:r>
      <w:r w:rsidRPr="00403AA1">
        <w:rPr>
          <w:rFonts w:ascii="Times New Roman" w:hAnsi="Times New Roman" w:cs="Times New Roman"/>
          <w:sz w:val="24"/>
          <w:szCs w:val="24"/>
        </w:rPr>
        <w:t>Vertinimas ugdant“ vertinimas, N</w:t>
      </w:r>
      <w:r w:rsidR="00F40A71">
        <w:rPr>
          <w:rFonts w:ascii="Times New Roman" w:hAnsi="Times New Roman" w:cs="Times New Roman"/>
          <w:sz w:val="24"/>
          <w:szCs w:val="24"/>
        </w:rPr>
        <w:t xml:space="preserve"> – </w:t>
      </w:r>
      <w:r w:rsidRPr="00403AA1">
        <w:rPr>
          <w:rFonts w:ascii="Times New Roman" w:hAnsi="Times New Roman" w:cs="Times New Roman"/>
          <w:sz w:val="24"/>
          <w:szCs w:val="24"/>
        </w:rPr>
        <w:t>33</w:t>
      </w:r>
    </w:p>
    <w:p w14:paraId="4274844D" w14:textId="0CDAD5F4" w:rsidR="0081447C" w:rsidRPr="00403AA1" w:rsidRDefault="009D2285" w:rsidP="00036C4B">
      <w:pPr>
        <w:spacing w:after="0" w:line="240" w:lineRule="auto"/>
        <w:ind w:right="140"/>
        <w:jc w:val="right"/>
        <w:rPr>
          <w:rFonts w:ascii="Times New Roman" w:hAnsi="Times New Roman" w:cs="Times New Roman"/>
          <w:sz w:val="24"/>
          <w:szCs w:val="24"/>
        </w:rPr>
      </w:pPr>
      <w:r w:rsidRPr="00403AA1">
        <w:rPr>
          <w:rFonts w:ascii="Times New Roman" w:hAnsi="Times New Roman" w:cs="Times New Roman"/>
          <w:sz w:val="24"/>
          <w:szCs w:val="24"/>
        </w:rPr>
        <w:t>4</w:t>
      </w:r>
      <w:r w:rsidR="0081447C" w:rsidRPr="00403AA1">
        <w:rPr>
          <w:rFonts w:ascii="Times New Roman" w:hAnsi="Times New Roman" w:cs="Times New Roman"/>
          <w:sz w:val="24"/>
          <w:szCs w:val="24"/>
        </w:rPr>
        <w:t xml:space="preserve"> lentelė</w:t>
      </w:r>
    </w:p>
    <w:tbl>
      <w:tblPr>
        <w:tblStyle w:val="Lentelstinklelis1"/>
        <w:tblW w:w="0" w:type="auto"/>
        <w:tblLook w:val="04A0" w:firstRow="1" w:lastRow="0" w:firstColumn="1" w:lastColumn="0" w:noHBand="0" w:noVBand="1"/>
      </w:tblPr>
      <w:tblGrid>
        <w:gridCol w:w="2407"/>
        <w:gridCol w:w="2407"/>
        <w:gridCol w:w="2407"/>
        <w:gridCol w:w="2407"/>
      </w:tblGrid>
      <w:tr w:rsidR="0072521D" w:rsidRPr="00403AA1" w14:paraId="79062B1D" w14:textId="77777777" w:rsidTr="00692BDC">
        <w:tc>
          <w:tcPr>
            <w:tcW w:w="2407" w:type="dxa"/>
          </w:tcPr>
          <w:p w14:paraId="7A6C4D3E"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Labai gerai</w:t>
            </w:r>
          </w:p>
        </w:tc>
        <w:tc>
          <w:tcPr>
            <w:tcW w:w="2407" w:type="dxa"/>
          </w:tcPr>
          <w:p w14:paraId="27DC2AED"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Gerai</w:t>
            </w:r>
          </w:p>
        </w:tc>
        <w:tc>
          <w:tcPr>
            <w:tcW w:w="2407" w:type="dxa"/>
          </w:tcPr>
          <w:p w14:paraId="4467930D"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Patenkinamai</w:t>
            </w:r>
          </w:p>
        </w:tc>
        <w:tc>
          <w:tcPr>
            <w:tcW w:w="2407" w:type="dxa"/>
          </w:tcPr>
          <w:p w14:paraId="5481221A"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Prastai</w:t>
            </w:r>
          </w:p>
        </w:tc>
      </w:tr>
      <w:tr w:rsidR="0072521D" w:rsidRPr="00403AA1" w14:paraId="58899736" w14:textId="77777777" w:rsidTr="00692BDC">
        <w:tc>
          <w:tcPr>
            <w:tcW w:w="2407" w:type="dxa"/>
          </w:tcPr>
          <w:p w14:paraId="7CB0F869"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1 pamoka</w:t>
            </w:r>
          </w:p>
        </w:tc>
        <w:tc>
          <w:tcPr>
            <w:tcW w:w="2407" w:type="dxa"/>
          </w:tcPr>
          <w:p w14:paraId="2C36BE2B" w14:textId="1687A5F7" w:rsidR="0072521D" w:rsidRPr="00403AA1" w:rsidRDefault="004E5C65"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 xml:space="preserve">9 </w:t>
            </w:r>
            <w:r w:rsidR="0072521D" w:rsidRPr="00403AA1">
              <w:rPr>
                <w:rFonts w:ascii="Times New Roman" w:hAnsi="Times New Roman" w:cs="Times New Roman"/>
                <w:sz w:val="24"/>
                <w:szCs w:val="24"/>
                <w:lang w:val="lt-LT"/>
              </w:rPr>
              <w:t>pamokos</w:t>
            </w:r>
          </w:p>
        </w:tc>
        <w:tc>
          <w:tcPr>
            <w:tcW w:w="2407" w:type="dxa"/>
          </w:tcPr>
          <w:p w14:paraId="4B2A525C"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19 pamokų</w:t>
            </w:r>
          </w:p>
        </w:tc>
        <w:tc>
          <w:tcPr>
            <w:tcW w:w="2407" w:type="dxa"/>
          </w:tcPr>
          <w:p w14:paraId="31A66BFD"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4 pamokos</w:t>
            </w:r>
          </w:p>
        </w:tc>
      </w:tr>
      <w:tr w:rsidR="0072521D" w:rsidRPr="00403AA1" w14:paraId="3948612A" w14:textId="77777777" w:rsidTr="00692BDC">
        <w:tc>
          <w:tcPr>
            <w:tcW w:w="2407" w:type="dxa"/>
          </w:tcPr>
          <w:p w14:paraId="317AC557"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3 proc.</w:t>
            </w:r>
          </w:p>
        </w:tc>
        <w:tc>
          <w:tcPr>
            <w:tcW w:w="2407" w:type="dxa"/>
          </w:tcPr>
          <w:p w14:paraId="4DF16276" w14:textId="4C4C9A30" w:rsidR="0072521D" w:rsidRPr="00403AA1" w:rsidRDefault="004E5C65"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27,3</w:t>
            </w:r>
            <w:r w:rsidR="0072521D" w:rsidRPr="00403AA1">
              <w:rPr>
                <w:rFonts w:ascii="Times New Roman" w:hAnsi="Times New Roman" w:cs="Times New Roman"/>
                <w:sz w:val="24"/>
                <w:szCs w:val="24"/>
                <w:lang w:val="lt-LT"/>
              </w:rPr>
              <w:t xml:space="preserve"> proc.</w:t>
            </w:r>
          </w:p>
        </w:tc>
        <w:tc>
          <w:tcPr>
            <w:tcW w:w="2407" w:type="dxa"/>
          </w:tcPr>
          <w:p w14:paraId="405B2A20" w14:textId="31C3F064"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57</w:t>
            </w:r>
            <w:r w:rsidR="004E5C65" w:rsidRPr="00403AA1">
              <w:rPr>
                <w:rFonts w:ascii="Times New Roman" w:hAnsi="Times New Roman" w:cs="Times New Roman"/>
                <w:sz w:val="24"/>
                <w:szCs w:val="24"/>
                <w:lang w:val="lt-LT"/>
              </w:rPr>
              <w:t>,6</w:t>
            </w:r>
            <w:r w:rsidRPr="00403AA1">
              <w:rPr>
                <w:rFonts w:ascii="Times New Roman" w:hAnsi="Times New Roman" w:cs="Times New Roman"/>
                <w:sz w:val="24"/>
                <w:szCs w:val="24"/>
                <w:lang w:val="lt-LT"/>
              </w:rPr>
              <w:t xml:space="preserve"> proc.</w:t>
            </w:r>
          </w:p>
        </w:tc>
        <w:tc>
          <w:tcPr>
            <w:tcW w:w="2407" w:type="dxa"/>
          </w:tcPr>
          <w:p w14:paraId="046BDEA0" w14:textId="44E9F4B5"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12</w:t>
            </w:r>
            <w:r w:rsidR="004E5C65" w:rsidRPr="00403AA1">
              <w:rPr>
                <w:rFonts w:ascii="Times New Roman" w:hAnsi="Times New Roman" w:cs="Times New Roman"/>
                <w:sz w:val="24"/>
                <w:szCs w:val="24"/>
                <w:lang w:val="lt-LT"/>
              </w:rPr>
              <w:t>,1</w:t>
            </w:r>
            <w:r w:rsidRPr="00403AA1">
              <w:rPr>
                <w:rFonts w:ascii="Times New Roman" w:hAnsi="Times New Roman" w:cs="Times New Roman"/>
                <w:sz w:val="24"/>
                <w:szCs w:val="24"/>
                <w:lang w:val="lt-LT"/>
              </w:rPr>
              <w:t xml:space="preserve"> proc.</w:t>
            </w:r>
          </w:p>
        </w:tc>
      </w:tr>
    </w:tbl>
    <w:p w14:paraId="6D71FD71" w14:textId="77777777" w:rsidR="00ED6934" w:rsidRPr="00403AA1" w:rsidRDefault="00ED6934" w:rsidP="00036C4B">
      <w:pPr>
        <w:spacing w:after="0" w:line="240" w:lineRule="auto"/>
        <w:ind w:right="140"/>
        <w:jc w:val="center"/>
        <w:rPr>
          <w:rFonts w:ascii="Times New Roman" w:hAnsi="Times New Roman" w:cs="Times New Roman"/>
          <w:b/>
          <w:sz w:val="24"/>
          <w:szCs w:val="24"/>
        </w:rPr>
      </w:pPr>
    </w:p>
    <w:p w14:paraId="09BE1509" w14:textId="74BB79D7" w:rsidR="00D74BC2" w:rsidRPr="00403AA1" w:rsidRDefault="00ED6934" w:rsidP="00036C4B">
      <w:pPr>
        <w:spacing w:after="0" w:line="240" w:lineRule="auto"/>
        <w:ind w:right="140"/>
        <w:jc w:val="center"/>
        <w:rPr>
          <w:rFonts w:ascii="Times New Roman" w:hAnsi="Times New Roman" w:cs="Times New Roman"/>
          <w:sz w:val="24"/>
          <w:szCs w:val="24"/>
        </w:rPr>
      </w:pPr>
      <w:r w:rsidRPr="00403AA1">
        <w:rPr>
          <w:rFonts w:ascii="Times New Roman" w:hAnsi="Times New Roman" w:cs="Times New Roman"/>
          <w:sz w:val="24"/>
          <w:szCs w:val="24"/>
        </w:rPr>
        <w:t>Apibendr</w:t>
      </w:r>
      <w:r w:rsidR="001B5E32" w:rsidRPr="00403AA1">
        <w:rPr>
          <w:rFonts w:ascii="Times New Roman" w:hAnsi="Times New Roman" w:cs="Times New Roman"/>
          <w:sz w:val="24"/>
          <w:szCs w:val="24"/>
        </w:rPr>
        <w:t xml:space="preserve">intas stebėtų pamokų aspekto </w:t>
      </w:r>
      <w:r w:rsidR="000D4C0D">
        <w:rPr>
          <w:rFonts w:ascii="Times New Roman" w:hAnsi="Times New Roman" w:cs="Times New Roman"/>
          <w:sz w:val="24"/>
          <w:szCs w:val="24"/>
        </w:rPr>
        <w:t>„</w:t>
      </w:r>
      <w:r w:rsidRPr="00403AA1">
        <w:rPr>
          <w:rFonts w:ascii="Times New Roman" w:hAnsi="Times New Roman" w:cs="Times New Roman"/>
          <w:sz w:val="24"/>
          <w:szCs w:val="24"/>
        </w:rPr>
        <w:t xml:space="preserve">Kiekvieno mokinio pažanga ir pasiekimai“ vertinimas, </w:t>
      </w:r>
    </w:p>
    <w:p w14:paraId="40685F66" w14:textId="573E1E3F" w:rsidR="00ED6934" w:rsidRPr="00403AA1" w:rsidRDefault="00ED6934" w:rsidP="00036C4B">
      <w:pPr>
        <w:spacing w:after="0" w:line="240" w:lineRule="auto"/>
        <w:ind w:right="140"/>
        <w:jc w:val="center"/>
        <w:rPr>
          <w:rFonts w:ascii="Times New Roman" w:hAnsi="Times New Roman" w:cs="Times New Roman"/>
          <w:sz w:val="24"/>
          <w:szCs w:val="24"/>
        </w:rPr>
      </w:pPr>
      <w:r w:rsidRPr="00403AA1">
        <w:rPr>
          <w:rFonts w:ascii="Times New Roman" w:hAnsi="Times New Roman" w:cs="Times New Roman"/>
          <w:sz w:val="24"/>
          <w:szCs w:val="24"/>
        </w:rPr>
        <w:t>N</w:t>
      </w:r>
      <w:r w:rsidR="00D75EA6">
        <w:rPr>
          <w:rFonts w:ascii="Times New Roman" w:hAnsi="Times New Roman" w:cs="Times New Roman"/>
          <w:sz w:val="24"/>
          <w:szCs w:val="24"/>
        </w:rPr>
        <w:t xml:space="preserve"> – </w:t>
      </w:r>
      <w:r w:rsidRPr="00403AA1">
        <w:rPr>
          <w:rFonts w:ascii="Times New Roman" w:hAnsi="Times New Roman" w:cs="Times New Roman"/>
          <w:sz w:val="24"/>
          <w:szCs w:val="24"/>
        </w:rPr>
        <w:t>33</w:t>
      </w:r>
    </w:p>
    <w:p w14:paraId="2AA3F79A" w14:textId="4B1FC31C" w:rsidR="00ED6934" w:rsidRPr="00403AA1" w:rsidRDefault="004E5C65" w:rsidP="00036C4B">
      <w:pPr>
        <w:spacing w:after="0" w:line="240" w:lineRule="auto"/>
        <w:ind w:right="140"/>
        <w:jc w:val="right"/>
        <w:rPr>
          <w:rFonts w:ascii="Times New Roman" w:hAnsi="Times New Roman" w:cs="Times New Roman"/>
          <w:sz w:val="24"/>
          <w:szCs w:val="24"/>
        </w:rPr>
      </w:pPr>
      <w:r w:rsidRPr="00403AA1">
        <w:rPr>
          <w:rFonts w:ascii="Times New Roman" w:hAnsi="Times New Roman" w:cs="Times New Roman"/>
          <w:sz w:val="24"/>
          <w:szCs w:val="24"/>
        </w:rPr>
        <w:t>5</w:t>
      </w:r>
      <w:r w:rsidR="00ED6934" w:rsidRPr="00403AA1">
        <w:rPr>
          <w:rFonts w:ascii="Times New Roman" w:hAnsi="Times New Roman" w:cs="Times New Roman"/>
          <w:sz w:val="24"/>
          <w:szCs w:val="24"/>
        </w:rPr>
        <w:t xml:space="preserve"> lentelė</w:t>
      </w:r>
    </w:p>
    <w:tbl>
      <w:tblPr>
        <w:tblStyle w:val="Lentelstinklelis1"/>
        <w:tblW w:w="0" w:type="auto"/>
        <w:tblLook w:val="04A0" w:firstRow="1" w:lastRow="0" w:firstColumn="1" w:lastColumn="0" w:noHBand="0" w:noVBand="1"/>
      </w:tblPr>
      <w:tblGrid>
        <w:gridCol w:w="2407"/>
        <w:gridCol w:w="2407"/>
        <w:gridCol w:w="2407"/>
        <w:gridCol w:w="2407"/>
      </w:tblGrid>
      <w:tr w:rsidR="0072521D" w:rsidRPr="00403AA1" w14:paraId="67C0D21E" w14:textId="77777777" w:rsidTr="00692BDC">
        <w:tc>
          <w:tcPr>
            <w:tcW w:w="2407" w:type="dxa"/>
          </w:tcPr>
          <w:p w14:paraId="6AC9E24E"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Labai gerai</w:t>
            </w:r>
          </w:p>
        </w:tc>
        <w:tc>
          <w:tcPr>
            <w:tcW w:w="2407" w:type="dxa"/>
          </w:tcPr>
          <w:p w14:paraId="5DFBCB36"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Gerai</w:t>
            </w:r>
          </w:p>
        </w:tc>
        <w:tc>
          <w:tcPr>
            <w:tcW w:w="2407" w:type="dxa"/>
          </w:tcPr>
          <w:p w14:paraId="1FAFC0A5"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Patenkinamai</w:t>
            </w:r>
          </w:p>
        </w:tc>
        <w:tc>
          <w:tcPr>
            <w:tcW w:w="2407" w:type="dxa"/>
          </w:tcPr>
          <w:p w14:paraId="347E2E3E"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Prastai</w:t>
            </w:r>
          </w:p>
        </w:tc>
      </w:tr>
      <w:tr w:rsidR="0072521D" w:rsidRPr="00403AA1" w14:paraId="65CE136F" w14:textId="77777777" w:rsidTr="00692BDC">
        <w:tc>
          <w:tcPr>
            <w:tcW w:w="2407" w:type="dxa"/>
          </w:tcPr>
          <w:p w14:paraId="6B49C1AE"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1 pamoka</w:t>
            </w:r>
          </w:p>
        </w:tc>
        <w:tc>
          <w:tcPr>
            <w:tcW w:w="2407" w:type="dxa"/>
          </w:tcPr>
          <w:p w14:paraId="079828ED" w14:textId="7E24AE74" w:rsidR="0072521D" w:rsidRPr="00403AA1" w:rsidRDefault="004E5C65"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7</w:t>
            </w:r>
            <w:r w:rsidR="0072521D" w:rsidRPr="00403AA1">
              <w:rPr>
                <w:rFonts w:ascii="Times New Roman" w:hAnsi="Times New Roman" w:cs="Times New Roman"/>
                <w:sz w:val="24"/>
                <w:szCs w:val="24"/>
                <w:lang w:val="lt-LT"/>
              </w:rPr>
              <w:t xml:space="preserve"> pamokos</w:t>
            </w:r>
          </w:p>
        </w:tc>
        <w:tc>
          <w:tcPr>
            <w:tcW w:w="2407" w:type="dxa"/>
          </w:tcPr>
          <w:p w14:paraId="7366B12F"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17 pamokų</w:t>
            </w:r>
          </w:p>
        </w:tc>
        <w:tc>
          <w:tcPr>
            <w:tcW w:w="2407" w:type="dxa"/>
          </w:tcPr>
          <w:p w14:paraId="45A854E8"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8 pamokos</w:t>
            </w:r>
          </w:p>
        </w:tc>
      </w:tr>
      <w:tr w:rsidR="0072521D" w:rsidRPr="00403AA1" w14:paraId="2007161E" w14:textId="77777777" w:rsidTr="00692BDC">
        <w:tc>
          <w:tcPr>
            <w:tcW w:w="2407" w:type="dxa"/>
          </w:tcPr>
          <w:p w14:paraId="2DCC6A48" w14:textId="77777777"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3 proc.</w:t>
            </w:r>
          </w:p>
        </w:tc>
        <w:tc>
          <w:tcPr>
            <w:tcW w:w="2407" w:type="dxa"/>
          </w:tcPr>
          <w:p w14:paraId="161627A6" w14:textId="665A9FD3" w:rsidR="0072521D" w:rsidRPr="00403AA1" w:rsidRDefault="004E5C65"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21,2</w:t>
            </w:r>
            <w:r w:rsidR="0072521D" w:rsidRPr="00403AA1">
              <w:rPr>
                <w:rFonts w:ascii="Times New Roman" w:hAnsi="Times New Roman" w:cs="Times New Roman"/>
                <w:sz w:val="24"/>
                <w:szCs w:val="24"/>
                <w:lang w:val="lt-LT"/>
              </w:rPr>
              <w:t xml:space="preserve"> proc.</w:t>
            </w:r>
          </w:p>
        </w:tc>
        <w:tc>
          <w:tcPr>
            <w:tcW w:w="2407" w:type="dxa"/>
          </w:tcPr>
          <w:p w14:paraId="6AFBB676" w14:textId="604590D9"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51</w:t>
            </w:r>
            <w:r w:rsidR="004E5C65" w:rsidRPr="00403AA1">
              <w:rPr>
                <w:rFonts w:ascii="Times New Roman" w:hAnsi="Times New Roman" w:cs="Times New Roman"/>
                <w:sz w:val="24"/>
                <w:szCs w:val="24"/>
                <w:lang w:val="lt-LT"/>
              </w:rPr>
              <w:t>,5</w:t>
            </w:r>
            <w:r w:rsidRPr="00403AA1">
              <w:rPr>
                <w:rFonts w:ascii="Times New Roman" w:hAnsi="Times New Roman" w:cs="Times New Roman"/>
                <w:sz w:val="24"/>
                <w:szCs w:val="24"/>
                <w:lang w:val="lt-LT"/>
              </w:rPr>
              <w:t xml:space="preserve"> proc.</w:t>
            </w:r>
          </w:p>
        </w:tc>
        <w:tc>
          <w:tcPr>
            <w:tcW w:w="2407" w:type="dxa"/>
          </w:tcPr>
          <w:p w14:paraId="5593BEAF" w14:textId="67D2C6A5" w:rsidR="0072521D" w:rsidRPr="00403AA1" w:rsidRDefault="0072521D" w:rsidP="00036C4B">
            <w:pPr>
              <w:spacing w:line="240" w:lineRule="auto"/>
              <w:ind w:right="140"/>
              <w:rPr>
                <w:rFonts w:ascii="Times New Roman" w:hAnsi="Times New Roman" w:cs="Times New Roman"/>
                <w:sz w:val="24"/>
                <w:szCs w:val="24"/>
                <w:lang w:val="lt-LT"/>
              </w:rPr>
            </w:pPr>
            <w:r w:rsidRPr="00403AA1">
              <w:rPr>
                <w:rFonts w:ascii="Times New Roman" w:hAnsi="Times New Roman" w:cs="Times New Roman"/>
                <w:sz w:val="24"/>
                <w:szCs w:val="24"/>
                <w:lang w:val="lt-LT"/>
              </w:rPr>
              <w:t>24</w:t>
            </w:r>
            <w:r w:rsidR="004E5C65" w:rsidRPr="00403AA1">
              <w:rPr>
                <w:rFonts w:ascii="Times New Roman" w:hAnsi="Times New Roman" w:cs="Times New Roman"/>
                <w:sz w:val="24"/>
                <w:szCs w:val="24"/>
                <w:lang w:val="lt-LT"/>
              </w:rPr>
              <w:t>,3</w:t>
            </w:r>
            <w:r w:rsidRPr="00403AA1">
              <w:rPr>
                <w:rFonts w:ascii="Times New Roman" w:hAnsi="Times New Roman" w:cs="Times New Roman"/>
                <w:sz w:val="24"/>
                <w:szCs w:val="24"/>
                <w:lang w:val="lt-LT"/>
              </w:rPr>
              <w:t xml:space="preserve"> proc.</w:t>
            </w:r>
          </w:p>
        </w:tc>
      </w:tr>
    </w:tbl>
    <w:p w14:paraId="0EB7D377" w14:textId="77777777" w:rsidR="00AE7A30" w:rsidRDefault="00AE7A30" w:rsidP="00036C4B">
      <w:pPr>
        <w:spacing w:after="0" w:line="240" w:lineRule="auto"/>
        <w:ind w:right="140"/>
        <w:jc w:val="center"/>
        <w:rPr>
          <w:rFonts w:ascii="Times New Roman" w:eastAsia="Times New Roman" w:hAnsi="Times New Roman" w:cs="Times New Roman"/>
          <w:color w:val="000000"/>
          <w:sz w:val="24"/>
          <w:szCs w:val="24"/>
          <w:lang w:eastAsia="lt-LT"/>
        </w:rPr>
      </w:pPr>
    </w:p>
    <w:p w14:paraId="25923DD7" w14:textId="6547CE07" w:rsidR="00ED6934" w:rsidRPr="00403AA1" w:rsidRDefault="00ED6934" w:rsidP="00036C4B">
      <w:pPr>
        <w:spacing w:after="0" w:line="240" w:lineRule="auto"/>
        <w:ind w:right="140"/>
        <w:jc w:val="center"/>
        <w:rPr>
          <w:rFonts w:ascii="Times New Roman" w:eastAsia="Times New Roman" w:hAnsi="Times New Roman" w:cs="Times New Roman"/>
          <w:color w:val="000000"/>
          <w:sz w:val="24"/>
          <w:szCs w:val="24"/>
          <w:lang w:eastAsia="lt-LT"/>
        </w:rPr>
      </w:pPr>
      <w:r w:rsidRPr="00403AA1">
        <w:rPr>
          <w:rFonts w:ascii="Times New Roman" w:eastAsia="Times New Roman" w:hAnsi="Times New Roman" w:cs="Times New Roman"/>
          <w:color w:val="000000"/>
          <w:sz w:val="24"/>
          <w:szCs w:val="24"/>
          <w:lang w:eastAsia="lt-LT"/>
        </w:rPr>
        <w:t>Stebėtų pamokų vertinimas pagal mokytojo kvalifikacinę kategoriją</w:t>
      </w:r>
    </w:p>
    <w:p w14:paraId="765B1853" w14:textId="77777777" w:rsidR="00ED6934" w:rsidRPr="00403AA1" w:rsidRDefault="00ED6934" w:rsidP="00036C4B">
      <w:pPr>
        <w:spacing w:after="0" w:line="240" w:lineRule="auto"/>
        <w:ind w:right="140"/>
        <w:jc w:val="right"/>
        <w:rPr>
          <w:rFonts w:ascii="Times New Roman" w:hAnsi="Times New Roman" w:cs="Times New Roman"/>
          <w:b/>
          <w:sz w:val="24"/>
          <w:szCs w:val="24"/>
        </w:rPr>
      </w:pPr>
      <w:r w:rsidRPr="00403AA1">
        <w:rPr>
          <w:rFonts w:ascii="Times New Roman" w:hAnsi="Times New Roman" w:cs="Times New Roman"/>
          <w:sz w:val="24"/>
          <w:szCs w:val="24"/>
        </w:rPr>
        <w:t>6 lentelė</w:t>
      </w:r>
    </w:p>
    <w:tbl>
      <w:tblPr>
        <w:tblStyle w:val="Lentelstinklelis2"/>
        <w:tblW w:w="10378" w:type="dxa"/>
        <w:tblInd w:w="-459" w:type="dxa"/>
        <w:tblLayout w:type="fixed"/>
        <w:tblLook w:val="04A0" w:firstRow="1" w:lastRow="0" w:firstColumn="1" w:lastColumn="0" w:noHBand="0" w:noVBand="1"/>
      </w:tblPr>
      <w:tblGrid>
        <w:gridCol w:w="1843"/>
        <w:gridCol w:w="675"/>
        <w:gridCol w:w="1418"/>
        <w:gridCol w:w="1275"/>
        <w:gridCol w:w="1418"/>
        <w:gridCol w:w="1276"/>
        <w:gridCol w:w="1275"/>
        <w:gridCol w:w="1198"/>
      </w:tblGrid>
      <w:tr w:rsidR="00ED6934" w:rsidRPr="00403AA1" w14:paraId="400A6D21" w14:textId="77777777" w:rsidTr="009D2285">
        <w:tc>
          <w:tcPr>
            <w:tcW w:w="1843" w:type="dxa"/>
          </w:tcPr>
          <w:p w14:paraId="1FC12356" w14:textId="77777777" w:rsidR="00ED6934" w:rsidRPr="00403AA1" w:rsidRDefault="00ED6934" w:rsidP="00036C4B">
            <w:pPr>
              <w:spacing w:line="240" w:lineRule="auto"/>
              <w:ind w:right="140"/>
              <w:jc w:val="center"/>
              <w:rPr>
                <w:rFonts w:ascii="Times New Roman" w:hAnsi="Times New Roman" w:cs="Times New Roman"/>
                <w:sz w:val="24"/>
                <w:szCs w:val="24"/>
              </w:rPr>
            </w:pPr>
          </w:p>
        </w:tc>
        <w:tc>
          <w:tcPr>
            <w:tcW w:w="675" w:type="dxa"/>
          </w:tcPr>
          <w:p w14:paraId="4F756565" w14:textId="77777777" w:rsidR="00ED6934" w:rsidRPr="00403AA1" w:rsidRDefault="00ED6934"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N</w:t>
            </w:r>
          </w:p>
        </w:tc>
        <w:tc>
          <w:tcPr>
            <w:tcW w:w="1418" w:type="dxa"/>
          </w:tcPr>
          <w:p w14:paraId="65BFB4A6" w14:textId="77777777" w:rsidR="00ED6934" w:rsidRPr="00403AA1" w:rsidRDefault="00ED6934"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Ugdymo(si) aplinkos</w:t>
            </w:r>
          </w:p>
        </w:tc>
        <w:tc>
          <w:tcPr>
            <w:tcW w:w="1275" w:type="dxa"/>
          </w:tcPr>
          <w:p w14:paraId="06821FCC" w14:textId="77777777" w:rsidR="00ED6934" w:rsidRPr="00403AA1" w:rsidRDefault="00ED6934"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Vadovavimas kiekvieno mokinio ugdymuisi</w:t>
            </w:r>
          </w:p>
        </w:tc>
        <w:tc>
          <w:tcPr>
            <w:tcW w:w="1418" w:type="dxa"/>
          </w:tcPr>
          <w:p w14:paraId="490A8045" w14:textId="77777777" w:rsidR="00ED6934" w:rsidRPr="00403AA1" w:rsidRDefault="00ED6934"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Mokymosi patirtys</w:t>
            </w:r>
          </w:p>
        </w:tc>
        <w:tc>
          <w:tcPr>
            <w:tcW w:w="1276" w:type="dxa"/>
          </w:tcPr>
          <w:p w14:paraId="32E7A285" w14:textId="77777777" w:rsidR="00ED6934" w:rsidRPr="00403AA1" w:rsidRDefault="00ED6934" w:rsidP="00036C4B">
            <w:pPr>
              <w:spacing w:line="240" w:lineRule="auto"/>
              <w:ind w:right="140"/>
              <w:jc w:val="center"/>
              <w:rPr>
                <w:rFonts w:ascii="Times New Roman" w:hAnsi="Times New Roman" w:cs="Times New Roman"/>
                <w:color w:val="000000"/>
                <w:sz w:val="24"/>
                <w:szCs w:val="24"/>
                <w:lang w:eastAsia="lt-LT"/>
              </w:rPr>
            </w:pPr>
            <w:r w:rsidRPr="00403AA1">
              <w:rPr>
                <w:rFonts w:ascii="Times New Roman" w:hAnsi="Times New Roman" w:cs="Times New Roman"/>
                <w:color w:val="000000"/>
                <w:sz w:val="24"/>
                <w:szCs w:val="24"/>
                <w:lang w:eastAsia="lt-LT"/>
              </w:rPr>
              <w:t>Vertini</w:t>
            </w:r>
          </w:p>
          <w:p w14:paraId="7B529EC8" w14:textId="77777777" w:rsidR="00ED6934" w:rsidRPr="00403AA1" w:rsidRDefault="00ED6934"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mas ugdant</w:t>
            </w:r>
          </w:p>
        </w:tc>
        <w:tc>
          <w:tcPr>
            <w:tcW w:w="1275" w:type="dxa"/>
          </w:tcPr>
          <w:p w14:paraId="2BA25006" w14:textId="77777777" w:rsidR="00ED6934" w:rsidRPr="00403AA1" w:rsidRDefault="00ED6934"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Kiekvieno mokinio pažanga ir pasiekimai</w:t>
            </w:r>
          </w:p>
        </w:tc>
        <w:tc>
          <w:tcPr>
            <w:tcW w:w="1198" w:type="dxa"/>
          </w:tcPr>
          <w:p w14:paraId="0CE4C947" w14:textId="77777777" w:rsidR="00ED6934" w:rsidRPr="00403AA1" w:rsidRDefault="00ED6934"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Vidurkis</w:t>
            </w:r>
          </w:p>
        </w:tc>
      </w:tr>
      <w:tr w:rsidR="00ED6934" w:rsidRPr="00403AA1" w14:paraId="1C087185" w14:textId="77777777" w:rsidTr="009D2285">
        <w:tc>
          <w:tcPr>
            <w:tcW w:w="1843" w:type="dxa"/>
          </w:tcPr>
          <w:p w14:paraId="6B0957A3" w14:textId="77777777" w:rsidR="00ED6934" w:rsidRPr="00403AA1" w:rsidRDefault="00ED6934"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Mokytojas</w:t>
            </w:r>
          </w:p>
        </w:tc>
        <w:tc>
          <w:tcPr>
            <w:tcW w:w="675" w:type="dxa"/>
          </w:tcPr>
          <w:p w14:paraId="60740172" w14:textId="7ED6FDE6"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4</w:t>
            </w:r>
          </w:p>
        </w:tc>
        <w:tc>
          <w:tcPr>
            <w:tcW w:w="1418" w:type="dxa"/>
          </w:tcPr>
          <w:p w14:paraId="5D686EB8" w14:textId="447BA502"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2,00</w:t>
            </w:r>
          </w:p>
        </w:tc>
        <w:tc>
          <w:tcPr>
            <w:tcW w:w="1275" w:type="dxa"/>
          </w:tcPr>
          <w:p w14:paraId="0A6C6FCC" w14:textId="6226A972"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1,75</w:t>
            </w:r>
          </w:p>
        </w:tc>
        <w:tc>
          <w:tcPr>
            <w:tcW w:w="1418" w:type="dxa"/>
          </w:tcPr>
          <w:p w14:paraId="7D09AE9C" w14:textId="77777777" w:rsidR="00ED6934" w:rsidRPr="00403AA1" w:rsidRDefault="00ED6934"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2,25</w:t>
            </w:r>
          </w:p>
        </w:tc>
        <w:tc>
          <w:tcPr>
            <w:tcW w:w="1276" w:type="dxa"/>
          </w:tcPr>
          <w:p w14:paraId="777C9E24" w14:textId="508A5D3E"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1,75</w:t>
            </w:r>
          </w:p>
        </w:tc>
        <w:tc>
          <w:tcPr>
            <w:tcW w:w="1275" w:type="dxa"/>
          </w:tcPr>
          <w:p w14:paraId="02CBB482" w14:textId="6075102E"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1,50</w:t>
            </w:r>
          </w:p>
        </w:tc>
        <w:tc>
          <w:tcPr>
            <w:tcW w:w="1198" w:type="dxa"/>
          </w:tcPr>
          <w:p w14:paraId="5BD88237" w14:textId="5093E75B"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1,85</w:t>
            </w:r>
          </w:p>
        </w:tc>
      </w:tr>
      <w:tr w:rsidR="00ED6934" w:rsidRPr="00403AA1" w14:paraId="5825D323" w14:textId="77777777" w:rsidTr="009D2285">
        <w:tc>
          <w:tcPr>
            <w:tcW w:w="1843" w:type="dxa"/>
          </w:tcPr>
          <w:p w14:paraId="0AF7B743" w14:textId="77777777" w:rsidR="00ED6934" w:rsidRPr="00403AA1" w:rsidRDefault="00ED6934"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Vyr. mokytojas</w:t>
            </w:r>
          </w:p>
        </w:tc>
        <w:tc>
          <w:tcPr>
            <w:tcW w:w="675" w:type="dxa"/>
          </w:tcPr>
          <w:p w14:paraId="5C3E44CD" w14:textId="18297580"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7</w:t>
            </w:r>
          </w:p>
        </w:tc>
        <w:tc>
          <w:tcPr>
            <w:tcW w:w="1418" w:type="dxa"/>
          </w:tcPr>
          <w:p w14:paraId="5BE266E7" w14:textId="08A7278E"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2,57</w:t>
            </w:r>
          </w:p>
        </w:tc>
        <w:tc>
          <w:tcPr>
            <w:tcW w:w="1275" w:type="dxa"/>
          </w:tcPr>
          <w:p w14:paraId="1792A47B" w14:textId="1BF70C1A"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2,43</w:t>
            </w:r>
          </w:p>
        </w:tc>
        <w:tc>
          <w:tcPr>
            <w:tcW w:w="1418" w:type="dxa"/>
          </w:tcPr>
          <w:p w14:paraId="6FBCC01F" w14:textId="471DA87D"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2,14</w:t>
            </w:r>
          </w:p>
        </w:tc>
        <w:tc>
          <w:tcPr>
            <w:tcW w:w="1276" w:type="dxa"/>
          </w:tcPr>
          <w:p w14:paraId="3723635E" w14:textId="028D51AB"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2,14</w:t>
            </w:r>
          </w:p>
        </w:tc>
        <w:tc>
          <w:tcPr>
            <w:tcW w:w="1275" w:type="dxa"/>
          </w:tcPr>
          <w:p w14:paraId="63A7DB99" w14:textId="7A4F50F7"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2,14</w:t>
            </w:r>
          </w:p>
        </w:tc>
        <w:tc>
          <w:tcPr>
            <w:tcW w:w="1198" w:type="dxa"/>
          </w:tcPr>
          <w:p w14:paraId="39A05D3E" w14:textId="30353BFD"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2,29</w:t>
            </w:r>
          </w:p>
        </w:tc>
      </w:tr>
      <w:tr w:rsidR="00ED6934" w:rsidRPr="00403AA1" w14:paraId="24CFE4B2" w14:textId="77777777" w:rsidTr="009D2285">
        <w:tc>
          <w:tcPr>
            <w:tcW w:w="1843" w:type="dxa"/>
          </w:tcPr>
          <w:p w14:paraId="3E21C7B9" w14:textId="77777777" w:rsidR="00ED6934" w:rsidRPr="00403AA1" w:rsidRDefault="00ED6934"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Metodininkas</w:t>
            </w:r>
          </w:p>
        </w:tc>
        <w:tc>
          <w:tcPr>
            <w:tcW w:w="675" w:type="dxa"/>
          </w:tcPr>
          <w:p w14:paraId="30F7CE2A" w14:textId="13C6D835"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22</w:t>
            </w:r>
          </w:p>
        </w:tc>
        <w:tc>
          <w:tcPr>
            <w:tcW w:w="1418" w:type="dxa"/>
          </w:tcPr>
          <w:p w14:paraId="2DACDF73" w14:textId="4C2DF6F1"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2,50</w:t>
            </w:r>
          </w:p>
        </w:tc>
        <w:tc>
          <w:tcPr>
            <w:tcW w:w="1275" w:type="dxa"/>
          </w:tcPr>
          <w:p w14:paraId="5C050F79" w14:textId="3622A4B2" w:rsidR="00ED6934" w:rsidRPr="00403AA1" w:rsidRDefault="00ED6934"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2</w:t>
            </w:r>
            <w:r w:rsidR="004E5C65" w:rsidRPr="00403AA1">
              <w:rPr>
                <w:rFonts w:ascii="Times New Roman" w:hAnsi="Times New Roman" w:cs="Times New Roman"/>
                <w:color w:val="000000"/>
                <w:sz w:val="24"/>
                <w:szCs w:val="24"/>
                <w:lang w:eastAsia="lt-LT"/>
              </w:rPr>
              <w:t>,40</w:t>
            </w:r>
          </w:p>
        </w:tc>
        <w:tc>
          <w:tcPr>
            <w:tcW w:w="1418" w:type="dxa"/>
          </w:tcPr>
          <w:p w14:paraId="492F86D9" w14:textId="38B97507"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2,50</w:t>
            </w:r>
          </w:p>
        </w:tc>
        <w:tc>
          <w:tcPr>
            <w:tcW w:w="1276" w:type="dxa"/>
          </w:tcPr>
          <w:p w14:paraId="3F551045" w14:textId="6B51D434"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2,25</w:t>
            </w:r>
          </w:p>
        </w:tc>
        <w:tc>
          <w:tcPr>
            <w:tcW w:w="1275" w:type="dxa"/>
          </w:tcPr>
          <w:p w14:paraId="3D5DEDF3" w14:textId="2FCD2204"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2,10</w:t>
            </w:r>
          </w:p>
        </w:tc>
        <w:tc>
          <w:tcPr>
            <w:tcW w:w="1198" w:type="dxa"/>
          </w:tcPr>
          <w:p w14:paraId="577E56AC" w14:textId="2DA526EE"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2,35</w:t>
            </w:r>
          </w:p>
        </w:tc>
      </w:tr>
      <w:tr w:rsidR="00ED6934" w:rsidRPr="00403AA1" w14:paraId="426B0F9D" w14:textId="77777777" w:rsidTr="009D2285">
        <w:tc>
          <w:tcPr>
            <w:tcW w:w="1843" w:type="dxa"/>
          </w:tcPr>
          <w:p w14:paraId="56853CD5" w14:textId="77777777" w:rsidR="00ED6934" w:rsidRPr="00403AA1" w:rsidRDefault="00ED6934"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Ekspertas</w:t>
            </w:r>
          </w:p>
        </w:tc>
        <w:tc>
          <w:tcPr>
            <w:tcW w:w="675" w:type="dxa"/>
          </w:tcPr>
          <w:p w14:paraId="507B8BBF" w14:textId="7DCBECC9"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2</w:t>
            </w:r>
          </w:p>
        </w:tc>
        <w:tc>
          <w:tcPr>
            <w:tcW w:w="1418" w:type="dxa"/>
          </w:tcPr>
          <w:p w14:paraId="2EAD0C75" w14:textId="0C152E8B"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2.50</w:t>
            </w:r>
          </w:p>
        </w:tc>
        <w:tc>
          <w:tcPr>
            <w:tcW w:w="1275" w:type="dxa"/>
          </w:tcPr>
          <w:p w14:paraId="3FC3B7D3" w14:textId="44E62CB6"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2,50</w:t>
            </w:r>
          </w:p>
        </w:tc>
        <w:tc>
          <w:tcPr>
            <w:tcW w:w="1418" w:type="dxa"/>
          </w:tcPr>
          <w:p w14:paraId="526FF2E4" w14:textId="65834380"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2,50</w:t>
            </w:r>
          </w:p>
        </w:tc>
        <w:tc>
          <w:tcPr>
            <w:tcW w:w="1276" w:type="dxa"/>
          </w:tcPr>
          <w:p w14:paraId="2BC5FB7B" w14:textId="77777777" w:rsidR="00ED6934" w:rsidRPr="00403AA1" w:rsidRDefault="00ED6934"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3,00</w:t>
            </w:r>
          </w:p>
        </w:tc>
        <w:tc>
          <w:tcPr>
            <w:tcW w:w="1275" w:type="dxa"/>
          </w:tcPr>
          <w:p w14:paraId="654D71AD" w14:textId="464AA703"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2</w:t>
            </w:r>
            <w:r w:rsidR="00ED6934" w:rsidRPr="00403AA1">
              <w:rPr>
                <w:rFonts w:ascii="Times New Roman" w:hAnsi="Times New Roman" w:cs="Times New Roman"/>
                <w:color w:val="000000"/>
                <w:sz w:val="24"/>
                <w:szCs w:val="24"/>
                <w:lang w:eastAsia="lt-LT"/>
              </w:rPr>
              <w:t>,00</w:t>
            </w:r>
          </w:p>
        </w:tc>
        <w:tc>
          <w:tcPr>
            <w:tcW w:w="1198" w:type="dxa"/>
          </w:tcPr>
          <w:p w14:paraId="670EEB70" w14:textId="48185E8C"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2,50</w:t>
            </w:r>
          </w:p>
        </w:tc>
      </w:tr>
    </w:tbl>
    <w:p w14:paraId="39A55034" w14:textId="77777777" w:rsidR="004E5C65" w:rsidRPr="00403AA1" w:rsidRDefault="004E5C65" w:rsidP="00036C4B">
      <w:pPr>
        <w:spacing w:after="0" w:line="240" w:lineRule="auto"/>
        <w:ind w:right="140"/>
        <w:rPr>
          <w:rFonts w:ascii="Times New Roman" w:hAnsi="Times New Roman" w:cs="Times New Roman"/>
          <w:sz w:val="24"/>
          <w:szCs w:val="24"/>
        </w:rPr>
      </w:pPr>
    </w:p>
    <w:p w14:paraId="2E013625" w14:textId="77777777" w:rsidR="00AE7A30" w:rsidRDefault="00AE7A30" w:rsidP="00036C4B">
      <w:pPr>
        <w:spacing w:after="0" w:line="240" w:lineRule="auto"/>
        <w:ind w:right="140"/>
        <w:jc w:val="center"/>
        <w:rPr>
          <w:rFonts w:ascii="Times New Roman" w:hAnsi="Times New Roman" w:cs="Times New Roman"/>
          <w:sz w:val="24"/>
          <w:szCs w:val="24"/>
        </w:rPr>
      </w:pPr>
    </w:p>
    <w:p w14:paraId="77E3A65A" w14:textId="77777777" w:rsidR="00AE7A30" w:rsidRDefault="00AE7A30" w:rsidP="00036C4B">
      <w:pPr>
        <w:spacing w:after="0" w:line="240" w:lineRule="auto"/>
        <w:ind w:right="140"/>
        <w:jc w:val="center"/>
        <w:rPr>
          <w:rFonts w:ascii="Times New Roman" w:hAnsi="Times New Roman" w:cs="Times New Roman"/>
          <w:sz w:val="24"/>
          <w:szCs w:val="24"/>
        </w:rPr>
      </w:pPr>
    </w:p>
    <w:p w14:paraId="70B81D55" w14:textId="77777777" w:rsidR="00AE7A30" w:rsidRDefault="00AE7A30" w:rsidP="00036C4B">
      <w:pPr>
        <w:spacing w:after="0" w:line="240" w:lineRule="auto"/>
        <w:ind w:right="140"/>
        <w:jc w:val="center"/>
        <w:rPr>
          <w:rFonts w:ascii="Times New Roman" w:hAnsi="Times New Roman" w:cs="Times New Roman"/>
          <w:sz w:val="24"/>
          <w:szCs w:val="24"/>
        </w:rPr>
      </w:pPr>
    </w:p>
    <w:p w14:paraId="53F701D4" w14:textId="77777777" w:rsidR="00AE7A30" w:rsidRDefault="00AE7A30" w:rsidP="00036C4B">
      <w:pPr>
        <w:spacing w:after="0" w:line="240" w:lineRule="auto"/>
        <w:ind w:right="140"/>
        <w:jc w:val="center"/>
        <w:rPr>
          <w:rFonts w:ascii="Times New Roman" w:hAnsi="Times New Roman" w:cs="Times New Roman"/>
          <w:sz w:val="24"/>
          <w:szCs w:val="24"/>
        </w:rPr>
      </w:pPr>
    </w:p>
    <w:p w14:paraId="20617F4B" w14:textId="77777777" w:rsidR="00AE7A30" w:rsidRDefault="00AE7A30" w:rsidP="00036C4B">
      <w:pPr>
        <w:spacing w:after="0" w:line="240" w:lineRule="auto"/>
        <w:ind w:right="140"/>
        <w:jc w:val="center"/>
        <w:rPr>
          <w:rFonts w:ascii="Times New Roman" w:hAnsi="Times New Roman" w:cs="Times New Roman"/>
          <w:sz w:val="24"/>
          <w:szCs w:val="24"/>
        </w:rPr>
      </w:pPr>
    </w:p>
    <w:p w14:paraId="6034AAEC" w14:textId="460DF449" w:rsidR="004E5C65" w:rsidRPr="00403AA1" w:rsidRDefault="00ED6934" w:rsidP="00036C4B">
      <w:pPr>
        <w:spacing w:after="0" w:line="240" w:lineRule="auto"/>
        <w:ind w:right="140"/>
        <w:jc w:val="center"/>
        <w:rPr>
          <w:rFonts w:ascii="Times New Roman" w:eastAsia="Times New Roman" w:hAnsi="Times New Roman" w:cs="Times New Roman"/>
          <w:sz w:val="24"/>
          <w:szCs w:val="24"/>
          <w:lang w:eastAsia="en-GB"/>
        </w:rPr>
      </w:pPr>
      <w:r w:rsidRPr="00403AA1">
        <w:rPr>
          <w:rFonts w:ascii="Times New Roman" w:hAnsi="Times New Roman" w:cs="Times New Roman"/>
          <w:sz w:val="24"/>
          <w:szCs w:val="24"/>
        </w:rPr>
        <w:t>Stebėtų pamokų vertinimas pagal ugdymo(</w:t>
      </w:r>
      <w:proofErr w:type="spellStart"/>
      <w:r w:rsidRPr="00403AA1">
        <w:rPr>
          <w:rFonts w:ascii="Times New Roman" w:hAnsi="Times New Roman" w:cs="Times New Roman"/>
          <w:sz w:val="24"/>
          <w:szCs w:val="24"/>
        </w:rPr>
        <w:t>si</w:t>
      </w:r>
      <w:proofErr w:type="spellEnd"/>
      <w:r w:rsidRPr="00403AA1">
        <w:rPr>
          <w:rFonts w:ascii="Times New Roman" w:hAnsi="Times New Roman" w:cs="Times New Roman"/>
          <w:sz w:val="24"/>
          <w:szCs w:val="24"/>
        </w:rPr>
        <w:t>) paradigmą</w:t>
      </w:r>
      <w:r w:rsidR="00D75EA6">
        <w:rPr>
          <w:rFonts w:ascii="Times New Roman" w:hAnsi="Times New Roman" w:cs="Times New Roman"/>
          <w:sz w:val="24"/>
          <w:szCs w:val="24"/>
        </w:rPr>
        <w:t>,</w:t>
      </w:r>
      <w:r w:rsidR="004E5C65" w:rsidRPr="00403AA1">
        <w:rPr>
          <w:rFonts w:ascii="Times New Roman" w:hAnsi="Times New Roman" w:cs="Times New Roman"/>
          <w:sz w:val="24"/>
          <w:szCs w:val="24"/>
        </w:rPr>
        <w:t xml:space="preserve"> N</w:t>
      </w:r>
      <w:r w:rsidR="00D75EA6">
        <w:rPr>
          <w:rFonts w:ascii="Times New Roman" w:hAnsi="Times New Roman" w:cs="Times New Roman"/>
          <w:sz w:val="24"/>
          <w:szCs w:val="24"/>
        </w:rPr>
        <w:t xml:space="preserve"> – </w:t>
      </w:r>
      <w:r w:rsidR="004E5C65" w:rsidRPr="00403AA1">
        <w:rPr>
          <w:rFonts w:ascii="Times New Roman" w:hAnsi="Times New Roman" w:cs="Times New Roman"/>
          <w:sz w:val="24"/>
          <w:szCs w:val="24"/>
        </w:rPr>
        <w:t>35</w:t>
      </w:r>
    </w:p>
    <w:p w14:paraId="3E682E51" w14:textId="77777777" w:rsidR="00ED6934" w:rsidRPr="00403AA1" w:rsidRDefault="00ED6934" w:rsidP="00036C4B">
      <w:pPr>
        <w:spacing w:after="0" w:line="240" w:lineRule="auto"/>
        <w:ind w:right="140"/>
        <w:jc w:val="right"/>
        <w:rPr>
          <w:rFonts w:ascii="Times New Roman" w:hAnsi="Times New Roman" w:cs="Times New Roman"/>
          <w:b/>
          <w:sz w:val="24"/>
          <w:szCs w:val="24"/>
        </w:rPr>
      </w:pPr>
      <w:r w:rsidRPr="00403AA1">
        <w:rPr>
          <w:rFonts w:ascii="Times New Roman" w:hAnsi="Times New Roman" w:cs="Times New Roman"/>
          <w:sz w:val="24"/>
          <w:szCs w:val="24"/>
        </w:rPr>
        <w:t>7 lentelė</w:t>
      </w:r>
    </w:p>
    <w:tbl>
      <w:tblPr>
        <w:tblStyle w:val="Lentelstinklelis2"/>
        <w:tblW w:w="10378" w:type="dxa"/>
        <w:tblInd w:w="-459" w:type="dxa"/>
        <w:tblLayout w:type="fixed"/>
        <w:tblLook w:val="04A0" w:firstRow="1" w:lastRow="0" w:firstColumn="1" w:lastColumn="0" w:noHBand="0" w:noVBand="1"/>
      </w:tblPr>
      <w:tblGrid>
        <w:gridCol w:w="2694"/>
        <w:gridCol w:w="850"/>
        <w:gridCol w:w="1134"/>
        <w:gridCol w:w="1276"/>
        <w:gridCol w:w="1276"/>
        <w:gridCol w:w="992"/>
        <w:gridCol w:w="1276"/>
        <w:gridCol w:w="880"/>
      </w:tblGrid>
      <w:tr w:rsidR="00ED6934" w:rsidRPr="00403AA1" w14:paraId="6D2C2FE0" w14:textId="77777777" w:rsidTr="009D2285">
        <w:tc>
          <w:tcPr>
            <w:tcW w:w="2694" w:type="dxa"/>
          </w:tcPr>
          <w:p w14:paraId="3DC5A15B" w14:textId="77777777" w:rsidR="00ED6934" w:rsidRPr="00403AA1" w:rsidRDefault="00ED6934" w:rsidP="00036C4B">
            <w:pPr>
              <w:spacing w:line="240" w:lineRule="auto"/>
              <w:ind w:right="140"/>
              <w:jc w:val="center"/>
              <w:rPr>
                <w:rFonts w:ascii="Times New Roman" w:hAnsi="Times New Roman" w:cs="Times New Roman"/>
                <w:sz w:val="24"/>
                <w:szCs w:val="24"/>
              </w:rPr>
            </w:pPr>
          </w:p>
        </w:tc>
        <w:tc>
          <w:tcPr>
            <w:tcW w:w="850" w:type="dxa"/>
          </w:tcPr>
          <w:p w14:paraId="61CC0848" w14:textId="77777777" w:rsidR="00ED6934" w:rsidRPr="00403AA1" w:rsidRDefault="00ED6934"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N</w:t>
            </w:r>
          </w:p>
        </w:tc>
        <w:tc>
          <w:tcPr>
            <w:tcW w:w="1134" w:type="dxa"/>
          </w:tcPr>
          <w:p w14:paraId="6B66A565" w14:textId="77777777" w:rsidR="00ED6934" w:rsidRPr="00403AA1" w:rsidRDefault="00ED6934"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Ugdymo (si) aplinkos</w:t>
            </w:r>
          </w:p>
        </w:tc>
        <w:tc>
          <w:tcPr>
            <w:tcW w:w="1276" w:type="dxa"/>
          </w:tcPr>
          <w:p w14:paraId="5BE3FB77" w14:textId="77777777" w:rsidR="00ED6934" w:rsidRPr="00403AA1" w:rsidRDefault="00ED6934"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Vadovavimas kiekvieno mokinio ugdymuisi</w:t>
            </w:r>
          </w:p>
        </w:tc>
        <w:tc>
          <w:tcPr>
            <w:tcW w:w="1276" w:type="dxa"/>
          </w:tcPr>
          <w:p w14:paraId="5432F419" w14:textId="77777777" w:rsidR="00ED6934" w:rsidRPr="00403AA1" w:rsidRDefault="00ED6934"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Mokymosi patirtys</w:t>
            </w:r>
          </w:p>
        </w:tc>
        <w:tc>
          <w:tcPr>
            <w:tcW w:w="992" w:type="dxa"/>
          </w:tcPr>
          <w:p w14:paraId="41CB4430" w14:textId="77777777" w:rsidR="00ED6934" w:rsidRPr="00403AA1" w:rsidRDefault="00ED6934"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Vertinimas ugdant</w:t>
            </w:r>
          </w:p>
        </w:tc>
        <w:tc>
          <w:tcPr>
            <w:tcW w:w="1276" w:type="dxa"/>
          </w:tcPr>
          <w:p w14:paraId="2E03CEDD" w14:textId="77777777" w:rsidR="00ED6934" w:rsidRPr="00403AA1" w:rsidRDefault="00ED6934"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Kiekvieno mokinio pažanga ir pasiekimai</w:t>
            </w:r>
          </w:p>
        </w:tc>
        <w:tc>
          <w:tcPr>
            <w:tcW w:w="880" w:type="dxa"/>
          </w:tcPr>
          <w:p w14:paraId="6323BD90" w14:textId="77777777" w:rsidR="00ED6934" w:rsidRPr="00403AA1" w:rsidRDefault="00ED6934"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lang w:eastAsia="lt-LT"/>
              </w:rPr>
              <w:t>Vidurkis</w:t>
            </w:r>
          </w:p>
        </w:tc>
      </w:tr>
      <w:tr w:rsidR="00ED6934" w:rsidRPr="00403AA1" w14:paraId="6EAD1F6B" w14:textId="77777777" w:rsidTr="009D2285">
        <w:tc>
          <w:tcPr>
            <w:tcW w:w="2694" w:type="dxa"/>
            <w:vAlign w:val="bottom"/>
          </w:tcPr>
          <w:p w14:paraId="53359A29" w14:textId="77777777" w:rsidR="00ED6934" w:rsidRPr="00403AA1" w:rsidRDefault="00ED6934"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rPr>
              <w:t>Mokymo (tradicinė)</w:t>
            </w:r>
          </w:p>
        </w:tc>
        <w:tc>
          <w:tcPr>
            <w:tcW w:w="850" w:type="dxa"/>
            <w:vAlign w:val="center"/>
          </w:tcPr>
          <w:p w14:paraId="4A68056A" w14:textId="00AB5DCF"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rPr>
              <w:t>25</w:t>
            </w:r>
          </w:p>
        </w:tc>
        <w:tc>
          <w:tcPr>
            <w:tcW w:w="1134" w:type="dxa"/>
            <w:vAlign w:val="center"/>
          </w:tcPr>
          <w:p w14:paraId="13A48A47" w14:textId="1BE90148"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rPr>
              <w:t>2,17</w:t>
            </w:r>
          </w:p>
        </w:tc>
        <w:tc>
          <w:tcPr>
            <w:tcW w:w="1276" w:type="dxa"/>
            <w:vAlign w:val="center"/>
          </w:tcPr>
          <w:p w14:paraId="2A59864F" w14:textId="6F1A4F28"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rPr>
              <w:t>2,00</w:t>
            </w:r>
          </w:p>
        </w:tc>
        <w:tc>
          <w:tcPr>
            <w:tcW w:w="1276" w:type="dxa"/>
            <w:vAlign w:val="center"/>
          </w:tcPr>
          <w:p w14:paraId="4782473C" w14:textId="4260AA45"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rPr>
              <w:t>2,29</w:t>
            </w:r>
          </w:p>
        </w:tc>
        <w:tc>
          <w:tcPr>
            <w:tcW w:w="992" w:type="dxa"/>
            <w:vAlign w:val="center"/>
          </w:tcPr>
          <w:p w14:paraId="6BF3AE06" w14:textId="0CFFE768"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rPr>
              <w:t>2,04</w:t>
            </w:r>
          </w:p>
        </w:tc>
        <w:tc>
          <w:tcPr>
            <w:tcW w:w="1276" w:type="dxa"/>
            <w:vAlign w:val="center"/>
          </w:tcPr>
          <w:p w14:paraId="7E68053A" w14:textId="52CC509B"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rPr>
              <w:t>1,79</w:t>
            </w:r>
          </w:p>
        </w:tc>
        <w:tc>
          <w:tcPr>
            <w:tcW w:w="880" w:type="dxa"/>
            <w:vAlign w:val="center"/>
          </w:tcPr>
          <w:p w14:paraId="779D7562" w14:textId="4F0C1F80"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rPr>
              <w:t>2,00</w:t>
            </w:r>
          </w:p>
        </w:tc>
      </w:tr>
      <w:tr w:rsidR="00ED6934" w:rsidRPr="00403AA1" w14:paraId="4773B435" w14:textId="77777777" w:rsidTr="009D2285">
        <w:tc>
          <w:tcPr>
            <w:tcW w:w="2694" w:type="dxa"/>
            <w:vAlign w:val="bottom"/>
          </w:tcPr>
          <w:p w14:paraId="029B3E97" w14:textId="77777777" w:rsidR="00ED6934" w:rsidRPr="00403AA1" w:rsidRDefault="00ED6934"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rPr>
              <w:t>Bandoma dirbti šiuolaikiškai</w:t>
            </w:r>
          </w:p>
        </w:tc>
        <w:tc>
          <w:tcPr>
            <w:tcW w:w="850" w:type="dxa"/>
            <w:vAlign w:val="center"/>
          </w:tcPr>
          <w:p w14:paraId="18BCDDEE" w14:textId="637C87CE"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rPr>
              <w:t>8</w:t>
            </w:r>
          </w:p>
        </w:tc>
        <w:tc>
          <w:tcPr>
            <w:tcW w:w="1134" w:type="dxa"/>
            <w:vAlign w:val="center"/>
          </w:tcPr>
          <w:p w14:paraId="209ABA59" w14:textId="1EB66158"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rPr>
              <w:t>3,13</w:t>
            </w:r>
          </w:p>
        </w:tc>
        <w:tc>
          <w:tcPr>
            <w:tcW w:w="1276" w:type="dxa"/>
            <w:vAlign w:val="center"/>
          </w:tcPr>
          <w:p w14:paraId="6AEBAC5D" w14:textId="5C67E37D"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rPr>
              <w:t>3,13</w:t>
            </w:r>
          </w:p>
        </w:tc>
        <w:tc>
          <w:tcPr>
            <w:tcW w:w="1276" w:type="dxa"/>
            <w:vAlign w:val="center"/>
          </w:tcPr>
          <w:p w14:paraId="6E40694A" w14:textId="3515209A"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rPr>
              <w:t>2,63</w:t>
            </w:r>
          </w:p>
        </w:tc>
        <w:tc>
          <w:tcPr>
            <w:tcW w:w="992" w:type="dxa"/>
            <w:vAlign w:val="center"/>
          </w:tcPr>
          <w:p w14:paraId="38141F50" w14:textId="2468259B"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rPr>
              <w:t>2,50</w:t>
            </w:r>
          </w:p>
        </w:tc>
        <w:tc>
          <w:tcPr>
            <w:tcW w:w="1276" w:type="dxa"/>
            <w:vAlign w:val="center"/>
          </w:tcPr>
          <w:p w14:paraId="77021B66" w14:textId="5A3387E6"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rPr>
              <w:t>2,63</w:t>
            </w:r>
          </w:p>
        </w:tc>
        <w:tc>
          <w:tcPr>
            <w:tcW w:w="880" w:type="dxa"/>
            <w:vAlign w:val="center"/>
          </w:tcPr>
          <w:p w14:paraId="26E20201" w14:textId="5B375B92"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rPr>
              <w:t>2,80</w:t>
            </w:r>
          </w:p>
        </w:tc>
      </w:tr>
      <w:tr w:rsidR="00ED6934" w:rsidRPr="00403AA1" w14:paraId="4EBB3A08" w14:textId="77777777" w:rsidTr="009D2285">
        <w:tc>
          <w:tcPr>
            <w:tcW w:w="2694" w:type="dxa"/>
            <w:vAlign w:val="bottom"/>
          </w:tcPr>
          <w:p w14:paraId="3CD538E9" w14:textId="77777777" w:rsidR="00ED6934" w:rsidRPr="00403AA1" w:rsidRDefault="00ED6934"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rPr>
              <w:t>Mokymosi (šiuolaikinė)</w:t>
            </w:r>
          </w:p>
        </w:tc>
        <w:tc>
          <w:tcPr>
            <w:tcW w:w="850" w:type="dxa"/>
            <w:vAlign w:val="center"/>
          </w:tcPr>
          <w:p w14:paraId="5AF50C73" w14:textId="3F9DF4EE"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rPr>
              <w:t>2</w:t>
            </w:r>
          </w:p>
        </w:tc>
        <w:tc>
          <w:tcPr>
            <w:tcW w:w="1134" w:type="dxa"/>
            <w:vAlign w:val="center"/>
          </w:tcPr>
          <w:p w14:paraId="05EB6E66" w14:textId="77777777" w:rsidR="00ED6934" w:rsidRPr="00403AA1" w:rsidRDefault="00ED6934"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rPr>
              <w:t>4,00</w:t>
            </w:r>
          </w:p>
        </w:tc>
        <w:tc>
          <w:tcPr>
            <w:tcW w:w="1276" w:type="dxa"/>
            <w:vAlign w:val="center"/>
          </w:tcPr>
          <w:p w14:paraId="33F6F1A2" w14:textId="42E9E404"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rPr>
              <w:t>4</w:t>
            </w:r>
          </w:p>
        </w:tc>
        <w:tc>
          <w:tcPr>
            <w:tcW w:w="1276" w:type="dxa"/>
            <w:vAlign w:val="center"/>
          </w:tcPr>
          <w:p w14:paraId="23A09EA2" w14:textId="6FE1A91D"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rPr>
              <w:t>3,00</w:t>
            </w:r>
          </w:p>
        </w:tc>
        <w:tc>
          <w:tcPr>
            <w:tcW w:w="992" w:type="dxa"/>
            <w:vAlign w:val="center"/>
          </w:tcPr>
          <w:p w14:paraId="63F26AF7" w14:textId="626D6051"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rPr>
              <w:t>4,00</w:t>
            </w:r>
          </w:p>
        </w:tc>
        <w:tc>
          <w:tcPr>
            <w:tcW w:w="1276" w:type="dxa"/>
            <w:vAlign w:val="center"/>
          </w:tcPr>
          <w:p w14:paraId="65FE75D2" w14:textId="1B12ED99" w:rsidR="00ED6934" w:rsidRPr="00403AA1" w:rsidRDefault="004E5C65"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rPr>
              <w:t>3,00</w:t>
            </w:r>
          </w:p>
        </w:tc>
        <w:tc>
          <w:tcPr>
            <w:tcW w:w="880" w:type="dxa"/>
            <w:vAlign w:val="center"/>
          </w:tcPr>
          <w:p w14:paraId="6DFAEF4C" w14:textId="77777777" w:rsidR="00ED6934" w:rsidRPr="00403AA1" w:rsidRDefault="00ED6934" w:rsidP="00036C4B">
            <w:pPr>
              <w:spacing w:line="240" w:lineRule="auto"/>
              <w:ind w:right="140"/>
              <w:jc w:val="center"/>
              <w:rPr>
                <w:rFonts w:ascii="Times New Roman" w:hAnsi="Times New Roman" w:cs="Times New Roman"/>
                <w:sz w:val="24"/>
                <w:szCs w:val="24"/>
              </w:rPr>
            </w:pPr>
            <w:r w:rsidRPr="00403AA1">
              <w:rPr>
                <w:rFonts w:ascii="Times New Roman" w:hAnsi="Times New Roman" w:cs="Times New Roman"/>
                <w:color w:val="000000"/>
                <w:sz w:val="24"/>
                <w:szCs w:val="24"/>
              </w:rPr>
              <w:t>3,60</w:t>
            </w:r>
          </w:p>
        </w:tc>
      </w:tr>
    </w:tbl>
    <w:p w14:paraId="4B7381F7" w14:textId="77777777" w:rsidR="002640B8" w:rsidRPr="00403AA1" w:rsidRDefault="002640B8" w:rsidP="00036C4B">
      <w:pPr>
        <w:spacing w:after="0" w:line="240" w:lineRule="auto"/>
        <w:ind w:right="140"/>
        <w:rPr>
          <w:rFonts w:ascii="Times New Roman" w:hAnsi="Times New Roman" w:cs="Times New Roman"/>
          <w:sz w:val="24"/>
          <w:szCs w:val="24"/>
        </w:rPr>
      </w:pPr>
    </w:p>
    <w:sectPr w:rsidR="002640B8" w:rsidRPr="00403AA1" w:rsidSect="00AD2B52">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9D105" w14:textId="77777777" w:rsidR="00F14B4D" w:rsidRDefault="00F14B4D" w:rsidP="00C22122">
      <w:pPr>
        <w:spacing w:after="0" w:line="240" w:lineRule="auto"/>
      </w:pPr>
      <w:r>
        <w:separator/>
      </w:r>
    </w:p>
  </w:endnote>
  <w:endnote w:type="continuationSeparator" w:id="0">
    <w:p w14:paraId="102E4B49" w14:textId="77777777" w:rsidR="00F14B4D" w:rsidRDefault="00F14B4D" w:rsidP="00C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328C7" w14:textId="77777777" w:rsidR="00F14B4D" w:rsidRDefault="00F14B4D" w:rsidP="00C22122">
      <w:pPr>
        <w:spacing w:after="0" w:line="240" w:lineRule="auto"/>
      </w:pPr>
      <w:r>
        <w:separator/>
      </w:r>
    </w:p>
  </w:footnote>
  <w:footnote w:type="continuationSeparator" w:id="0">
    <w:p w14:paraId="5F8F0C28" w14:textId="77777777" w:rsidR="00F14B4D" w:rsidRDefault="00F14B4D" w:rsidP="00C2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711868"/>
      <w:docPartObj>
        <w:docPartGallery w:val="Page Numbers (Top of Page)"/>
        <w:docPartUnique/>
      </w:docPartObj>
    </w:sdtPr>
    <w:sdtEndPr>
      <w:rPr>
        <w:noProof/>
      </w:rPr>
    </w:sdtEndPr>
    <w:sdtContent>
      <w:p w14:paraId="189122C0" w14:textId="70357DB6" w:rsidR="00403AA1" w:rsidRDefault="00403AA1">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49809317" w14:textId="77777777" w:rsidR="007A3B78" w:rsidRDefault="007A3B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4DC"/>
    <w:multiLevelType w:val="hybridMultilevel"/>
    <w:tmpl w:val="847630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7623E2"/>
    <w:multiLevelType w:val="hybridMultilevel"/>
    <w:tmpl w:val="E8BCF5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0B1F62"/>
    <w:multiLevelType w:val="hybridMultilevel"/>
    <w:tmpl w:val="4826451E"/>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3" w15:restartNumberingAfterBreak="0">
    <w:nsid w:val="19B91123"/>
    <w:multiLevelType w:val="hybridMultilevel"/>
    <w:tmpl w:val="237CA3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E81439"/>
    <w:multiLevelType w:val="hybridMultilevel"/>
    <w:tmpl w:val="7988DA64"/>
    <w:lvl w:ilvl="0" w:tplc="AC0E1C1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734AFA"/>
    <w:multiLevelType w:val="hybridMultilevel"/>
    <w:tmpl w:val="CA9C6C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C970C0"/>
    <w:multiLevelType w:val="hybridMultilevel"/>
    <w:tmpl w:val="54DCD6F2"/>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7" w15:restartNumberingAfterBreak="0">
    <w:nsid w:val="1CD430E8"/>
    <w:multiLevelType w:val="hybridMultilevel"/>
    <w:tmpl w:val="18909E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075A36"/>
    <w:multiLevelType w:val="multilevel"/>
    <w:tmpl w:val="F1666D72"/>
    <w:lvl w:ilvl="0">
      <w:start w:val="1"/>
      <w:numFmt w:val="upperRoman"/>
      <w:lvlText w:val="%1."/>
      <w:lvlJc w:val="left"/>
      <w:pPr>
        <w:ind w:left="1429" w:hanging="720"/>
      </w:pPr>
      <w:rPr>
        <w:rFonts w:hint="default"/>
      </w:rPr>
    </w:lvl>
    <w:lvl w:ilvl="1">
      <w:start w:val="8"/>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215F5F76"/>
    <w:multiLevelType w:val="hybridMultilevel"/>
    <w:tmpl w:val="40FC77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941F8E"/>
    <w:multiLevelType w:val="hybridMultilevel"/>
    <w:tmpl w:val="206670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D662BE"/>
    <w:multiLevelType w:val="hybridMultilevel"/>
    <w:tmpl w:val="EF7E5F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4E92EA3"/>
    <w:multiLevelType w:val="hybridMultilevel"/>
    <w:tmpl w:val="9894D8EE"/>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13" w15:restartNumberingAfterBreak="0">
    <w:nsid w:val="268E6263"/>
    <w:multiLevelType w:val="hybridMultilevel"/>
    <w:tmpl w:val="2C32EB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312AE9"/>
    <w:multiLevelType w:val="hybridMultilevel"/>
    <w:tmpl w:val="B82E44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354F7E"/>
    <w:multiLevelType w:val="hybridMultilevel"/>
    <w:tmpl w:val="9CBA34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9D5C57"/>
    <w:multiLevelType w:val="hybridMultilevel"/>
    <w:tmpl w:val="AE4297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7AA5005"/>
    <w:multiLevelType w:val="hybridMultilevel"/>
    <w:tmpl w:val="188CFA8C"/>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18" w15:restartNumberingAfterBreak="0">
    <w:nsid w:val="2D2C296E"/>
    <w:multiLevelType w:val="hybridMultilevel"/>
    <w:tmpl w:val="3EBC2E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4D7EA2"/>
    <w:multiLevelType w:val="hybridMultilevel"/>
    <w:tmpl w:val="BEF2F3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2CE3ACF"/>
    <w:multiLevelType w:val="multilevel"/>
    <w:tmpl w:val="6D32A67E"/>
    <w:lvl w:ilvl="0">
      <w:start w:val="1"/>
      <w:numFmt w:val="bullet"/>
      <w:lvlText w:val=""/>
      <w:lvlJc w:val="left"/>
      <w:pPr>
        <w:ind w:left="720" w:hanging="360"/>
      </w:pPr>
      <w:rPr>
        <w:rFonts w:ascii="Wingdings" w:hAnsi="Wingdings" w:hint="default"/>
      </w:rPr>
    </w:lvl>
    <w:lvl w:ilvl="1">
      <w:start w:val="1"/>
      <w:numFmt w:val="decimal"/>
      <w:isLgl/>
      <w:lvlText w:val="%1.%2."/>
      <w:lvlJc w:val="left"/>
      <w:pPr>
        <w:ind w:left="1296" w:hanging="576"/>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33587BBF"/>
    <w:multiLevelType w:val="hybridMultilevel"/>
    <w:tmpl w:val="DCAC5A1E"/>
    <w:lvl w:ilvl="0" w:tplc="4E769E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63849DF"/>
    <w:multiLevelType w:val="multilevel"/>
    <w:tmpl w:val="5CCEBB72"/>
    <w:lvl w:ilvl="0">
      <w:start w:val="1"/>
      <w:numFmt w:val="bullet"/>
      <w:lvlText w:val=""/>
      <w:lvlJc w:val="left"/>
      <w:pPr>
        <w:ind w:left="720" w:hanging="360"/>
      </w:pPr>
      <w:rPr>
        <w:rFonts w:ascii="Symbol" w:hAnsi="Symbol" w:hint="default"/>
      </w:rPr>
    </w:lvl>
    <w:lvl w:ilvl="1">
      <w:start w:val="1"/>
      <w:numFmt w:val="decimal"/>
      <w:isLgl/>
      <w:lvlText w:val="%1.%2."/>
      <w:lvlJc w:val="left"/>
      <w:pPr>
        <w:ind w:left="1296" w:hanging="576"/>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3" w15:restartNumberingAfterBreak="0">
    <w:nsid w:val="39E24C46"/>
    <w:multiLevelType w:val="hybridMultilevel"/>
    <w:tmpl w:val="B46651AE"/>
    <w:lvl w:ilvl="0" w:tplc="4E769E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F852426"/>
    <w:multiLevelType w:val="hybridMultilevel"/>
    <w:tmpl w:val="230C0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30565C6"/>
    <w:multiLevelType w:val="hybridMultilevel"/>
    <w:tmpl w:val="76C24D36"/>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26" w15:restartNumberingAfterBreak="0">
    <w:nsid w:val="47647F30"/>
    <w:multiLevelType w:val="hybridMultilevel"/>
    <w:tmpl w:val="2EA03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9BD209A"/>
    <w:multiLevelType w:val="hybridMultilevel"/>
    <w:tmpl w:val="2B0257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E113A3C"/>
    <w:multiLevelType w:val="hybridMultilevel"/>
    <w:tmpl w:val="7CE280F8"/>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29" w15:restartNumberingAfterBreak="0">
    <w:nsid w:val="501904FE"/>
    <w:multiLevelType w:val="hybridMultilevel"/>
    <w:tmpl w:val="89A4D06C"/>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0" w15:restartNumberingAfterBreak="0">
    <w:nsid w:val="50324F8A"/>
    <w:multiLevelType w:val="hybridMultilevel"/>
    <w:tmpl w:val="28665B34"/>
    <w:lvl w:ilvl="0" w:tplc="9C3E8D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0D656D3"/>
    <w:multiLevelType w:val="hybridMultilevel"/>
    <w:tmpl w:val="05EA22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2C05C73"/>
    <w:multiLevelType w:val="hybridMultilevel"/>
    <w:tmpl w:val="6FB4EF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3BA408E"/>
    <w:multiLevelType w:val="hybridMultilevel"/>
    <w:tmpl w:val="1C7C304E"/>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625A5164"/>
    <w:multiLevelType w:val="hybridMultilevel"/>
    <w:tmpl w:val="C66A63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41B3D37"/>
    <w:multiLevelType w:val="hybridMultilevel"/>
    <w:tmpl w:val="E4169D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4A2667F"/>
    <w:multiLevelType w:val="hybridMultilevel"/>
    <w:tmpl w:val="B46651AE"/>
    <w:lvl w:ilvl="0" w:tplc="4E769E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64CC1F75"/>
    <w:multiLevelType w:val="hybridMultilevel"/>
    <w:tmpl w:val="81704A4A"/>
    <w:lvl w:ilvl="0" w:tplc="04270001">
      <w:start w:val="1"/>
      <w:numFmt w:val="bullet"/>
      <w:lvlText w:val=""/>
      <w:lvlJc w:val="left"/>
      <w:pPr>
        <w:ind w:left="3054" w:hanging="360"/>
      </w:pPr>
      <w:rPr>
        <w:rFonts w:ascii="Symbol" w:hAnsi="Symbol" w:hint="default"/>
      </w:rPr>
    </w:lvl>
    <w:lvl w:ilvl="1" w:tplc="04270003" w:tentative="1">
      <w:start w:val="1"/>
      <w:numFmt w:val="bullet"/>
      <w:lvlText w:val="o"/>
      <w:lvlJc w:val="left"/>
      <w:pPr>
        <w:ind w:left="3774" w:hanging="360"/>
      </w:pPr>
      <w:rPr>
        <w:rFonts w:ascii="Courier New" w:hAnsi="Courier New" w:cs="Courier New" w:hint="default"/>
      </w:rPr>
    </w:lvl>
    <w:lvl w:ilvl="2" w:tplc="04270005" w:tentative="1">
      <w:start w:val="1"/>
      <w:numFmt w:val="bullet"/>
      <w:lvlText w:val=""/>
      <w:lvlJc w:val="left"/>
      <w:pPr>
        <w:ind w:left="4494" w:hanging="360"/>
      </w:pPr>
      <w:rPr>
        <w:rFonts w:ascii="Wingdings" w:hAnsi="Wingdings" w:hint="default"/>
      </w:rPr>
    </w:lvl>
    <w:lvl w:ilvl="3" w:tplc="04270001" w:tentative="1">
      <w:start w:val="1"/>
      <w:numFmt w:val="bullet"/>
      <w:lvlText w:val=""/>
      <w:lvlJc w:val="left"/>
      <w:pPr>
        <w:ind w:left="5214" w:hanging="360"/>
      </w:pPr>
      <w:rPr>
        <w:rFonts w:ascii="Symbol" w:hAnsi="Symbol" w:hint="default"/>
      </w:rPr>
    </w:lvl>
    <w:lvl w:ilvl="4" w:tplc="04270003" w:tentative="1">
      <w:start w:val="1"/>
      <w:numFmt w:val="bullet"/>
      <w:lvlText w:val="o"/>
      <w:lvlJc w:val="left"/>
      <w:pPr>
        <w:ind w:left="5934" w:hanging="360"/>
      </w:pPr>
      <w:rPr>
        <w:rFonts w:ascii="Courier New" w:hAnsi="Courier New" w:cs="Courier New" w:hint="default"/>
      </w:rPr>
    </w:lvl>
    <w:lvl w:ilvl="5" w:tplc="04270005" w:tentative="1">
      <w:start w:val="1"/>
      <w:numFmt w:val="bullet"/>
      <w:lvlText w:val=""/>
      <w:lvlJc w:val="left"/>
      <w:pPr>
        <w:ind w:left="6654" w:hanging="360"/>
      </w:pPr>
      <w:rPr>
        <w:rFonts w:ascii="Wingdings" w:hAnsi="Wingdings" w:hint="default"/>
      </w:rPr>
    </w:lvl>
    <w:lvl w:ilvl="6" w:tplc="04270001" w:tentative="1">
      <w:start w:val="1"/>
      <w:numFmt w:val="bullet"/>
      <w:lvlText w:val=""/>
      <w:lvlJc w:val="left"/>
      <w:pPr>
        <w:ind w:left="7374" w:hanging="360"/>
      </w:pPr>
      <w:rPr>
        <w:rFonts w:ascii="Symbol" w:hAnsi="Symbol" w:hint="default"/>
      </w:rPr>
    </w:lvl>
    <w:lvl w:ilvl="7" w:tplc="04270003" w:tentative="1">
      <w:start w:val="1"/>
      <w:numFmt w:val="bullet"/>
      <w:lvlText w:val="o"/>
      <w:lvlJc w:val="left"/>
      <w:pPr>
        <w:ind w:left="8094" w:hanging="360"/>
      </w:pPr>
      <w:rPr>
        <w:rFonts w:ascii="Courier New" w:hAnsi="Courier New" w:cs="Courier New" w:hint="default"/>
      </w:rPr>
    </w:lvl>
    <w:lvl w:ilvl="8" w:tplc="04270005" w:tentative="1">
      <w:start w:val="1"/>
      <w:numFmt w:val="bullet"/>
      <w:lvlText w:val=""/>
      <w:lvlJc w:val="left"/>
      <w:pPr>
        <w:ind w:left="8814" w:hanging="360"/>
      </w:pPr>
      <w:rPr>
        <w:rFonts w:ascii="Wingdings" w:hAnsi="Wingdings" w:hint="default"/>
      </w:rPr>
    </w:lvl>
  </w:abstractNum>
  <w:abstractNum w:abstractNumId="38" w15:restartNumberingAfterBreak="0">
    <w:nsid w:val="66284A8D"/>
    <w:multiLevelType w:val="multilevel"/>
    <w:tmpl w:val="34F87AA2"/>
    <w:lvl w:ilvl="0">
      <w:start w:val="1"/>
      <w:numFmt w:val="decimal"/>
      <w:lvlText w:val="%1."/>
      <w:lvlJc w:val="left"/>
      <w:pPr>
        <w:ind w:left="720" w:hanging="360"/>
      </w:pPr>
      <w:rPr>
        <w:rFonts w:hint="default"/>
      </w:rPr>
    </w:lvl>
    <w:lvl w:ilvl="1">
      <w:start w:val="1"/>
      <w:numFmt w:val="decimal"/>
      <w:isLgl/>
      <w:lvlText w:val="%1.%2."/>
      <w:lvlJc w:val="left"/>
      <w:pPr>
        <w:ind w:left="1296" w:hanging="576"/>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9" w15:restartNumberingAfterBreak="0">
    <w:nsid w:val="73597BE0"/>
    <w:multiLevelType w:val="hybridMultilevel"/>
    <w:tmpl w:val="3C480E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5767711"/>
    <w:multiLevelType w:val="hybridMultilevel"/>
    <w:tmpl w:val="892A98F8"/>
    <w:lvl w:ilvl="0" w:tplc="04270001">
      <w:start w:val="1"/>
      <w:numFmt w:val="bullet"/>
      <w:lvlText w:val=""/>
      <w:lvlJc w:val="left"/>
      <w:pPr>
        <w:ind w:left="848" w:hanging="360"/>
      </w:pPr>
      <w:rPr>
        <w:rFonts w:ascii="Symbol" w:hAnsi="Symbol" w:hint="default"/>
      </w:rPr>
    </w:lvl>
    <w:lvl w:ilvl="1" w:tplc="04270003" w:tentative="1">
      <w:start w:val="1"/>
      <w:numFmt w:val="bullet"/>
      <w:lvlText w:val="o"/>
      <w:lvlJc w:val="left"/>
      <w:pPr>
        <w:ind w:left="1568" w:hanging="360"/>
      </w:pPr>
      <w:rPr>
        <w:rFonts w:ascii="Courier New" w:hAnsi="Courier New" w:cs="Courier New" w:hint="default"/>
      </w:rPr>
    </w:lvl>
    <w:lvl w:ilvl="2" w:tplc="04270005" w:tentative="1">
      <w:start w:val="1"/>
      <w:numFmt w:val="bullet"/>
      <w:lvlText w:val=""/>
      <w:lvlJc w:val="left"/>
      <w:pPr>
        <w:ind w:left="2288" w:hanging="360"/>
      </w:pPr>
      <w:rPr>
        <w:rFonts w:ascii="Wingdings" w:hAnsi="Wingdings" w:hint="default"/>
      </w:rPr>
    </w:lvl>
    <w:lvl w:ilvl="3" w:tplc="04270001" w:tentative="1">
      <w:start w:val="1"/>
      <w:numFmt w:val="bullet"/>
      <w:lvlText w:val=""/>
      <w:lvlJc w:val="left"/>
      <w:pPr>
        <w:ind w:left="3008" w:hanging="360"/>
      </w:pPr>
      <w:rPr>
        <w:rFonts w:ascii="Symbol" w:hAnsi="Symbol" w:hint="default"/>
      </w:rPr>
    </w:lvl>
    <w:lvl w:ilvl="4" w:tplc="04270003" w:tentative="1">
      <w:start w:val="1"/>
      <w:numFmt w:val="bullet"/>
      <w:lvlText w:val="o"/>
      <w:lvlJc w:val="left"/>
      <w:pPr>
        <w:ind w:left="3728" w:hanging="360"/>
      </w:pPr>
      <w:rPr>
        <w:rFonts w:ascii="Courier New" w:hAnsi="Courier New" w:cs="Courier New" w:hint="default"/>
      </w:rPr>
    </w:lvl>
    <w:lvl w:ilvl="5" w:tplc="04270005" w:tentative="1">
      <w:start w:val="1"/>
      <w:numFmt w:val="bullet"/>
      <w:lvlText w:val=""/>
      <w:lvlJc w:val="left"/>
      <w:pPr>
        <w:ind w:left="4448" w:hanging="360"/>
      </w:pPr>
      <w:rPr>
        <w:rFonts w:ascii="Wingdings" w:hAnsi="Wingdings" w:hint="default"/>
      </w:rPr>
    </w:lvl>
    <w:lvl w:ilvl="6" w:tplc="04270001" w:tentative="1">
      <w:start w:val="1"/>
      <w:numFmt w:val="bullet"/>
      <w:lvlText w:val=""/>
      <w:lvlJc w:val="left"/>
      <w:pPr>
        <w:ind w:left="5168" w:hanging="360"/>
      </w:pPr>
      <w:rPr>
        <w:rFonts w:ascii="Symbol" w:hAnsi="Symbol" w:hint="default"/>
      </w:rPr>
    </w:lvl>
    <w:lvl w:ilvl="7" w:tplc="04270003" w:tentative="1">
      <w:start w:val="1"/>
      <w:numFmt w:val="bullet"/>
      <w:lvlText w:val="o"/>
      <w:lvlJc w:val="left"/>
      <w:pPr>
        <w:ind w:left="5888" w:hanging="360"/>
      </w:pPr>
      <w:rPr>
        <w:rFonts w:ascii="Courier New" w:hAnsi="Courier New" w:cs="Courier New" w:hint="default"/>
      </w:rPr>
    </w:lvl>
    <w:lvl w:ilvl="8" w:tplc="04270005" w:tentative="1">
      <w:start w:val="1"/>
      <w:numFmt w:val="bullet"/>
      <w:lvlText w:val=""/>
      <w:lvlJc w:val="left"/>
      <w:pPr>
        <w:ind w:left="6608" w:hanging="360"/>
      </w:pPr>
      <w:rPr>
        <w:rFonts w:ascii="Wingdings" w:hAnsi="Wingdings" w:hint="default"/>
      </w:rPr>
    </w:lvl>
  </w:abstractNum>
  <w:abstractNum w:abstractNumId="41" w15:restartNumberingAfterBreak="0">
    <w:nsid w:val="78645D49"/>
    <w:multiLevelType w:val="hybridMultilevel"/>
    <w:tmpl w:val="E84A22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06EED"/>
    <w:multiLevelType w:val="hybridMultilevel"/>
    <w:tmpl w:val="C7A0E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DF90238"/>
    <w:multiLevelType w:val="multilevel"/>
    <w:tmpl w:val="F12CE418"/>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b w:val="0"/>
      </w:rPr>
    </w:lvl>
    <w:lvl w:ilvl="2">
      <w:start w:val="1"/>
      <w:numFmt w:val="decimal"/>
      <w:isLgl/>
      <w:lvlText w:val="%1.%2.%3."/>
      <w:lvlJc w:val="left"/>
      <w:pPr>
        <w:ind w:left="1080" w:hanging="720"/>
      </w:pPr>
      <w:rPr>
        <w:rFonts w:eastAsiaTheme="minorHAnsi" w:cstheme="minorBidi"/>
        <w:b w:val="0"/>
      </w:rPr>
    </w:lvl>
    <w:lvl w:ilvl="3">
      <w:start w:val="1"/>
      <w:numFmt w:val="decimal"/>
      <w:isLgl/>
      <w:lvlText w:val="%1.%2.%3.%4."/>
      <w:lvlJc w:val="left"/>
      <w:pPr>
        <w:ind w:left="1080" w:hanging="720"/>
      </w:pPr>
      <w:rPr>
        <w:rFonts w:eastAsiaTheme="minorHAnsi" w:cstheme="minorBidi"/>
        <w:b w:val="0"/>
      </w:rPr>
    </w:lvl>
    <w:lvl w:ilvl="4">
      <w:start w:val="1"/>
      <w:numFmt w:val="decimal"/>
      <w:isLgl/>
      <w:lvlText w:val="%1.%2.%3.%4.%5."/>
      <w:lvlJc w:val="left"/>
      <w:pPr>
        <w:ind w:left="1440" w:hanging="1080"/>
      </w:pPr>
      <w:rPr>
        <w:rFonts w:eastAsiaTheme="minorHAnsi" w:cstheme="minorBidi"/>
        <w:b w:val="0"/>
      </w:rPr>
    </w:lvl>
    <w:lvl w:ilvl="5">
      <w:start w:val="1"/>
      <w:numFmt w:val="decimal"/>
      <w:isLgl/>
      <w:lvlText w:val="%1.%2.%3.%4.%5.%6."/>
      <w:lvlJc w:val="left"/>
      <w:pPr>
        <w:ind w:left="1440" w:hanging="1080"/>
      </w:pPr>
      <w:rPr>
        <w:rFonts w:eastAsiaTheme="minorHAnsi" w:cstheme="minorBidi"/>
        <w:b w:val="0"/>
      </w:rPr>
    </w:lvl>
    <w:lvl w:ilvl="6">
      <w:start w:val="1"/>
      <w:numFmt w:val="decimal"/>
      <w:isLgl/>
      <w:lvlText w:val="%1.%2.%3.%4.%5.%6.%7."/>
      <w:lvlJc w:val="left"/>
      <w:pPr>
        <w:ind w:left="1800" w:hanging="1440"/>
      </w:pPr>
      <w:rPr>
        <w:rFonts w:eastAsiaTheme="minorHAnsi" w:cstheme="minorBidi"/>
        <w:b w:val="0"/>
      </w:rPr>
    </w:lvl>
    <w:lvl w:ilvl="7">
      <w:start w:val="1"/>
      <w:numFmt w:val="decimal"/>
      <w:isLgl/>
      <w:lvlText w:val="%1.%2.%3.%4.%5.%6.%7.%8."/>
      <w:lvlJc w:val="left"/>
      <w:pPr>
        <w:ind w:left="1800" w:hanging="1440"/>
      </w:pPr>
      <w:rPr>
        <w:rFonts w:eastAsiaTheme="minorHAnsi" w:cstheme="minorBidi"/>
        <w:b w:val="0"/>
      </w:rPr>
    </w:lvl>
    <w:lvl w:ilvl="8">
      <w:start w:val="1"/>
      <w:numFmt w:val="decimal"/>
      <w:isLgl/>
      <w:lvlText w:val="%1.%2.%3.%4.%5.%6.%7.%8.%9."/>
      <w:lvlJc w:val="left"/>
      <w:pPr>
        <w:ind w:left="2160" w:hanging="1800"/>
      </w:pPr>
      <w:rPr>
        <w:rFonts w:eastAsiaTheme="minorHAnsi" w:cstheme="minorBidi"/>
        <w:b w:val="0"/>
      </w:rPr>
    </w:lvl>
  </w:abstractNum>
  <w:abstractNum w:abstractNumId="44" w15:restartNumberingAfterBreak="0">
    <w:nsid w:val="7E194B32"/>
    <w:multiLevelType w:val="multilevel"/>
    <w:tmpl w:val="5CCEBB72"/>
    <w:lvl w:ilvl="0">
      <w:start w:val="1"/>
      <w:numFmt w:val="bullet"/>
      <w:lvlText w:val=""/>
      <w:lvlJc w:val="left"/>
      <w:pPr>
        <w:ind w:left="720" w:hanging="360"/>
      </w:pPr>
      <w:rPr>
        <w:rFonts w:ascii="Symbol" w:hAnsi="Symbol" w:hint="default"/>
      </w:rPr>
    </w:lvl>
    <w:lvl w:ilvl="1">
      <w:start w:val="1"/>
      <w:numFmt w:val="decimal"/>
      <w:isLgl/>
      <w:lvlText w:val="%1.%2."/>
      <w:lvlJc w:val="left"/>
      <w:pPr>
        <w:ind w:left="1296" w:hanging="576"/>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7"/>
  </w:num>
  <w:num w:numId="4">
    <w:abstractNumId w:val="37"/>
  </w:num>
  <w:num w:numId="5">
    <w:abstractNumId w:val="1"/>
  </w:num>
  <w:num w:numId="6">
    <w:abstractNumId w:val="16"/>
  </w:num>
  <w:num w:numId="7">
    <w:abstractNumId w:val="8"/>
  </w:num>
  <w:num w:numId="8">
    <w:abstractNumId w:val="30"/>
  </w:num>
  <w:num w:numId="9">
    <w:abstractNumId w:val="21"/>
  </w:num>
  <w:num w:numId="10">
    <w:abstractNumId w:val="6"/>
  </w:num>
  <w:num w:numId="11">
    <w:abstractNumId w:val="40"/>
  </w:num>
  <w:num w:numId="12">
    <w:abstractNumId w:val="20"/>
  </w:num>
  <w:num w:numId="13">
    <w:abstractNumId w:val="10"/>
  </w:num>
  <w:num w:numId="14">
    <w:abstractNumId w:val="17"/>
  </w:num>
  <w:num w:numId="15">
    <w:abstractNumId w:val="25"/>
  </w:num>
  <w:num w:numId="16">
    <w:abstractNumId w:val="29"/>
  </w:num>
  <w:num w:numId="17">
    <w:abstractNumId w:val="42"/>
  </w:num>
  <w:num w:numId="18">
    <w:abstractNumId w:val="15"/>
  </w:num>
  <w:num w:numId="19">
    <w:abstractNumId w:val="13"/>
  </w:num>
  <w:num w:numId="20">
    <w:abstractNumId w:val="11"/>
  </w:num>
  <w:num w:numId="21">
    <w:abstractNumId w:val="12"/>
  </w:num>
  <w:num w:numId="22">
    <w:abstractNumId w:val="32"/>
  </w:num>
  <w:num w:numId="23">
    <w:abstractNumId w:val="7"/>
  </w:num>
  <w:num w:numId="24">
    <w:abstractNumId w:val="28"/>
  </w:num>
  <w:num w:numId="25">
    <w:abstractNumId w:val="14"/>
  </w:num>
  <w:num w:numId="26">
    <w:abstractNumId w:val="26"/>
  </w:num>
  <w:num w:numId="27">
    <w:abstractNumId w:val="39"/>
  </w:num>
  <w:num w:numId="28">
    <w:abstractNumId w:val="35"/>
  </w:num>
  <w:num w:numId="29">
    <w:abstractNumId w:val="5"/>
  </w:num>
  <w:num w:numId="30">
    <w:abstractNumId w:val="4"/>
  </w:num>
  <w:num w:numId="31">
    <w:abstractNumId w:val="38"/>
  </w:num>
  <w:num w:numId="32">
    <w:abstractNumId w:val="22"/>
  </w:num>
  <w:num w:numId="33">
    <w:abstractNumId w:val="44"/>
  </w:num>
  <w:num w:numId="34">
    <w:abstractNumId w:val="34"/>
  </w:num>
  <w:num w:numId="35">
    <w:abstractNumId w:val="33"/>
  </w:num>
  <w:num w:numId="36">
    <w:abstractNumId w:val="23"/>
  </w:num>
  <w:num w:numId="37">
    <w:abstractNumId w:val="36"/>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9"/>
  </w:num>
  <w:num w:numId="41">
    <w:abstractNumId w:val="3"/>
  </w:num>
  <w:num w:numId="42">
    <w:abstractNumId w:val="31"/>
  </w:num>
  <w:num w:numId="43">
    <w:abstractNumId w:val="18"/>
  </w:num>
  <w:num w:numId="44">
    <w:abstractNumId w:val="2"/>
  </w:num>
  <w:num w:numId="45">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57C"/>
    <w:rsid w:val="0000088E"/>
    <w:rsid w:val="000157FC"/>
    <w:rsid w:val="00036C4B"/>
    <w:rsid w:val="000427A0"/>
    <w:rsid w:val="000451D8"/>
    <w:rsid w:val="000668CD"/>
    <w:rsid w:val="000758E5"/>
    <w:rsid w:val="0008251C"/>
    <w:rsid w:val="0009378F"/>
    <w:rsid w:val="000A7579"/>
    <w:rsid w:val="000B6551"/>
    <w:rsid w:val="000D2BE1"/>
    <w:rsid w:val="000D4C0D"/>
    <w:rsid w:val="000E2F16"/>
    <w:rsid w:val="000E468A"/>
    <w:rsid w:val="000E6B5A"/>
    <w:rsid w:val="000E74DE"/>
    <w:rsid w:val="000F6276"/>
    <w:rsid w:val="0010292D"/>
    <w:rsid w:val="00115382"/>
    <w:rsid w:val="001340E0"/>
    <w:rsid w:val="00135A1D"/>
    <w:rsid w:val="0014212B"/>
    <w:rsid w:val="001437F0"/>
    <w:rsid w:val="00144ED9"/>
    <w:rsid w:val="001459C3"/>
    <w:rsid w:val="00154544"/>
    <w:rsid w:val="00156244"/>
    <w:rsid w:val="00160A7D"/>
    <w:rsid w:val="001633D5"/>
    <w:rsid w:val="00176C08"/>
    <w:rsid w:val="00180482"/>
    <w:rsid w:val="0018111E"/>
    <w:rsid w:val="001831B4"/>
    <w:rsid w:val="001A04D2"/>
    <w:rsid w:val="001A737A"/>
    <w:rsid w:val="001B139D"/>
    <w:rsid w:val="001B1583"/>
    <w:rsid w:val="001B4E60"/>
    <w:rsid w:val="001B5E32"/>
    <w:rsid w:val="001C2B7A"/>
    <w:rsid w:val="001D4B07"/>
    <w:rsid w:val="001D5BC3"/>
    <w:rsid w:val="001E0407"/>
    <w:rsid w:val="001E4D7E"/>
    <w:rsid w:val="001E7260"/>
    <w:rsid w:val="001F38B2"/>
    <w:rsid w:val="001F514F"/>
    <w:rsid w:val="001F7417"/>
    <w:rsid w:val="00205D7E"/>
    <w:rsid w:val="002060DF"/>
    <w:rsid w:val="0021532D"/>
    <w:rsid w:val="00216AC8"/>
    <w:rsid w:val="002401DA"/>
    <w:rsid w:val="002410F3"/>
    <w:rsid w:val="00241BB0"/>
    <w:rsid w:val="00245282"/>
    <w:rsid w:val="002468BF"/>
    <w:rsid w:val="002640B8"/>
    <w:rsid w:val="00264A27"/>
    <w:rsid w:val="00264AA5"/>
    <w:rsid w:val="002667D5"/>
    <w:rsid w:val="00266E43"/>
    <w:rsid w:val="002670BC"/>
    <w:rsid w:val="00293ECC"/>
    <w:rsid w:val="00294BAF"/>
    <w:rsid w:val="002A3C21"/>
    <w:rsid w:val="002A4564"/>
    <w:rsid w:val="002A6FD7"/>
    <w:rsid w:val="002C028E"/>
    <w:rsid w:val="002C16ED"/>
    <w:rsid w:val="002D0C94"/>
    <w:rsid w:val="002D571F"/>
    <w:rsid w:val="002D5FF9"/>
    <w:rsid w:val="002E0699"/>
    <w:rsid w:val="002E1E54"/>
    <w:rsid w:val="002F5756"/>
    <w:rsid w:val="0030356B"/>
    <w:rsid w:val="003174DE"/>
    <w:rsid w:val="00321734"/>
    <w:rsid w:val="00326284"/>
    <w:rsid w:val="003319FC"/>
    <w:rsid w:val="00333980"/>
    <w:rsid w:val="00337E39"/>
    <w:rsid w:val="0034130A"/>
    <w:rsid w:val="00342F5E"/>
    <w:rsid w:val="00344BA6"/>
    <w:rsid w:val="003512AC"/>
    <w:rsid w:val="0035513F"/>
    <w:rsid w:val="00364F9F"/>
    <w:rsid w:val="00376110"/>
    <w:rsid w:val="003844FF"/>
    <w:rsid w:val="00390B94"/>
    <w:rsid w:val="0039292F"/>
    <w:rsid w:val="00392DE4"/>
    <w:rsid w:val="0039628E"/>
    <w:rsid w:val="0039735D"/>
    <w:rsid w:val="003A7E86"/>
    <w:rsid w:val="003C0510"/>
    <w:rsid w:val="003C0BF0"/>
    <w:rsid w:val="003C2B44"/>
    <w:rsid w:val="003C7501"/>
    <w:rsid w:val="003D3513"/>
    <w:rsid w:val="003D648A"/>
    <w:rsid w:val="00403AA1"/>
    <w:rsid w:val="00405AC7"/>
    <w:rsid w:val="00411910"/>
    <w:rsid w:val="004135F5"/>
    <w:rsid w:val="004148D9"/>
    <w:rsid w:val="0043270F"/>
    <w:rsid w:val="004349D2"/>
    <w:rsid w:val="00444D4D"/>
    <w:rsid w:val="00447D2D"/>
    <w:rsid w:val="0045069C"/>
    <w:rsid w:val="004518BE"/>
    <w:rsid w:val="00456874"/>
    <w:rsid w:val="00461B18"/>
    <w:rsid w:val="00464D9D"/>
    <w:rsid w:val="00472F81"/>
    <w:rsid w:val="0047480C"/>
    <w:rsid w:val="00477D8F"/>
    <w:rsid w:val="00484425"/>
    <w:rsid w:val="00485CF9"/>
    <w:rsid w:val="00485E95"/>
    <w:rsid w:val="0048743C"/>
    <w:rsid w:val="00496B40"/>
    <w:rsid w:val="004A1571"/>
    <w:rsid w:val="004A657C"/>
    <w:rsid w:val="004A794E"/>
    <w:rsid w:val="004D3601"/>
    <w:rsid w:val="004E5C65"/>
    <w:rsid w:val="004F12D1"/>
    <w:rsid w:val="004F6B5D"/>
    <w:rsid w:val="00503880"/>
    <w:rsid w:val="00510A81"/>
    <w:rsid w:val="00510F1F"/>
    <w:rsid w:val="0051104D"/>
    <w:rsid w:val="00515492"/>
    <w:rsid w:val="00520651"/>
    <w:rsid w:val="00524296"/>
    <w:rsid w:val="00527E71"/>
    <w:rsid w:val="00533A0D"/>
    <w:rsid w:val="005405CE"/>
    <w:rsid w:val="00540BAF"/>
    <w:rsid w:val="00545578"/>
    <w:rsid w:val="00546398"/>
    <w:rsid w:val="00546ACF"/>
    <w:rsid w:val="005546EB"/>
    <w:rsid w:val="0055584D"/>
    <w:rsid w:val="005573B6"/>
    <w:rsid w:val="0056175C"/>
    <w:rsid w:val="005631AD"/>
    <w:rsid w:val="005636DC"/>
    <w:rsid w:val="00576A20"/>
    <w:rsid w:val="0058488E"/>
    <w:rsid w:val="00590CD2"/>
    <w:rsid w:val="00590D0D"/>
    <w:rsid w:val="005A0010"/>
    <w:rsid w:val="005A2DA9"/>
    <w:rsid w:val="005A3AD9"/>
    <w:rsid w:val="005A7E6B"/>
    <w:rsid w:val="005B0D38"/>
    <w:rsid w:val="005B0E8B"/>
    <w:rsid w:val="005C7CCB"/>
    <w:rsid w:val="005D3AC5"/>
    <w:rsid w:val="005E1162"/>
    <w:rsid w:val="005E48D3"/>
    <w:rsid w:val="005E5413"/>
    <w:rsid w:val="006240D1"/>
    <w:rsid w:val="006273F2"/>
    <w:rsid w:val="00630CC6"/>
    <w:rsid w:val="00640277"/>
    <w:rsid w:val="0065044C"/>
    <w:rsid w:val="00653797"/>
    <w:rsid w:val="00653977"/>
    <w:rsid w:val="0065411E"/>
    <w:rsid w:val="00662367"/>
    <w:rsid w:val="0067222E"/>
    <w:rsid w:val="00672560"/>
    <w:rsid w:val="00672A0E"/>
    <w:rsid w:val="00692BDC"/>
    <w:rsid w:val="006934AC"/>
    <w:rsid w:val="006A4DCA"/>
    <w:rsid w:val="006A56C2"/>
    <w:rsid w:val="006B275B"/>
    <w:rsid w:val="006B5AA8"/>
    <w:rsid w:val="006C0DAD"/>
    <w:rsid w:val="006E4F94"/>
    <w:rsid w:val="00702AA7"/>
    <w:rsid w:val="007118E0"/>
    <w:rsid w:val="00712C3E"/>
    <w:rsid w:val="007134D6"/>
    <w:rsid w:val="00715814"/>
    <w:rsid w:val="00717062"/>
    <w:rsid w:val="0072164A"/>
    <w:rsid w:val="0072521D"/>
    <w:rsid w:val="00726907"/>
    <w:rsid w:val="00733D59"/>
    <w:rsid w:val="0073441C"/>
    <w:rsid w:val="00737E84"/>
    <w:rsid w:val="00743A86"/>
    <w:rsid w:val="007464BA"/>
    <w:rsid w:val="00755F60"/>
    <w:rsid w:val="00767563"/>
    <w:rsid w:val="00771FD4"/>
    <w:rsid w:val="007721F1"/>
    <w:rsid w:val="007777ED"/>
    <w:rsid w:val="007922D9"/>
    <w:rsid w:val="007A3B78"/>
    <w:rsid w:val="007B6740"/>
    <w:rsid w:val="007C3A1A"/>
    <w:rsid w:val="007C639D"/>
    <w:rsid w:val="007D5E61"/>
    <w:rsid w:val="007D7D78"/>
    <w:rsid w:val="007E1B29"/>
    <w:rsid w:val="007E1C1C"/>
    <w:rsid w:val="007F4215"/>
    <w:rsid w:val="007F43E3"/>
    <w:rsid w:val="007F646E"/>
    <w:rsid w:val="008074D6"/>
    <w:rsid w:val="0081168C"/>
    <w:rsid w:val="00811B5D"/>
    <w:rsid w:val="0081295B"/>
    <w:rsid w:val="00814285"/>
    <w:rsid w:val="0081447C"/>
    <w:rsid w:val="0081794E"/>
    <w:rsid w:val="00821217"/>
    <w:rsid w:val="008252D7"/>
    <w:rsid w:val="00835F7D"/>
    <w:rsid w:val="00841C64"/>
    <w:rsid w:val="008449DB"/>
    <w:rsid w:val="00850BB5"/>
    <w:rsid w:val="00856BCB"/>
    <w:rsid w:val="008623AF"/>
    <w:rsid w:val="0086351F"/>
    <w:rsid w:val="00866C81"/>
    <w:rsid w:val="00875472"/>
    <w:rsid w:val="008761DF"/>
    <w:rsid w:val="008775F1"/>
    <w:rsid w:val="00883B90"/>
    <w:rsid w:val="00885797"/>
    <w:rsid w:val="00887740"/>
    <w:rsid w:val="00891D98"/>
    <w:rsid w:val="00893B45"/>
    <w:rsid w:val="008951A6"/>
    <w:rsid w:val="008A0A5B"/>
    <w:rsid w:val="008A69D4"/>
    <w:rsid w:val="008A7D62"/>
    <w:rsid w:val="008B0B20"/>
    <w:rsid w:val="008B4C18"/>
    <w:rsid w:val="008B7717"/>
    <w:rsid w:val="008C1BA8"/>
    <w:rsid w:val="008C1E89"/>
    <w:rsid w:val="008C3454"/>
    <w:rsid w:val="008D5745"/>
    <w:rsid w:val="008D65A4"/>
    <w:rsid w:val="00902041"/>
    <w:rsid w:val="00907ACC"/>
    <w:rsid w:val="00912A7D"/>
    <w:rsid w:val="00923E0A"/>
    <w:rsid w:val="009303E5"/>
    <w:rsid w:val="009318B4"/>
    <w:rsid w:val="00932538"/>
    <w:rsid w:val="009373BD"/>
    <w:rsid w:val="009401E9"/>
    <w:rsid w:val="0094672F"/>
    <w:rsid w:val="00956228"/>
    <w:rsid w:val="0096286D"/>
    <w:rsid w:val="0096588A"/>
    <w:rsid w:val="00972078"/>
    <w:rsid w:val="00975931"/>
    <w:rsid w:val="00982EDA"/>
    <w:rsid w:val="009A4E92"/>
    <w:rsid w:val="009B12C0"/>
    <w:rsid w:val="009B7DC0"/>
    <w:rsid w:val="009C49F8"/>
    <w:rsid w:val="009D2285"/>
    <w:rsid w:val="009E298E"/>
    <w:rsid w:val="009F0CFE"/>
    <w:rsid w:val="00A04835"/>
    <w:rsid w:val="00A0613C"/>
    <w:rsid w:val="00A12F61"/>
    <w:rsid w:val="00A1510E"/>
    <w:rsid w:val="00A16A9B"/>
    <w:rsid w:val="00A20F14"/>
    <w:rsid w:val="00A3221A"/>
    <w:rsid w:val="00A3258B"/>
    <w:rsid w:val="00A3350D"/>
    <w:rsid w:val="00A35016"/>
    <w:rsid w:val="00A363DD"/>
    <w:rsid w:val="00A36997"/>
    <w:rsid w:val="00A5635D"/>
    <w:rsid w:val="00A67F8D"/>
    <w:rsid w:val="00A719E7"/>
    <w:rsid w:val="00A75395"/>
    <w:rsid w:val="00A75AB4"/>
    <w:rsid w:val="00AA18E6"/>
    <w:rsid w:val="00AA7533"/>
    <w:rsid w:val="00AB27D2"/>
    <w:rsid w:val="00AB73AA"/>
    <w:rsid w:val="00AD2B52"/>
    <w:rsid w:val="00AE0A14"/>
    <w:rsid w:val="00AE3F93"/>
    <w:rsid w:val="00AE4A79"/>
    <w:rsid w:val="00AE7A30"/>
    <w:rsid w:val="00AF0F0E"/>
    <w:rsid w:val="00AF7B07"/>
    <w:rsid w:val="00B03C51"/>
    <w:rsid w:val="00B170F0"/>
    <w:rsid w:val="00B205DA"/>
    <w:rsid w:val="00B25981"/>
    <w:rsid w:val="00B31D33"/>
    <w:rsid w:val="00B3363A"/>
    <w:rsid w:val="00B34423"/>
    <w:rsid w:val="00B41B64"/>
    <w:rsid w:val="00B64C80"/>
    <w:rsid w:val="00B67604"/>
    <w:rsid w:val="00B70540"/>
    <w:rsid w:val="00B719DE"/>
    <w:rsid w:val="00B72406"/>
    <w:rsid w:val="00B80516"/>
    <w:rsid w:val="00B80BA6"/>
    <w:rsid w:val="00B85E92"/>
    <w:rsid w:val="00B956B5"/>
    <w:rsid w:val="00B96F89"/>
    <w:rsid w:val="00BB0EAB"/>
    <w:rsid w:val="00BB2CB7"/>
    <w:rsid w:val="00BB6181"/>
    <w:rsid w:val="00BC5598"/>
    <w:rsid w:val="00BC5937"/>
    <w:rsid w:val="00BC644E"/>
    <w:rsid w:val="00BD0436"/>
    <w:rsid w:val="00BD2DCC"/>
    <w:rsid w:val="00BD52E4"/>
    <w:rsid w:val="00BD57EE"/>
    <w:rsid w:val="00BD6CE8"/>
    <w:rsid w:val="00BF7107"/>
    <w:rsid w:val="00C04B6A"/>
    <w:rsid w:val="00C118DF"/>
    <w:rsid w:val="00C11CA9"/>
    <w:rsid w:val="00C15456"/>
    <w:rsid w:val="00C1562C"/>
    <w:rsid w:val="00C16DE9"/>
    <w:rsid w:val="00C22122"/>
    <w:rsid w:val="00C26105"/>
    <w:rsid w:val="00C31A08"/>
    <w:rsid w:val="00C331FD"/>
    <w:rsid w:val="00C34BC5"/>
    <w:rsid w:val="00C35478"/>
    <w:rsid w:val="00C37397"/>
    <w:rsid w:val="00C428C9"/>
    <w:rsid w:val="00C45792"/>
    <w:rsid w:val="00C462AE"/>
    <w:rsid w:val="00C477AB"/>
    <w:rsid w:val="00C53093"/>
    <w:rsid w:val="00C55B22"/>
    <w:rsid w:val="00C568F1"/>
    <w:rsid w:val="00C57E70"/>
    <w:rsid w:val="00C72614"/>
    <w:rsid w:val="00C8282C"/>
    <w:rsid w:val="00C96C90"/>
    <w:rsid w:val="00C97E09"/>
    <w:rsid w:val="00CA0C7C"/>
    <w:rsid w:val="00CA3DD9"/>
    <w:rsid w:val="00CB06AE"/>
    <w:rsid w:val="00CB6D45"/>
    <w:rsid w:val="00CB7275"/>
    <w:rsid w:val="00CC51D6"/>
    <w:rsid w:val="00CD2F09"/>
    <w:rsid w:val="00CF2379"/>
    <w:rsid w:val="00D02489"/>
    <w:rsid w:val="00D05487"/>
    <w:rsid w:val="00D066C3"/>
    <w:rsid w:val="00D11394"/>
    <w:rsid w:val="00D14AEF"/>
    <w:rsid w:val="00D51F35"/>
    <w:rsid w:val="00D53738"/>
    <w:rsid w:val="00D55974"/>
    <w:rsid w:val="00D65074"/>
    <w:rsid w:val="00D65397"/>
    <w:rsid w:val="00D74BC2"/>
    <w:rsid w:val="00D75A43"/>
    <w:rsid w:val="00D75EA6"/>
    <w:rsid w:val="00D81CC5"/>
    <w:rsid w:val="00D8499C"/>
    <w:rsid w:val="00D876B9"/>
    <w:rsid w:val="00DA1556"/>
    <w:rsid w:val="00DA2DFB"/>
    <w:rsid w:val="00DA3C12"/>
    <w:rsid w:val="00DC45BC"/>
    <w:rsid w:val="00DE483D"/>
    <w:rsid w:val="00DF04ED"/>
    <w:rsid w:val="00DF4DCE"/>
    <w:rsid w:val="00E15300"/>
    <w:rsid w:val="00E1664A"/>
    <w:rsid w:val="00E24E30"/>
    <w:rsid w:val="00E266B6"/>
    <w:rsid w:val="00E30557"/>
    <w:rsid w:val="00E3169B"/>
    <w:rsid w:val="00E467A8"/>
    <w:rsid w:val="00E478CE"/>
    <w:rsid w:val="00E514E7"/>
    <w:rsid w:val="00E66628"/>
    <w:rsid w:val="00E67FB4"/>
    <w:rsid w:val="00E70D84"/>
    <w:rsid w:val="00E71885"/>
    <w:rsid w:val="00E83DF0"/>
    <w:rsid w:val="00EA0DC2"/>
    <w:rsid w:val="00EA16EB"/>
    <w:rsid w:val="00EA4D9A"/>
    <w:rsid w:val="00EB30B3"/>
    <w:rsid w:val="00EB3EBD"/>
    <w:rsid w:val="00EB671D"/>
    <w:rsid w:val="00EC210A"/>
    <w:rsid w:val="00EC3CDE"/>
    <w:rsid w:val="00EC4CA6"/>
    <w:rsid w:val="00ED2203"/>
    <w:rsid w:val="00ED237C"/>
    <w:rsid w:val="00ED4253"/>
    <w:rsid w:val="00ED4594"/>
    <w:rsid w:val="00ED6934"/>
    <w:rsid w:val="00EE3EAD"/>
    <w:rsid w:val="00EF26BD"/>
    <w:rsid w:val="00EF44FB"/>
    <w:rsid w:val="00F12EB2"/>
    <w:rsid w:val="00F13F03"/>
    <w:rsid w:val="00F14B4D"/>
    <w:rsid w:val="00F1760D"/>
    <w:rsid w:val="00F20F3B"/>
    <w:rsid w:val="00F22D4C"/>
    <w:rsid w:val="00F35BAC"/>
    <w:rsid w:val="00F40A71"/>
    <w:rsid w:val="00F51556"/>
    <w:rsid w:val="00F51D61"/>
    <w:rsid w:val="00F53F6A"/>
    <w:rsid w:val="00F63DEA"/>
    <w:rsid w:val="00F805C1"/>
    <w:rsid w:val="00F8403C"/>
    <w:rsid w:val="00FA3620"/>
    <w:rsid w:val="00FB620E"/>
    <w:rsid w:val="00FB7BB5"/>
    <w:rsid w:val="00FC473E"/>
    <w:rsid w:val="00FC6C77"/>
    <w:rsid w:val="00FC7CBD"/>
    <w:rsid w:val="00FC7DEB"/>
    <w:rsid w:val="00FD15F3"/>
    <w:rsid w:val="00FD54F7"/>
    <w:rsid w:val="00FF223B"/>
    <w:rsid w:val="00FF240D"/>
    <w:rsid w:val="00FF248C"/>
    <w:rsid w:val="00FF4EA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1D1283B8"/>
  <w15:chartTrackingRefBased/>
  <w15:docId w15:val="{20278DB6-6B8E-488D-8F5F-317D7A95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251C"/>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4A657C"/>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basedOn w:val="Numatytasispastraiposriftas"/>
    <w:link w:val="Pagrindinistekstas"/>
    <w:rsid w:val="004A657C"/>
    <w:rPr>
      <w:rFonts w:ascii="Times New Roman" w:eastAsia="Times New Roman" w:hAnsi="Times New Roman" w:cs="Times New Roman"/>
      <w:b/>
      <w:bCs/>
      <w:sz w:val="24"/>
      <w:szCs w:val="20"/>
      <w:lang w:val="en-GB"/>
    </w:rPr>
  </w:style>
  <w:style w:type="character" w:customStyle="1" w:styleId="SraopastraipaDiagrama">
    <w:name w:val="Sąrašo pastraipa Diagrama"/>
    <w:link w:val="Sraopastraipa"/>
    <w:uiPriority w:val="34"/>
    <w:locked/>
    <w:rsid w:val="004A657C"/>
  </w:style>
  <w:style w:type="paragraph" w:styleId="Sraopastraipa">
    <w:name w:val="List Paragraph"/>
    <w:basedOn w:val="prastasis"/>
    <w:link w:val="SraopastraipaDiagrama"/>
    <w:uiPriority w:val="34"/>
    <w:qFormat/>
    <w:rsid w:val="004A657C"/>
    <w:pPr>
      <w:spacing w:after="200" w:line="276" w:lineRule="auto"/>
      <w:ind w:left="720"/>
      <w:contextualSpacing/>
    </w:pPr>
  </w:style>
  <w:style w:type="table" w:styleId="Lentelstinklelis">
    <w:name w:val="Table Grid"/>
    <w:basedOn w:val="prastojilentel"/>
    <w:uiPriority w:val="39"/>
    <w:rsid w:val="004A657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A2DA9"/>
    <w:rPr>
      <w:color w:val="0563C1" w:themeColor="hyperlink"/>
      <w:u w:val="single"/>
    </w:rPr>
  </w:style>
  <w:style w:type="character" w:styleId="Emfaz">
    <w:name w:val="Emphasis"/>
    <w:basedOn w:val="Numatytasispastraiposriftas"/>
    <w:uiPriority w:val="20"/>
    <w:qFormat/>
    <w:rsid w:val="008623AF"/>
    <w:rPr>
      <w:i/>
      <w:iCs/>
    </w:rPr>
  </w:style>
  <w:style w:type="paragraph" w:styleId="Pagrindinistekstas2">
    <w:name w:val="Body Text 2"/>
    <w:basedOn w:val="prastasis"/>
    <w:link w:val="Pagrindinistekstas2Diagrama"/>
    <w:uiPriority w:val="99"/>
    <w:semiHidden/>
    <w:unhideWhenUsed/>
    <w:rsid w:val="00BF710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F7107"/>
  </w:style>
  <w:style w:type="character" w:styleId="Komentaronuoroda">
    <w:name w:val="annotation reference"/>
    <w:basedOn w:val="Numatytasispastraiposriftas"/>
    <w:uiPriority w:val="99"/>
    <w:semiHidden/>
    <w:unhideWhenUsed/>
    <w:rsid w:val="00C118DF"/>
    <w:rPr>
      <w:sz w:val="16"/>
      <w:szCs w:val="16"/>
    </w:rPr>
  </w:style>
  <w:style w:type="paragraph" w:styleId="Komentarotekstas">
    <w:name w:val="annotation text"/>
    <w:basedOn w:val="prastasis"/>
    <w:link w:val="KomentarotekstasDiagrama"/>
    <w:uiPriority w:val="99"/>
    <w:semiHidden/>
    <w:unhideWhenUsed/>
    <w:rsid w:val="00C118D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118DF"/>
    <w:rPr>
      <w:sz w:val="20"/>
      <w:szCs w:val="20"/>
    </w:rPr>
  </w:style>
  <w:style w:type="paragraph" w:styleId="Komentarotema">
    <w:name w:val="annotation subject"/>
    <w:basedOn w:val="Komentarotekstas"/>
    <w:next w:val="Komentarotekstas"/>
    <w:link w:val="KomentarotemaDiagrama"/>
    <w:uiPriority w:val="99"/>
    <w:semiHidden/>
    <w:unhideWhenUsed/>
    <w:rsid w:val="00C118DF"/>
    <w:rPr>
      <w:b/>
      <w:bCs/>
    </w:rPr>
  </w:style>
  <w:style w:type="character" w:customStyle="1" w:styleId="KomentarotemaDiagrama">
    <w:name w:val="Komentaro tema Diagrama"/>
    <w:basedOn w:val="KomentarotekstasDiagrama"/>
    <w:link w:val="Komentarotema"/>
    <w:uiPriority w:val="99"/>
    <w:semiHidden/>
    <w:rsid w:val="00C118DF"/>
    <w:rPr>
      <w:b/>
      <w:bCs/>
      <w:sz w:val="20"/>
      <w:szCs w:val="20"/>
    </w:rPr>
  </w:style>
  <w:style w:type="paragraph" w:styleId="Debesliotekstas">
    <w:name w:val="Balloon Text"/>
    <w:basedOn w:val="prastasis"/>
    <w:link w:val="DebesliotekstasDiagrama"/>
    <w:uiPriority w:val="99"/>
    <w:semiHidden/>
    <w:unhideWhenUsed/>
    <w:rsid w:val="00C118D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18DF"/>
    <w:rPr>
      <w:rFonts w:ascii="Segoe UI" w:hAnsi="Segoe UI" w:cs="Segoe UI"/>
      <w:sz w:val="18"/>
      <w:szCs w:val="18"/>
    </w:rPr>
  </w:style>
  <w:style w:type="paragraph" w:styleId="prastasiniatinklio">
    <w:name w:val="Normal (Web)"/>
    <w:basedOn w:val="prastasis"/>
    <w:uiPriority w:val="99"/>
    <w:unhideWhenUsed/>
    <w:rsid w:val="00F1760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972078"/>
    <w:pPr>
      <w:autoSpaceDE w:val="0"/>
      <w:autoSpaceDN w:val="0"/>
      <w:adjustRightInd w:val="0"/>
      <w:spacing w:after="0" w:line="240" w:lineRule="auto"/>
    </w:pPr>
    <w:rPr>
      <w:rFonts w:ascii="Arial" w:hAnsi="Arial" w:cs="Arial"/>
      <w:color w:val="000000"/>
      <w:sz w:val="24"/>
      <w:szCs w:val="24"/>
    </w:rPr>
  </w:style>
  <w:style w:type="table" w:customStyle="1" w:styleId="Lentelstinklelis1">
    <w:name w:val="Lentelės tinklelis1"/>
    <w:basedOn w:val="prastojilentel"/>
    <w:next w:val="Lentelstinklelis"/>
    <w:uiPriority w:val="39"/>
    <w:rsid w:val="0072521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61B18"/>
    <w:pPr>
      <w:spacing w:after="0" w:line="240" w:lineRule="auto"/>
    </w:pPr>
  </w:style>
  <w:style w:type="table" w:customStyle="1" w:styleId="Lentelstinklelis2">
    <w:name w:val="Lentelės tinklelis2"/>
    <w:basedOn w:val="prastojilentel"/>
    <w:next w:val="Lentelstinklelis"/>
    <w:uiPriority w:val="39"/>
    <w:rsid w:val="00ED6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22122"/>
  </w:style>
  <w:style w:type="paragraph" w:styleId="Porat">
    <w:name w:val="footer"/>
    <w:basedOn w:val="prastasis"/>
    <w:link w:val="PoratDiagrama"/>
    <w:uiPriority w:val="99"/>
    <w:unhideWhenUsed/>
    <w:rsid w:val="00C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22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6891">
      <w:bodyDiv w:val="1"/>
      <w:marLeft w:val="0"/>
      <w:marRight w:val="0"/>
      <w:marTop w:val="0"/>
      <w:marBottom w:val="0"/>
      <w:divBdr>
        <w:top w:val="none" w:sz="0" w:space="0" w:color="auto"/>
        <w:left w:val="none" w:sz="0" w:space="0" w:color="auto"/>
        <w:bottom w:val="none" w:sz="0" w:space="0" w:color="auto"/>
        <w:right w:val="none" w:sz="0" w:space="0" w:color="auto"/>
      </w:divBdr>
    </w:div>
    <w:div w:id="92363439">
      <w:bodyDiv w:val="1"/>
      <w:marLeft w:val="0"/>
      <w:marRight w:val="0"/>
      <w:marTop w:val="0"/>
      <w:marBottom w:val="0"/>
      <w:divBdr>
        <w:top w:val="none" w:sz="0" w:space="0" w:color="auto"/>
        <w:left w:val="none" w:sz="0" w:space="0" w:color="auto"/>
        <w:bottom w:val="none" w:sz="0" w:space="0" w:color="auto"/>
        <w:right w:val="none" w:sz="0" w:space="0" w:color="auto"/>
      </w:divBdr>
    </w:div>
    <w:div w:id="195120849">
      <w:bodyDiv w:val="1"/>
      <w:marLeft w:val="0"/>
      <w:marRight w:val="0"/>
      <w:marTop w:val="0"/>
      <w:marBottom w:val="0"/>
      <w:divBdr>
        <w:top w:val="none" w:sz="0" w:space="0" w:color="auto"/>
        <w:left w:val="none" w:sz="0" w:space="0" w:color="auto"/>
        <w:bottom w:val="none" w:sz="0" w:space="0" w:color="auto"/>
        <w:right w:val="none" w:sz="0" w:space="0" w:color="auto"/>
      </w:divBdr>
    </w:div>
    <w:div w:id="277496131">
      <w:bodyDiv w:val="1"/>
      <w:marLeft w:val="0"/>
      <w:marRight w:val="0"/>
      <w:marTop w:val="0"/>
      <w:marBottom w:val="0"/>
      <w:divBdr>
        <w:top w:val="none" w:sz="0" w:space="0" w:color="auto"/>
        <w:left w:val="none" w:sz="0" w:space="0" w:color="auto"/>
        <w:bottom w:val="none" w:sz="0" w:space="0" w:color="auto"/>
        <w:right w:val="none" w:sz="0" w:space="0" w:color="auto"/>
      </w:divBdr>
    </w:div>
    <w:div w:id="575675292">
      <w:bodyDiv w:val="1"/>
      <w:marLeft w:val="0"/>
      <w:marRight w:val="0"/>
      <w:marTop w:val="0"/>
      <w:marBottom w:val="0"/>
      <w:divBdr>
        <w:top w:val="none" w:sz="0" w:space="0" w:color="auto"/>
        <w:left w:val="none" w:sz="0" w:space="0" w:color="auto"/>
        <w:bottom w:val="none" w:sz="0" w:space="0" w:color="auto"/>
        <w:right w:val="none" w:sz="0" w:space="0" w:color="auto"/>
      </w:divBdr>
    </w:div>
    <w:div w:id="602344281">
      <w:bodyDiv w:val="1"/>
      <w:marLeft w:val="0"/>
      <w:marRight w:val="0"/>
      <w:marTop w:val="0"/>
      <w:marBottom w:val="0"/>
      <w:divBdr>
        <w:top w:val="none" w:sz="0" w:space="0" w:color="auto"/>
        <w:left w:val="none" w:sz="0" w:space="0" w:color="auto"/>
        <w:bottom w:val="none" w:sz="0" w:space="0" w:color="auto"/>
        <w:right w:val="none" w:sz="0" w:space="0" w:color="auto"/>
      </w:divBdr>
    </w:div>
    <w:div w:id="639727295">
      <w:bodyDiv w:val="1"/>
      <w:marLeft w:val="0"/>
      <w:marRight w:val="0"/>
      <w:marTop w:val="0"/>
      <w:marBottom w:val="0"/>
      <w:divBdr>
        <w:top w:val="none" w:sz="0" w:space="0" w:color="auto"/>
        <w:left w:val="none" w:sz="0" w:space="0" w:color="auto"/>
        <w:bottom w:val="none" w:sz="0" w:space="0" w:color="auto"/>
        <w:right w:val="none" w:sz="0" w:space="0" w:color="auto"/>
      </w:divBdr>
    </w:div>
    <w:div w:id="692457851">
      <w:bodyDiv w:val="1"/>
      <w:marLeft w:val="0"/>
      <w:marRight w:val="0"/>
      <w:marTop w:val="0"/>
      <w:marBottom w:val="0"/>
      <w:divBdr>
        <w:top w:val="none" w:sz="0" w:space="0" w:color="auto"/>
        <w:left w:val="none" w:sz="0" w:space="0" w:color="auto"/>
        <w:bottom w:val="none" w:sz="0" w:space="0" w:color="auto"/>
        <w:right w:val="none" w:sz="0" w:space="0" w:color="auto"/>
      </w:divBdr>
    </w:div>
    <w:div w:id="745420819">
      <w:bodyDiv w:val="1"/>
      <w:marLeft w:val="0"/>
      <w:marRight w:val="0"/>
      <w:marTop w:val="0"/>
      <w:marBottom w:val="0"/>
      <w:divBdr>
        <w:top w:val="none" w:sz="0" w:space="0" w:color="auto"/>
        <w:left w:val="none" w:sz="0" w:space="0" w:color="auto"/>
        <w:bottom w:val="none" w:sz="0" w:space="0" w:color="auto"/>
        <w:right w:val="none" w:sz="0" w:space="0" w:color="auto"/>
      </w:divBdr>
    </w:div>
    <w:div w:id="777990495">
      <w:bodyDiv w:val="1"/>
      <w:marLeft w:val="0"/>
      <w:marRight w:val="0"/>
      <w:marTop w:val="0"/>
      <w:marBottom w:val="0"/>
      <w:divBdr>
        <w:top w:val="none" w:sz="0" w:space="0" w:color="auto"/>
        <w:left w:val="none" w:sz="0" w:space="0" w:color="auto"/>
        <w:bottom w:val="none" w:sz="0" w:space="0" w:color="auto"/>
        <w:right w:val="none" w:sz="0" w:space="0" w:color="auto"/>
      </w:divBdr>
    </w:div>
    <w:div w:id="778524881">
      <w:bodyDiv w:val="1"/>
      <w:marLeft w:val="0"/>
      <w:marRight w:val="0"/>
      <w:marTop w:val="0"/>
      <w:marBottom w:val="0"/>
      <w:divBdr>
        <w:top w:val="none" w:sz="0" w:space="0" w:color="auto"/>
        <w:left w:val="none" w:sz="0" w:space="0" w:color="auto"/>
        <w:bottom w:val="none" w:sz="0" w:space="0" w:color="auto"/>
        <w:right w:val="none" w:sz="0" w:space="0" w:color="auto"/>
      </w:divBdr>
    </w:div>
    <w:div w:id="781916655">
      <w:bodyDiv w:val="1"/>
      <w:marLeft w:val="0"/>
      <w:marRight w:val="0"/>
      <w:marTop w:val="0"/>
      <w:marBottom w:val="0"/>
      <w:divBdr>
        <w:top w:val="none" w:sz="0" w:space="0" w:color="auto"/>
        <w:left w:val="none" w:sz="0" w:space="0" w:color="auto"/>
        <w:bottom w:val="none" w:sz="0" w:space="0" w:color="auto"/>
        <w:right w:val="none" w:sz="0" w:space="0" w:color="auto"/>
      </w:divBdr>
    </w:div>
    <w:div w:id="885872463">
      <w:bodyDiv w:val="1"/>
      <w:marLeft w:val="0"/>
      <w:marRight w:val="0"/>
      <w:marTop w:val="0"/>
      <w:marBottom w:val="0"/>
      <w:divBdr>
        <w:top w:val="none" w:sz="0" w:space="0" w:color="auto"/>
        <w:left w:val="none" w:sz="0" w:space="0" w:color="auto"/>
        <w:bottom w:val="none" w:sz="0" w:space="0" w:color="auto"/>
        <w:right w:val="none" w:sz="0" w:space="0" w:color="auto"/>
      </w:divBdr>
    </w:div>
    <w:div w:id="924143544">
      <w:bodyDiv w:val="1"/>
      <w:marLeft w:val="0"/>
      <w:marRight w:val="0"/>
      <w:marTop w:val="0"/>
      <w:marBottom w:val="0"/>
      <w:divBdr>
        <w:top w:val="none" w:sz="0" w:space="0" w:color="auto"/>
        <w:left w:val="none" w:sz="0" w:space="0" w:color="auto"/>
        <w:bottom w:val="none" w:sz="0" w:space="0" w:color="auto"/>
        <w:right w:val="none" w:sz="0" w:space="0" w:color="auto"/>
      </w:divBdr>
    </w:div>
    <w:div w:id="954019287">
      <w:bodyDiv w:val="1"/>
      <w:marLeft w:val="0"/>
      <w:marRight w:val="0"/>
      <w:marTop w:val="0"/>
      <w:marBottom w:val="0"/>
      <w:divBdr>
        <w:top w:val="none" w:sz="0" w:space="0" w:color="auto"/>
        <w:left w:val="none" w:sz="0" w:space="0" w:color="auto"/>
        <w:bottom w:val="none" w:sz="0" w:space="0" w:color="auto"/>
        <w:right w:val="none" w:sz="0" w:space="0" w:color="auto"/>
      </w:divBdr>
    </w:div>
    <w:div w:id="994648459">
      <w:bodyDiv w:val="1"/>
      <w:marLeft w:val="0"/>
      <w:marRight w:val="0"/>
      <w:marTop w:val="0"/>
      <w:marBottom w:val="0"/>
      <w:divBdr>
        <w:top w:val="none" w:sz="0" w:space="0" w:color="auto"/>
        <w:left w:val="none" w:sz="0" w:space="0" w:color="auto"/>
        <w:bottom w:val="none" w:sz="0" w:space="0" w:color="auto"/>
        <w:right w:val="none" w:sz="0" w:space="0" w:color="auto"/>
      </w:divBdr>
    </w:div>
    <w:div w:id="1001734825">
      <w:bodyDiv w:val="1"/>
      <w:marLeft w:val="0"/>
      <w:marRight w:val="0"/>
      <w:marTop w:val="0"/>
      <w:marBottom w:val="0"/>
      <w:divBdr>
        <w:top w:val="none" w:sz="0" w:space="0" w:color="auto"/>
        <w:left w:val="none" w:sz="0" w:space="0" w:color="auto"/>
        <w:bottom w:val="none" w:sz="0" w:space="0" w:color="auto"/>
        <w:right w:val="none" w:sz="0" w:space="0" w:color="auto"/>
      </w:divBdr>
    </w:div>
    <w:div w:id="1043747284">
      <w:bodyDiv w:val="1"/>
      <w:marLeft w:val="0"/>
      <w:marRight w:val="0"/>
      <w:marTop w:val="0"/>
      <w:marBottom w:val="0"/>
      <w:divBdr>
        <w:top w:val="none" w:sz="0" w:space="0" w:color="auto"/>
        <w:left w:val="none" w:sz="0" w:space="0" w:color="auto"/>
        <w:bottom w:val="none" w:sz="0" w:space="0" w:color="auto"/>
        <w:right w:val="none" w:sz="0" w:space="0" w:color="auto"/>
      </w:divBdr>
    </w:div>
    <w:div w:id="1090396915">
      <w:bodyDiv w:val="1"/>
      <w:marLeft w:val="0"/>
      <w:marRight w:val="0"/>
      <w:marTop w:val="0"/>
      <w:marBottom w:val="0"/>
      <w:divBdr>
        <w:top w:val="none" w:sz="0" w:space="0" w:color="auto"/>
        <w:left w:val="none" w:sz="0" w:space="0" w:color="auto"/>
        <w:bottom w:val="none" w:sz="0" w:space="0" w:color="auto"/>
        <w:right w:val="none" w:sz="0" w:space="0" w:color="auto"/>
      </w:divBdr>
    </w:div>
    <w:div w:id="1147630156">
      <w:bodyDiv w:val="1"/>
      <w:marLeft w:val="0"/>
      <w:marRight w:val="0"/>
      <w:marTop w:val="0"/>
      <w:marBottom w:val="0"/>
      <w:divBdr>
        <w:top w:val="none" w:sz="0" w:space="0" w:color="auto"/>
        <w:left w:val="none" w:sz="0" w:space="0" w:color="auto"/>
        <w:bottom w:val="none" w:sz="0" w:space="0" w:color="auto"/>
        <w:right w:val="none" w:sz="0" w:space="0" w:color="auto"/>
      </w:divBdr>
    </w:div>
    <w:div w:id="1167674626">
      <w:bodyDiv w:val="1"/>
      <w:marLeft w:val="0"/>
      <w:marRight w:val="0"/>
      <w:marTop w:val="0"/>
      <w:marBottom w:val="0"/>
      <w:divBdr>
        <w:top w:val="none" w:sz="0" w:space="0" w:color="auto"/>
        <w:left w:val="none" w:sz="0" w:space="0" w:color="auto"/>
        <w:bottom w:val="none" w:sz="0" w:space="0" w:color="auto"/>
        <w:right w:val="none" w:sz="0" w:space="0" w:color="auto"/>
      </w:divBdr>
    </w:div>
    <w:div w:id="1203589084">
      <w:bodyDiv w:val="1"/>
      <w:marLeft w:val="0"/>
      <w:marRight w:val="0"/>
      <w:marTop w:val="0"/>
      <w:marBottom w:val="0"/>
      <w:divBdr>
        <w:top w:val="none" w:sz="0" w:space="0" w:color="auto"/>
        <w:left w:val="none" w:sz="0" w:space="0" w:color="auto"/>
        <w:bottom w:val="none" w:sz="0" w:space="0" w:color="auto"/>
        <w:right w:val="none" w:sz="0" w:space="0" w:color="auto"/>
      </w:divBdr>
    </w:div>
    <w:div w:id="1267537739">
      <w:bodyDiv w:val="1"/>
      <w:marLeft w:val="0"/>
      <w:marRight w:val="0"/>
      <w:marTop w:val="0"/>
      <w:marBottom w:val="0"/>
      <w:divBdr>
        <w:top w:val="none" w:sz="0" w:space="0" w:color="auto"/>
        <w:left w:val="none" w:sz="0" w:space="0" w:color="auto"/>
        <w:bottom w:val="none" w:sz="0" w:space="0" w:color="auto"/>
        <w:right w:val="none" w:sz="0" w:space="0" w:color="auto"/>
      </w:divBdr>
    </w:div>
    <w:div w:id="1336880612">
      <w:bodyDiv w:val="1"/>
      <w:marLeft w:val="0"/>
      <w:marRight w:val="0"/>
      <w:marTop w:val="0"/>
      <w:marBottom w:val="0"/>
      <w:divBdr>
        <w:top w:val="none" w:sz="0" w:space="0" w:color="auto"/>
        <w:left w:val="none" w:sz="0" w:space="0" w:color="auto"/>
        <w:bottom w:val="none" w:sz="0" w:space="0" w:color="auto"/>
        <w:right w:val="none" w:sz="0" w:space="0" w:color="auto"/>
      </w:divBdr>
    </w:div>
    <w:div w:id="1340235372">
      <w:bodyDiv w:val="1"/>
      <w:marLeft w:val="0"/>
      <w:marRight w:val="0"/>
      <w:marTop w:val="0"/>
      <w:marBottom w:val="0"/>
      <w:divBdr>
        <w:top w:val="none" w:sz="0" w:space="0" w:color="auto"/>
        <w:left w:val="none" w:sz="0" w:space="0" w:color="auto"/>
        <w:bottom w:val="none" w:sz="0" w:space="0" w:color="auto"/>
        <w:right w:val="none" w:sz="0" w:space="0" w:color="auto"/>
      </w:divBdr>
    </w:div>
    <w:div w:id="1367873842">
      <w:bodyDiv w:val="1"/>
      <w:marLeft w:val="0"/>
      <w:marRight w:val="0"/>
      <w:marTop w:val="0"/>
      <w:marBottom w:val="0"/>
      <w:divBdr>
        <w:top w:val="none" w:sz="0" w:space="0" w:color="auto"/>
        <w:left w:val="none" w:sz="0" w:space="0" w:color="auto"/>
        <w:bottom w:val="none" w:sz="0" w:space="0" w:color="auto"/>
        <w:right w:val="none" w:sz="0" w:space="0" w:color="auto"/>
      </w:divBdr>
    </w:div>
    <w:div w:id="1389721106">
      <w:bodyDiv w:val="1"/>
      <w:marLeft w:val="0"/>
      <w:marRight w:val="0"/>
      <w:marTop w:val="0"/>
      <w:marBottom w:val="0"/>
      <w:divBdr>
        <w:top w:val="none" w:sz="0" w:space="0" w:color="auto"/>
        <w:left w:val="none" w:sz="0" w:space="0" w:color="auto"/>
        <w:bottom w:val="none" w:sz="0" w:space="0" w:color="auto"/>
        <w:right w:val="none" w:sz="0" w:space="0" w:color="auto"/>
      </w:divBdr>
    </w:div>
    <w:div w:id="1521972040">
      <w:bodyDiv w:val="1"/>
      <w:marLeft w:val="0"/>
      <w:marRight w:val="0"/>
      <w:marTop w:val="0"/>
      <w:marBottom w:val="0"/>
      <w:divBdr>
        <w:top w:val="none" w:sz="0" w:space="0" w:color="auto"/>
        <w:left w:val="none" w:sz="0" w:space="0" w:color="auto"/>
        <w:bottom w:val="none" w:sz="0" w:space="0" w:color="auto"/>
        <w:right w:val="none" w:sz="0" w:space="0" w:color="auto"/>
      </w:divBdr>
    </w:div>
    <w:div w:id="1607350465">
      <w:bodyDiv w:val="1"/>
      <w:marLeft w:val="0"/>
      <w:marRight w:val="0"/>
      <w:marTop w:val="0"/>
      <w:marBottom w:val="0"/>
      <w:divBdr>
        <w:top w:val="none" w:sz="0" w:space="0" w:color="auto"/>
        <w:left w:val="none" w:sz="0" w:space="0" w:color="auto"/>
        <w:bottom w:val="none" w:sz="0" w:space="0" w:color="auto"/>
        <w:right w:val="none" w:sz="0" w:space="0" w:color="auto"/>
      </w:divBdr>
    </w:div>
    <w:div w:id="1614702852">
      <w:bodyDiv w:val="1"/>
      <w:marLeft w:val="0"/>
      <w:marRight w:val="0"/>
      <w:marTop w:val="0"/>
      <w:marBottom w:val="0"/>
      <w:divBdr>
        <w:top w:val="none" w:sz="0" w:space="0" w:color="auto"/>
        <w:left w:val="none" w:sz="0" w:space="0" w:color="auto"/>
        <w:bottom w:val="none" w:sz="0" w:space="0" w:color="auto"/>
        <w:right w:val="none" w:sz="0" w:space="0" w:color="auto"/>
      </w:divBdr>
    </w:div>
    <w:div w:id="1652054948">
      <w:bodyDiv w:val="1"/>
      <w:marLeft w:val="0"/>
      <w:marRight w:val="0"/>
      <w:marTop w:val="0"/>
      <w:marBottom w:val="0"/>
      <w:divBdr>
        <w:top w:val="none" w:sz="0" w:space="0" w:color="auto"/>
        <w:left w:val="none" w:sz="0" w:space="0" w:color="auto"/>
        <w:bottom w:val="none" w:sz="0" w:space="0" w:color="auto"/>
        <w:right w:val="none" w:sz="0" w:space="0" w:color="auto"/>
      </w:divBdr>
    </w:div>
    <w:div w:id="1675185843">
      <w:bodyDiv w:val="1"/>
      <w:marLeft w:val="0"/>
      <w:marRight w:val="0"/>
      <w:marTop w:val="0"/>
      <w:marBottom w:val="0"/>
      <w:divBdr>
        <w:top w:val="none" w:sz="0" w:space="0" w:color="auto"/>
        <w:left w:val="none" w:sz="0" w:space="0" w:color="auto"/>
        <w:bottom w:val="none" w:sz="0" w:space="0" w:color="auto"/>
        <w:right w:val="none" w:sz="0" w:space="0" w:color="auto"/>
      </w:divBdr>
    </w:div>
    <w:div w:id="1803764539">
      <w:bodyDiv w:val="1"/>
      <w:marLeft w:val="0"/>
      <w:marRight w:val="0"/>
      <w:marTop w:val="0"/>
      <w:marBottom w:val="0"/>
      <w:divBdr>
        <w:top w:val="none" w:sz="0" w:space="0" w:color="auto"/>
        <w:left w:val="none" w:sz="0" w:space="0" w:color="auto"/>
        <w:bottom w:val="none" w:sz="0" w:space="0" w:color="auto"/>
        <w:right w:val="none" w:sz="0" w:space="0" w:color="auto"/>
      </w:divBdr>
    </w:div>
    <w:div w:id="1823228576">
      <w:bodyDiv w:val="1"/>
      <w:marLeft w:val="0"/>
      <w:marRight w:val="0"/>
      <w:marTop w:val="0"/>
      <w:marBottom w:val="0"/>
      <w:divBdr>
        <w:top w:val="none" w:sz="0" w:space="0" w:color="auto"/>
        <w:left w:val="none" w:sz="0" w:space="0" w:color="auto"/>
        <w:bottom w:val="none" w:sz="0" w:space="0" w:color="auto"/>
        <w:right w:val="none" w:sz="0" w:space="0" w:color="auto"/>
      </w:divBdr>
    </w:div>
    <w:div w:id="1828932308">
      <w:bodyDiv w:val="1"/>
      <w:marLeft w:val="0"/>
      <w:marRight w:val="0"/>
      <w:marTop w:val="0"/>
      <w:marBottom w:val="0"/>
      <w:divBdr>
        <w:top w:val="none" w:sz="0" w:space="0" w:color="auto"/>
        <w:left w:val="none" w:sz="0" w:space="0" w:color="auto"/>
        <w:bottom w:val="none" w:sz="0" w:space="0" w:color="auto"/>
        <w:right w:val="none" w:sz="0" w:space="0" w:color="auto"/>
      </w:divBdr>
    </w:div>
    <w:div w:id="1960332386">
      <w:bodyDiv w:val="1"/>
      <w:marLeft w:val="0"/>
      <w:marRight w:val="0"/>
      <w:marTop w:val="0"/>
      <w:marBottom w:val="0"/>
      <w:divBdr>
        <w:top w:val="none" w:sz="0" w:space="0" w:color="auto"/>
        <w:left w:val="none" w:sz="0" w:space="0" w:color="auto"/>
        <w:bottom w:val="none" w:sz="0" w:space="0" w:color="auto"/>
        <w:right w:val="none" w:sz="0" w:space="0" w:color="auto"/>
      </w:divBdr>
    </w:div>
    <w:div w:id="1998923372">
      <w:bodyDiv w:val="1"/>
      <w:marLeft w:val="0"/>
      <w:marRight w:val="0"/>
      <w:marTop w:val="0"/>
      <w:marBottom w:val="0"/>
      <w:divBdr>
        <w:top w:val="none" w:sz="0" w:space="0" w:color="auto"/>
        <w:left w:val="none" w:sz="0" w:space="0" w:color="auto"/>
        <w:bottom w:val="none" w:sz="0" w:space="0" w:color="auto"/>
        <w:right w:val="none" w:sz="0" w:space="0" w:color="auto"/>
      </w:divBdr>
    </w:div>
    <w:div w:id="1999117402">
      <w:bodyDiv w:val="1"/>
      <w:marLeft w:val="0"/>
      <w:marRight w:val="0"/>
      <w:marTop w:val="0"/>
      <w:marBottom w:val="0"/>
      <w:divBdr>
        <w:top w:val="none" w:sz="0" w:space="0" w:color="auto"/>
        <w:left w:val="none" w:sz="0" w:space="0" w:color="auto"/>
        <w:bottom w:val="none" w:sz="0" w:space="0" w:color="auto"/>
        <w:right w:val="none" w:sz="0" w:space="0" w:color="auto"/>
      </w:divBdr>
    </w:div>
    <w:div w:id="2009093534">
      <w:bodyDiv w:val="1"/>
      <w:marLeft w:val="0"/>
      <w:marRight w:val="0"/>
      <w:marTop w:val="0"/>
      <w:marBottom w:val="0"/>
      <w:divBdr>
        <w:top w:val="none" w:sz="0" w:space="0" w:color="auto"/>
        <w:left w:val="none" w:sz="0" w:space="0" w:color="auto"/>
        <w:bottom w:val="none" w:sz="0" w:space="0" w:color="auto"/>
        <w:right w:val="none" w:sz="0" w:space="0" w:color="auto"/>
      </w:divBdr>
    </w:div>
    <w:div w:id="20193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67CE00E55C8249ACC297D651468AD9" ma:contentTypeVersion="2" ma:contentTypeDescription="Create a new document." ma:contentTypeScope="" ma:versionID="3db8d6b99fd08cb42938b72e5ad2408a">
  <xsd:schema xmlns:xsd="http://www.w3.org/2001/XMLSchema" xmlns:xs="http://www.w3.org/2001/XMLSchema" xmlns:p="http://schemas.microsoft.com/office/2006/metadata/properties" xmlns:ns2="6a4367a7-11bf-4ec5-b50f-6d658f598fb0" targetNamespace="http://schemas.microsoft.com/office/2006/metadata/properties" ma:root="true" ma:fieldsID="348532dc186e861204c4aac9d6298b82" ns2:_="">
    <xsd:import namespace="6a4367a7-11bf-4ec5-b50f-6d658f598fb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367a7-11bf-4ec5-b50f-6d658f598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B02214-9967-48E3-AD17-2DE3B277E329}">
  <ds:schemaRefs>
    <ds:schemaRef ds:uri="http://schemas.openxmlformats.org/officeDocument/2006/bibliography"/>
  </ds:schemaRefs>
</ds:datastoreItem>
</file>

<file path=customXml/itemProps2.xml><?xml version="1.0" encoding="utf-8"?>
<ds:datastoreItem xmlns:ds="http://schemas.openxmlformats.org/officeDocument/2006/customXml" ds:itemID="{F4B52504-F654-4051-B876-124300B8332C}"/>
</file>

<file path=customXml/itemProps3.xml><?xml version="1.0" encoding="utf-8"?>
<ds:datastoreItem xmlns:ds="http://schemas.openxmlformats.org/officeDocument/2006/customXml" ds:itemID="{62D74CF3-75B1-47E6-A5BE-675A588147A6}"/>
</file>

<file path=customXml/itemProps4.xml><?xml version="1.0" encoding="utf-8"?>
<ds:datastoreItem xmlns:ds="http://schemas.openxmlformats.org/officeDocument/2006/customXml" ds:itemID="{08D75A23-FC23-4719-B1ED-1DBE85AE13D2}"/>
</file>

<file path=docProps/app.xml><?xml version="1.0" encoding="utf-8"?>
<Properties xmlns="http://schemas.openxmlformats.org/officeDocument/2006/extended-properties" xmlns:vt="http://schemas.openxmlformats.org/officeDocument/2006/docPropsVTypes">
  <Template>Normal</Template>
  <TotalTime>0</TotalTime>
  <Pages>25</Pages>
  <Words>10072</Words>
  <Characters>57416</Characters>
  <Application>Microsoft Office Word</Application>
  <DocSecurity>0</DocSecurity>
  <Lines>478</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Deimante</dc:creator>
  <cp:lastModifiedBy>Palmira Papšienė</cp:lastModifiedBy>
  <cp:revision>2</cp:revision>
  <dcterms:created xsi:type="dcterms:W3CDTF">2021-12-21T10:41:00Z</dcterms:created>
  <dcterms:modified xsi:type="dcterms:W3CDTF">2021-12-21T10:41:00Z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0x010100F467CE00E55C8249ACC297D651468AD9</vt:lpwstr>
  </property>
</Properties>
</file>