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1E323" w14:textId="77777777" w:rsidR="00885896" w:rsidRPr="0090061B" w:rsidRDefault="000F3695" w:rsidP="003B4F28">
      <w:pPr>
        <w:spacing w:after="0" w:line="240" w:lineRule="auto"/>
        <w:jc w:val="center"/>
        <w:rPr>
          <w:rFonts w:ascii="Times New Roman" w:eastAsia="Times New Roman" w:hAnsi="Times New Roman" w:cs="Times New Roman"/>
          <w:b/>
          <w:sz w:val="24"/>
          <w:szCs w:val="24"/>
        </w:rPr>
      </w:pPr>
      <w:r w:rsidRPr="0090061B">
        <w:rPr>
          <w:rFonts w:ascii="Times New Roman" w:eastAsia="Times New Roman" w:hAnsi="Times New Roman" w:cs="Times New Roman"/>
          <w:b/>
          <w:sz w:val="24"/>
          <w:szCs w:val="24"/>
        </w:rPr>
        <w:t>NACIONALINĖ ŠVIETIMO AGENTŪRA</w:t>
      </w:r>
    </w:p>
    <w:p w14:paraId="02338C43" w14:textId="77777777" w:rsidR="00885896" w:rsidRPr="0090061B" w:rsidRDefault="000F3695" w:rsidP="003B4F28">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r w:rsidRPr="0090061B">
        <w:rPr>
          <w:rFonts w:ascii="Times New Roman" w:eastAsia="Times New Roman" w:hAnsi="Times New Roman" w:cs="Times New Roman"/>
          <w:b/>
          <w:color w:val="000000"/>
          <w:sz w:val="24"/>
          <w:szCs w:val="24"/>
        </w:rPr>
        <w:t>VILNIAUS ŠEŠKINĖS PRADINĖS MOKYKLOS VEIKLOS</w:t>
      </w:r>
    </w:p>
    <w:p w14:paraId="0E9891F4" w14:textId="77777777" w:rsidR="00885896" w:rsidRPr="0090061B" w:rsidRDefault="000F3695" w:rsidP="003B4F28">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r w:rsidRPr="0090061B">
        <w:rPr>
          <w:rFonts w:ascii="Times New Roman" w:eastAsia="Times New Roman" w:hAnsi="Times New Roman" w:cs="Times New Roman"/>
          <w:b/>
          <w:color w:val="000000"/>
          <w:sz w:val="24"/>
          <w:szCs w:val="24"/>
        </w:rPr>
        <w:t>TEMINIO IŠORINIO VERTINIMO ATASKAITA</w:t>
      </w:r>
    </w:p>
    <w:p w14:paraId="0E23E62F" w14:textId="77777777" w:rsidR="00885896" w:rsidRPr="0090061B" w:rsidRDefault="00885896" w:rsidP="003B4F28">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p>
    <w:p w14:paraId="12424775" w14:textId="3D7181AE" w:rsidR="00885896" w:rsidRPr="0090061B" w:rsidRDefault="000F3695" w:rsidP="003B4F28">
      <w:pPr>
        <w:spacing w:after="0" w:line="240" w:lineRule="auto"/>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2021-</w:t>
      </w:r>
      <w:r w:rsidR="0090061B" w:rsidRPr="0090061B">
        <w:rPr>
          <w:rFonts w:ascii="Times New Roman" w:eastAsia="Times New Roman" w:hAnsi="Times New Roman" w:cs="Times New Roman"/>
          <w:sz w:val="24"/>
          <w:szCs w:val="24"/>
        </w:rPr>
        <w:t>11</w:t>
      </w:r>
      <w:r w:rsidRPr="0090061B">
        <w:rPr>
          <w:rFonts w:ascii="Times New Roman" w:eastAsia="Times New Roman" w:hAnsi="Times New Roman" w:cs="Times New Roman"/>
          <w:sz w:val="24"/>
          <w:szCs w:val="24"/>
        </w:rPr>
        <w:t>-</w:t>
      </w:r>
      <w:r w:rsidR="0090061B" w:rsidRPr="0090061B">
        <w:rPr>
          <w:rFonts w:ascii="Times New Roman" w:eastAsia="Times New Roman" w:hAnsi="Times New Roman" w:cs="Times New Roman"/>
          <w:sz w:val="24"/>
          <w:szCs w:val="24"/>
        </w:rPr>
        <w:t>19</w:t>
      </w:r>
      <w:r w:rsidRPr="0090061B">
        <w:rPr>
          <w:rFonts w:ascii="Times New Roman" w:eastAsia="Times New Roman" w:hAnsi="Times New Roman" w:cs="Times New Roman"/>
          <w:sz w:val="24"/>
          <w:szCs w:val="24"/>
        </w:rPr>
        <w:t xml:space="preserve"> Nr. </w:t>
      </w:r>
      <w:r w:rsidR="0090061B" w:rsidRPr="0090061B">
        <w:rPr>
          <w:rFonts w:ascii="Times New Roman" w:eastAsia="Times New Roman" w:hAnsi="Times New Roman" w:cs="Times New Roman"/>
          <w:sz w:val="24"/>
          <w:szCs w:val="24"/>
        </w:rPr>
        <w:t>A</w:t>
      </w:r>
      <w:r w:rsidRPr="0090061B">
        <w:rPr>
          <w:rFonts w:ascii="Times New Roman" w:eastAsia="Times New Roman" w:hAnsi="Times New Roman" w:cs="Times New Roman"/>
          <w:sz w:val="24"/>
          <w:szCs w:val="24"/>
        </w:rPr>
        <w:t>-</w:t>
      </w:r>
      <w:r w:rsidR="0090061B" w:rsidRPr="0090061B">
        <w:rPr>
          <w:rFonts w:ascii="Times New Roman" w:eastAsia="Times New Roman" w:hAnsi="Times New Roman" w:cs="Times New Roman"/>
          <w:sz w:val="24"/>
          <w:szCs w:val="24"/>
        </w:rPr>
        <w:t>18</w:t>
      </w:r>
    </w:p>
    <w:p w14:paraId="13BC17B1" w14:textId="77777777" w:rsidR="00885896" w:rsidRPr="0090061B" w:rsidRDefault="000F3695" w:rsidP="003B4F28">
      <w:pPr>
        <w:spacing w:after="0" w:line="240" w:lineRule="auto"/>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Vilnius</w:t>
      </w:r>
    </w:p>
    <w:p w14:paraId="31E5A004" w14:textId="77777777" w:rsidR="00885896" w:rsidRPr="0090061B" w:rsidRDefault="00885896" w:rsidP="003B4F28">
      <w:pPr>
        <w:pBdr>
          <w:top w:val="nil"/>
          <w:left w:val="nil"/>
          <w:bottom w:val="nil"/>
          <w:right w:val="nil"/>
          <w:between w:val="nil"/>
        </w:pBdr>
        <w:tabs>
          <w:tab w:val="left" w:pos="3261"/>
        </w:tabs>
        <w:spacing w:after="0" w:line="240" w:lineRule="auto"/>
        <w:jc w:val="both"/>
        <w:rPr>
          <w:rFonts w:ascii="Times New Roman" w:eastAsia="Times New Roman" w:hAnsi="Times New Roman" w:cs="Times New Roman"/>
          <w:color w:val="000000"/>
          <w:sz w:val="24"/>
          <w:szCs w:val="24"/>
        </w:rPr>
      </w:pPr>
    </w:p>
    <w:p w14:paraId="51389491" w14:textId="77777777" w:rsidR="00885896" w:rsidRPr="0090061B" w:rsidRDefault="000F3695" w:rsidP="003B4F28">
      <w:pPr>
        <w:shd w:val="clear" w:color="auto" w:fill="FFFFFF"/>
        <w:tabs>
          <w:tab w:val="left" w:pos="3261"/>
        </w:tabs>
        <w:spacing w:after="0" w:line="240" w:lineRule="auto"/>
        <w:jc w:val="center"/>
        <w:rPr>
          <w:rFonts w:ascii="Times New Roman" w:eastAsia="Times New Roman" w:hAnsi="Times New Roman" w:cs="Times New Roman"/>
          <w:b/>
          <w:sz w:val="24"/>
          <w:szCs w:val="24"/>
        </w:rPr>
      </w:pPr>
      <w:r w:rsidRPr="0090061B">
        <w:rPr>
          <w:rFonts w:ascii="Times New Roman" w:eastAsia="Times New Roman" w:hAnsi="Times New Roman" w:cs="Times New Roman"/>
          <w:b/>
          <w:sz w:val="24"/>
          <w:szCs w:val="24"/>
        </w:rPr>
        <w:t>ĮVADAS</w:t>
      </w:r>
    </w:p>
    <w:p w14:paraId="02A853B9" w14:textId="77777777" w:rsidR="00885896" w:rsidRPr="0090061B" w:rsidRDefault="00885896" w:rsidP="003B4F2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0EA099E8" w14:textId="77777777" w:rsidR="00885896" w:rsidRPr="0090061B" w:rsidRDefault="000F3695" w:rsidP="003B4F2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b/>
          <w:color w:val="000000"/>
          <w:sz w:val="24"/>
          <w:szCs w:val="24"/>
        </w:rPr>
        <w:t>Vizito laikas</w:t>
      </w:r>
      <w:r w:rsidRPr="0090061B">
        <w:rPr>
          <w:rFonts w:ascii="Times New Roman" w:eastAsia="Times New Roman" w:hAnsi="Times New Roman" w:cs="Times New Roman"/>
          <w:color w:val="000000"/>
          <w:sz w:val="24"/>
          <w:szCs w:val="24"/>
        </w:rPr>
        <w:t xml:space="preserve"> – 2021 m. spalio 25–27 d.</w:t>
      </w:r>
    </w:p>
    <w:p w14:paraId="423D0784" w14:textId="77777777" w:rsidR="00885896" w:rsidRPr="0090061B" w:rsidRDefault="000F3695" w:rsidP="003B4F2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b/>
          <w:color w:val="000000"/>
          <w:sz w:val="24"/>
          <w:szCs w:val="24"/>
        </w:rPr>
        <w:t>Išorinio vertinimo tikslas</w:t>
      </w:r>
      <w:r w:rsidRPr="0090061B">
        <w:rPr>
          <w:rFonts w:ascii="Times New Roman" w:eastAsia="Times New Roman" w:hAnsi="Times New Roman" w:cs="Times New Roman"/>
          <w:color w:val="000000"/>
          <w:sz w:val="24"/>
          <w:szCs w:val="24"/>
        </w:rPr>
        <w:t xml:space="preserve"> – įvertinti įtraukiojo ugdymo įgyvendinimo kryptingumą mokykloje.</w:t>
      </w:r>
    </w:p>
    <w:p w14:paraId="3A562034" w14:textId="55B96FC3" w:rsidR="00885896" w:rsidRPr="0090061B" w:rsidRDefault="000F3695" w:rsidP="003B4F2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Vertintojai vizito metu stebėjo 33 pamokas, 8 neformaliojo vaikų švietimo užsiėmimus, dalyvavo pokalbiuose su savivaldos institucijomis, mokykloje veikiančiomis darbo grupėmis, mokytojais, mokiniais ir mokinių tėvais. Analizuoti mokyklos veiklos, mokinių pasiekimų ir pažangos fiksavimo dokumentai, Nacionalinės švietimo agentūros, Švietimo valdymo informacinės sistemos informacija, taip pat prieš vertinimą vykdytų mokinių, jų tėvų (globėjų</w:t>
      </w:r>
      <w:r w:rsidR="001269E5"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w:t>
      </w:r>
      <w:r w:rsidR="001269E5"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 xml:space="preserve">rūpintojų) </w:t>
      </w:r>
      <w:r w:rsidR="001269E5"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 xml:space="preserve">pedagogų apklausų duomenys. Remiantis minėtais duomenimis ir surinkta informacija, buvo suformuluoti stiprieji ir tobulintini mokyklos veiklos aspektai, turintys įtakos mokyklos veiklos kryptingumui įgyvendinant </w:t>
      </w:r>
      <w:proofErr w:type="spellStart"/>
      <w:r w:rsidRPr="0090061B">
        <w:rPr>
          <w:rFonts w:ascii="Times New Roman" w:eastAsia="Times New Roman" w:hAnsi="Times New Roman" w:cs="Times New Roman"/>
          <w:color w:val="000000"/>
          <w:sz w:val="24"/>
          <w:szCs w:val="24"/>
        </w:rPr>
        <w:t>įtraukųjį</w:t>
      </w:r>
      <w:proofErr w:type="spellEnd"/>
      <w:r w:rsidRPr="0090061B">
        <w:rPr>
          <w:rFonts w:ascii="Times New Roman" w:eastAsia="Times New Roman" w:hAnsi="Times New Roman" w:cs="Times New Roman"/>
          <w:color w:val="000000"/>
          <w:sz w:val="24"/>
          <w:szCs w:val="24"/>
        </w:rPr>
        <w:t xml:space="preserve"> ugdymą.</w:t>
      </w:r>
    </w:p>
    <w:p w14:paraId="151E4F26" w14:textId="77777777" w:rsidR="00885896" w:rsidRPr="0090061B" w:rsidRDefault="000F3695" w:rsidP="003B4F28">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r w:rsidRPr="0090061B">
        <w:rPr>
          <w:rFonts w:ascii="Times New Roman" w:eastAsia="Times New Roman" w:hAnsi="Times New Roman" w:cs="Times New Roman"/>
          <w:color w:val="000000"/>
          <w:sz w:val="24"/>
          <w:szCs w:val="24"/>
        </w:rPr>
        <w:t>Vertinant vadovautasi Mokyklų, vykdančių bendrąsias programas, išorinio vertinimo organizavimo ir vykdymo tvarkos aprašu, Lietuvos Respublikos švietimo, mokslo ir sporto ministro 2021 m. liepos 9 d. įsakymu Nr. V-1254 „Dėl mokyklų, vykdančių bendrojo ugdymo programas, veiklos teminio išorinio vertinimo, organizuojamo 2021–2022 metais, temos, klausimų ir vertinimo rodiklių nustatymo“, atsižvelgta į šiuo metu galiojančias Bendrąsias programas, mokyklos veiklą reglamentuojančius teisės aktus.</w:t>
      </w:r>
    </w:p>
    <w:p w14:paraId="46CF19A1" w14:textId="77777777" w:rsidR="00885896" w:rsidRPr="0090061B" w:rsidRDefault="00885896" w:rsidP="003B4F2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2171181" w14:textId="77777777" w:rsidR="00885896" w:rsidRPr="0090061B" w:rsidRDefault="000F3695" w:rsidP="003B4F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0061B">
        <w:rPr>
          <w:rFonts w:ascii="Times New Roman" w:eastAsia="Times New Roman" w:hAnsi="Times New Roman" w:cs="Times New Roman"/>
          <w:b/>
          <w:color w:val="000000"/>
          <w:sz w:val="24"/>
          <w:szCs w:val="24"/>
        </w:rPr>
        <w:t>I. MOKYKLOS KONTEKSTAS</w:t>
      </w:r>
    </w:p>
    <w:p w14:paraId="1A073771" w14:textId="766CBE36" w:rsidR="00885896" w:rsidRPr="0090061B" w:rsidRDefault="000F3695" w:rsidP="003B4F28">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Vilniaus Šeškinės pradinėje mokykloje</w:t>
      </w:r>
      <w:r w:rsidR="001269E5"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 xml:space="preserve"> 2021 </w:t>
      </w:r>
      <w:r w:rsidR="001269E5" w:rsidRPr="0090061B">
        <w:rPr>
          <w:rFonts w:ascii="Times New Roman" w:eastAsia="Times New Roman" w:hAnsi="Times New Roman" w:cs="Times New Roman"/>
          <w:sz w:val="24"/>
          <w:szCs w:val="24"/>
        </w:rPr>
        <w:t>m. rugsėjo 1 d.</w:t>
      </w:r>
      <w:r w:rsidRPr="0090061B">
        <w:rPr>
          <w:rFonts w:ascii="Times New Roman" w:eastAsia="Times New Roman" w:hAnsi="Times New Roman" w:cs="Times New Roman"/>
          <w:sz w:val="24"/>
          <w:szCs w:val="24"/>
        </w:rPr>
        <w:t xml:space="preserve"> duomenimis</w:t>
      </w:r>
      <w:r w:rsidR="001269E5"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 xml:space="preserve"> mokosi 301 ugdytinis. Mokykloje nuo 2006 m. suformuota jungtinė specialioji klasė elgesio </w:t>
      </w:r>
      <w:r w:rsidRPr="0090061B">
        <w:rPr>
          <w:rFonts w:ascii="Times New Roman" w:eastAsia="Times New Roman" w:hAnsi="Times New Roman" w:cs="Times New Roman"/>
          <w:color w:val="000000" w:themeColor="text1"/>
          <w:sz w:val="24"/>
          <w:szCs w:val="24"/>
        </w:rPr>
        <w:t xml:space="preserve">ir / ar </w:t>
      </w:r>
      <w:r w:rsidRPr="0090061B">
        <w:rPr>
          <w:rFonts w:ascii="Times New Roman" w:eastAsia="Times New Roman" w:hAnsi="Times New Roman" w:cs="Times New Roman"/>
          <w:sz w:val="24"/>
          <w:szCs w:val="24"/>
        </w:rPr>
        <w:t xml:space="preserve">emocijų sutrikimų turintiems mokiniams, </w:t>
      </w:r>
      <w:r w:rsidR="00CE5868" w:rsidRPr="0090061B">
        <w:rPr>
          <w:rFonts w:ascii="Times New Roman" w:eastAsia="Times New Roman" w:hAnsi="Times New Roman" w:cs="Times New Roman"/>
          <w:sz w:val="24"/>
          <w:szCs w:val="24"/>
        </w:rPr>
        <w:t xml:space="preserve">joje </w:t>
      </w:r>
      <w:r w:rsidRPr="0090061B">
        <w:rPr>
          <w:rFonts w:ascii="Times New Roman" w:eastAsia="Times New Roman" w:hAnsi="Times New Roman" w:cs="Times New Roman"/>
          <w:sz w:val="24"/>
          <w:szCs w:val="24"/>
        </w:rPr>
        <w:t>mokosi 6 mokiniai (2</w:t>
      </w:r>
      <w:r w:rsidR="00CE5868"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4 kl.), ugdomi dalinės integracijos būdu. Klasei vadovauja pradinio ugdymo mokytoja, išklausiusi specialiojo ugdymo kursą.</w:t>
      </w:r>
      <w:r w:rsidRPr="0090061B">
        <w:rPr>
          <w:rFonts w:ascii="Times New Roman" w:eastAsia="Times New Roman" w:hAnsi="Times New Roman" w:cs="Times New Roman"/>
          <w:color w:val="FF0000"/>
          <w:sz w:val="24"/>
          <w:szCs w:val="24"/>
        </w:rPr>
        <w:t xml:space="preserve"> </w:t>
      </w:r>
      <w:r w:rsidR="007E67B7" w:rsidRPr="0090061B">
        <w:rPr>
          <w:rFonts w:ascii="Times New Roman" w:eastAsia="Times New Roman" w:hAnsi="Times New Roman" w:cs="Times New Roman"/>
          <w:color w:val="000000" w:themeColor="text1"/>
          <w:sz w:val="24"/>
          <w:szCs w:val="24"/>
        </w:rPr>
        <w:t xml:space="preserve">Visiškos </w:t>
      </w:r>
      <w:r w:rsidRPr="0090061B">
        <w:rPr>
          <w:rFonts w:ascii="Times New Roman" w:eastAsia="Times New Roman" w:hAnsi="Times New Roman" w:cs="Times New Roman"/>
          <w:color w:val="000000" w:themeColor="text1"/>
          <w:sz w:val="24"/>
          <w:szCs w:val="24"/>
        </w:rPr>
        <w:t xml:space="preserve">integracijos būdu ugdoma 15 specialiųjų ugdymosi poreikių mokinių, </w:t>
      </w:r>
      <w:r w:rsidR="000C7C66" w:rsidRPr="0090061B">
        <w:rPr>
          <w:rFonts w:ascii="Times New Roman" w:eastAsia="Times New Roman" w:hAnsi="Times New Roman" w:cs="Times New Roman"/>
          <w:color w:val="000000" w:themeColor="text1"/>
          <w:sz w:val="24"/>
          <w:szCs w:val="24"/>
        </w:rPr>
        <w:t>iš kurių 2 – pagal individualizuotas bendrąsias programas, 13 – pagal pritaikytas programas</w:t>
      </w:r>
      <w:r w:rsidR="000A1064" w:rsidRPr="0090061B">
        <w:rPr>
          <w:rFonts w:ascii="Times New Roman" w:eastAsia="Times New Roman" w:hAnsi="Times New Roman" w:cs="Times New Roman"/>
          <w:color w:val="000000" w:themeColor="text1"/>
          <w:sz w:val="24"/>
          <w:szCs w:val="24"/>
        </w:rPr>
        <w:t>,</w:t>
      </w:r>
      <w:r w:rsidR="000C7C66" w:rsidRPr="0090061B">
        <w:rPr>
          <w:rFonts w:ascii="Times New Roman" w:eastAsia="Times New Roman" w:hAnsi="Times New Roman" w:cs="Times New Roman"/>
          <w:color w:val="000000" w:themeColor="text1"/>
          <w:sz w:val="24"/>
          <w:szCs w:val="24"/>
        </w:rPr>
        <w:t xml:space="preserve"> </w:t>
      </w:r>
      <w:r w:rsidRPr="0090061B">
        <w:rPr>
          <w:rFonts w:ascii="Times New Roman" w:eastAsia="Times New Roman" w:hAnsi="Times New Roman" w:cs="Times New Roman"/>
          <w:color w:val="000000" w:themeColor="text1"/>
          <w:sz w:val="24"/>
          <w:szCs w:val="24"/>
        </w:rPr>
        <w:t xml:space="preserve">45 – pagal bendrąsias programas. 7 mokiniams reikalinga specialioji pagalba, dviem – psichologinė. Mokykloje veikia visos dienos mokykla, įsteigta 12 grupių, kurias lanko 136 mokiniai (iš jų 22 mokiniai turintys specialiųjų ugdymosi poreikių), dirba 15 pedagogų ir 2 specialistai. </w:t>
      </w:r>
      <w:r w:rsidR="0009604F" w:rsidRPr="0090061B">
        <w:rPr>
          <w:rFonts w:ascii="Times New Roman" w:eastAsia="Times New Roman" w:hAnsi="Times New Roman" w:cs="Times New Roman"/>
          <w:color w:val="000000" w:themeColor="text1"/>
          <w:sz w:val="24"/>
          <w:szCs w:val="24"/>
        </w:rPr>
        <w:t xml:space="preserve">Mokyklos duomenimis (rugsėjo </w:t>
      </w:r>
      <w:r w:rsidR="000A1064" w:rsidRPr="0090061B">
        <w:rPr>
          <w:rFonts w:ascii="Times New Roman" w:eastAsia="Times New Roman" w:hAnsi="Times New Roman" w:cs="Times New Roman"/>
          <w:color w:val="000000" w:themeColor="text1"/>
          <w:sz w:val="24"/>
          <w:szCs w:val="24"/>
        </w:rPr>
        <w:t>pabaigos</w:t>
      </w:r>
      <w:r w:rsidR="0009604F" w:rsidRPr="0090061B">
        <w:rPr>
          <w:rFonts w:ascii="Times New Roman" w:eastAsia="Times New Roman" w:hAnsi="Times New Roman" w:cs="Times New Roman"/>
          <w:color w:val="000000" w:themeColor="text1"/>
          <w:sz w:val="24"/>
          <w:szCs w:val="24"/>
        </w:rPr>
        <w:t xml:space="preserve">), įsteigta 18 grupių, kurias lanko 270 mokinių. </w:t>
      </w:r>
      <w:r w:rsidRPr="0090061B">
        <w:rPr>
          <w:rFonts w:ascii="Times New Roman" w:eastAsia="Times New Roman" w:hAnsi="Times New Roman" w:cs="Times New Roman"/>
          <w:sz w:val="24"/>
          <w:szCs w:val="24"/>
        </w:rPr>
        <w:t xml:space="preserve">Mokykla, kaip turinti patirtį ugdant specialiųjų ugdymosi poreikių mokinius, įtraukta į </w:t>
      </w:r>
      <w:r w:rsidR="000A1064" w:rsidRPr="0090061B">
        <w:rPr>
          <w:rFonts w:ascii="Times New Roman" w:eastAsia="Times New Roman" w:hAnsi="Times New Roman" w:cs="Times New Roman"/>
          <w:sz w:val="24"/>
          <w:szCs w:val="24"/>
        </w:rPr>
        <w:t>A</w:t>
      </w:r>
      <w:r w:rsidRPr="0090061B">
        <w:rPr>
          <w:rFonts w:ascii="Times New Roman" w:eastAsia="Times New Roman" w:hAnsi="Times New Roman" w:cs="Times New Roman"/>
          <w:sz w:val="24"/>
          <w:szCs w:val="24"/>
        </w:rPr>
        <w:t xml:space="preserve">. spektro mokyklų tinklą (52 mokyklos iš Lietuvos). </w:t>
      </w:r>
      <w:r w:rsidRPr="0090061B">
        <w:rPr>
          <w:rFonts w:ascii="Times New Roman" w:eastAsia="Times New Roman" w:hAnsi="Times New Roman" w:cs="Times New Roman"/>
          <w:color w:val="000000"/>
          <w:sz w:val="24"/>
          <w:szCs w:val="24"/>
        </w:rPr>
        <w:t>Nuo 2019 m. mokykla yra Nacionalinio sveikat</w:t>
      </w:r>
      <w:r w:rsidRPr="0090061B">
        <w:rPr>
          <w:rFonts w:ascii="Times New Roman" w:eastAsia="Times New Roman" w:hAnsi="Times New Roman" w:cs="Times New Roman"/>
          <w:sz w:val="24"/>
          <w:szCs w:val="24"/>
        </w:rPr>
        <w:t>ą</w:t>
      </w:r>
      <w:r w:rsidRPr="0090061B">
        <w:rPr>
          <w:rFonts w:ascii="Times New Roman" w:eastAsia="Times New Roman" w:hAnsi="Times New Roman" w:cs="Times New Roman"/>
          <w:color w:val="000000"/>
          <w:sz w:val="24"/>
          <w:szCs w:val="24"/>
        </w:rPr>
        <w:t xml:space="preserve"> stiprinančių mokyklų tinklo dalyvė ir </w:t>
      </w:r>
      <w:r w:rsidRPr="0090061B">
        <w:rPr>
          <w:rFonts w:ascii="Times New Roman" w:eastAsia="Times New Roman" w:hAnsi="Times New Roman" w:cs="Times New Roman"/>
          <w:sz w:val="24"/>
          <w:szCs w:val="24"/>
        </w:rPr>
        <w:t xml:space="preserve">aktyvi </w:t>
      </w:r>
      <w:r w:rsidR="000A1064" w:rsidRPr="0090061B">
        <w:rPr>
          <w:rFonts w:ascii="Times New Roman" w:eastAsia="Times New Roman" w:hAnsi="Times New Roman" w:cs="Times New Roman"/>
          <w:sz w:val="24"/>
          <w:szCs w:val="24"/>
        </w:rPr>
        <w:t>ugdymo įstaiga</w:t>
      </w:r>
      <w:r w:rsidRPr="0090061B">
        <w:rPr>
          <w:rFonts w:ascii="Times New Roman" w:eastAsia="Times New Roman" w:hAnsi="Times New Roman" w:cs="Times New Roman"/>
          <w:sz w:val="24"/>
          <w:szCs w:val="24"/>
        </w:rPr>
        <w:t xml:space="preserve">, vykdanti sveikatos stiprinimo programą </w:t>
      </w:r>
      <w:r w:rsidR="000A1064" w:rsidRPr="0090061B">
        <w:rPr>
          <w:rFonts w:ascii="Times New Roman" w:eastAsia="Times New Roman" w:hAnsi="Times New Roman" w:cs="Times New Roman"/>
          <w:sz w:val="24"/>
          <w:szCs w:val="24"/>
        </w:rPr>
        <w:t xml:space="preserve">ir </w:t>
      </w:r>
      <w:r w:rsidRPr="0090061B">
        <w:rPr>
          <w:rFonts w:ascii="Times New Roman" w:eastAsia="Times New Roman" w:hAnsi="Times New Roman" w:cs="Times New Roman"/>
          <w:sz w:val="24"/>
          <w:szCs w:val="24"/>
        </w:rPr>
        <w:t>fizinio aktyvumo skatinimo veiklos planą 2020</w:t>
      </w:r>
      <w:r w:rsidR="000A1064"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2024 metams.</w:t>
      </w:r>
    </w:p>
    <w:p w14:paraId="21E698A9" w14:textId="17BBE07D" w:rsidR="00885896" w:rsidRPr="0090061B" w:rsidRDefault="000F3695" w:rsidP="003B4F28">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ŠVIS duomenimis (2021 </w:t>
      </w:r>
      <w:r w:rsidR="00D566C3" w:rsidRPr="0090061B">
        <w:rPr>
          <w:rFonts w:ascii="Times New Roman" w:eastAsia="Times New Roman" w:hAnsi="Times New Roman" w:cs="Times New Roman"/>
          <w:sz w:val="24"/>
          <w:szCs w:val="24"/>
        </w:rPr>
        <w:t>m. rugsėjo 1 d.</w:t>
      </w:r>
      <w:r w:rsidRPr="0090061B">
        <w:rPr>
          <w:rFonts w:ascii="Times New Roman" w:eastAsia="Times New Roman" w:hAnsi="Times New Roman" w:cs="Times New Roman"/>
          <w:sz w:val="24"/>
          <w:szCs w:val="24"/>
        </w:rPr>
        <w:t xml:space="preserve">), mokykloje dirba 28 pedagogai (6 metodininkai, 16 vyresniųjų mokytojų, 6 mokytojai), bendrosios praktikos slaugytoja, 15 techninio personalo darbuotojų, bibliotekininkė. Pagalbą mokiniams teikia šie pagalbos specialistai: vyr. logopedas, 2 specialieji pedagogai </w:t>
      </w:r>
      <w:r w:rsidRPr="0090061B">
        <w:rPr>
          <w:rFonts w:ascii="Times New Roman" w:eastAsia="Times New Roman" w:hAnsi="Times New Roman" w:cs="Times New Roman"/>
          <w:color w:val="000000" w:themeColor="text1"/>
          <w:sz w:val="24"/>
          <w:szCs w:val="24"/>
        </w:rPr>
        <w:t xml:space="preserve">(vyr. specialusis pedagogas ir specialusis pedagogas), 2 socialiniai pedagogai (vyr. socialinis pedagogas ir socialinis pedagogas). </w:t>
      </w:r>
      <w:r w:rsidRPr="0090061B">
        <w:rPr>
          <w:rFonts w:ascii="Times New Roman" w:eastAsia="Times New Roman" w:hAnsi="Times New Roman" w:cs="Times New Roman"/>
          <w:sz w:val="24"/>
          <w:szCs w:val="24"/>
        </w:rPr>
        <w:t>Nuo šių metų rugsėjo psichologo mokykla neturi (neranda specialisto). Mokytojams talkina 9 mokytojų padėjėjai. Daugiau nei pusė pedagogų (61 proc.) vyresni nei 55 metai, 82 proc. – pedagoginio darbo stažas 15 m. ir didesnis.</w:t>
      </w:r>
    </w:p>
    <w:p w14:paraId="267B3E1F" w14:textId="77777777" w:rsidR="00885896" w:rsidRPr="0090061B" w:rsidRDefault="000F3695" w:rsidP="003B4F28">
      <w:pPr>
        <w:spacing w:after="0" w:line="240" w:lineRule="auto"/>
        <w:ind w:firstLine="709"/>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Mokyklos direktorė 2021 metams išsikėlė įgyvendinti 2 užduotis: 1) inicijuoti mokytojų ir pagalbos specialistų kvalifikacijos tobulinimą strateginio ir metinio veiklos planų tikslams ir </w:t>
      </w:r>
      <w:r w:rsidRPr="0090061B">
        <w:rPr>
          <w:rFonts w:ascii="Times New Roman" w:eastAsia="Times New Roman" w:hAnsi="Times New Roman" w:cs="Times New Roman"/>
          <w:sz w:val="24"/>
          <w:szCs w:val="24"/>
        </w:rPr>
        <w:lastRenderedPageBreak/>
        <w:t xml:space="preserve">uždaviniams įgyvendinti; 2) efektyvinti informacinių komunikacinių technologijų praktinį taikymą, siekiant inovatyvių pokyčių ugdymo aplinkoje. </w:t>
      </w:r>
    </w:p>
    <w:p w14:paraId="610B03FA" w14:textId="0AB8E110" w:rsidR="00885896" w:rsidRPr="0090061B" w:rsidRDefault="00D566C3" w:rsidP="003B4F28">
      <w:pPr>
        <w:spacing w:after="0" w:line="240" w:lineRule="auto"/>
        <w:ind w:firstLine="709"/>
        <w:jc w:val="both"/>
        <w:rPr>
          <w:rFonts w:ascii="Times New Roman" w:eastAsia="Times New Roman" w:hAnsi="Times New Roman" w:cs="Times New Roman"/>
          <w:sz w:val="24"/>
          <w:szCs w:val="24"/>
          <w:u w:val="single"/>
        </w:rPr>
      </w:pPr>
      <w:r w:rsidRPr="0090061B">
        <w:rPr>
          <w:rFonts w:ascii="Times New Roman" w:eastAsia="Times New Roman" w:hAnsi="Times New Roman" w:cs="Times New Roman"/>
          <w:sz w:val="24"/>
          <w:szCs w:val="24"/>
        </w:rPr>
        <w:t xml:space="preserve">Įgyvendindama </w:t>
      </w:r>
      <w:r w:rsidR="000F3695" w:rsidRPr="0090061B">
        <w:rPr>
          <w:rFonts w:ascii="Times New Roman" w:eastAsia="Times New Roman" w:hAnsi="Times New Roman" w:cs="Times New Roman"/>
          <w:sz w:val="24"/>
          <w:szCs w:val="24"/>
        </w:rPr>
        <w:t xml:space="preserve">pirmąją užduotį, direktorė inicijavo kvalifikacijos tobulinimo prioritetų (vaikų emocijų ir elgesio sutrikimas; matematinis raštingumas matematikos </w:t>
      </w:r>
      <w:r w:rsidRPr="0090061B">
        <w:rPr>
          <w:rFonts w:ascii="Times New Roman" w:eastAsia="Times New Roman" w:hAnsi="Times New Roman" w:cs="Times New Roman"/>
          <w:sz w:val="24"/>
          <w:szCs w:val="24"/>
        </w:rPr>
        <w:t>rezultatams gerinti</w:t>
      </w:r>
      <w:r w:rsidR="000F3695" w:rsidRPr="0090061B">
        <w:rPr>
          <w:rFonts w:ascii="Times New Roman" w:eastAsia="Times New Roman" w:hAnsi="Times New Roman" w:cs="Times New Roman"/>
          <w:sz w:val="24"/>
          <w:szCs w:val="24"/>
        </w:rPr>
        <w:t xml:space="preserve">), atitinkančių mokyklos veiklos tikslus, įgyvendinimą. Organizuotas </w:t>
      </w:r>
      <w:r w:rsidR="00AE7544" w:rsidRPr="0090061B">
        <w:rPr>
          <w:rFonts w:ascii="Times New Roman" w:eastAsia="Times New Roman" w:hAnsi="Times New Roman" w:cs="Times New Roman"/>
          <w:sz w:val="24"/>
          <w:szCs w:val="24"/>
        </w:rPr>
        <w:t xml:space="preserve">respublikinio seminaro </w:t>
      </w:r>
      <w:r w:rsidR="000F3695" w:rsidRPr="0090061B">
        <w:rPr>
          <w:rFonts w:ascii="Times New Roman" w:eastAsia="Times New Roman" w:hAnsi="Times New Roman" w:cs="Times New Roman"/>
          <w:sz w:val="24"/>
          <w:szCs w:val="24"/>
        </w:rPr>
        <w:t>„</w:t>
      </w:r>
      <w:proofErr w:type="spellStart"/>
      <w:r w:rsidR="000F3695" w:rsidRPr="0090061B">
        <w:rPr>
          <w:rFonts w:ascii="Times New Roman" w:eastAsia="Times New Roman" w:hAnsi="Times New Roman" w:cs="Times New Roman"/>
          <w:sz w:val="24"/>
          <w:szCs w:val="24"/>
        </w:rPr>
        <w:t>Įtraukusis</w:t>
      </w:r>
      <w:proofErr w:type="spellEnd"/>
      <w:r w:rsidR="000F3695" w:rsidRPr="0090061B">
        <w:rPr>
          <w:rFonts w:ascii="Times New Roman" w:eastAsia="Times New Roman" w:hAnsi="Times New Roman" w:cs="Times New Roman"/>
          <w:sz w:val="24"/>
          <w:szCs w:val="24"/>
        </w:rPr>
        <w:t xml:space="preserve"> ugdymas mokykloje: galimybės ir realybė“ I modulis „Mokinių</w:t>
      </w:r>
      <w:r w:rsidR="00AE7544" w:rsidRPr="0090061B">
        <w:rPr>
          <w:rFonts w:ascii="Times New Roman" w:eastAsia="Times New Roman" w:hAnsi="Times New Roman" w:cs="Times New Roman"/>
          <w:sz w:val="24"/>
          <w:szCs w:val="24"/>
        </w:rPr>
        <w:t>,</w:t>
      </w:r>
      <w:r w:rsidR="000F3695" w:rsidRPr="0090061B">
        <w:rPr>
          <w:rFonts w:ascii="Times New Roman" w:eastAsia="Times New Roman" w:hAnsi="Times New Roman" w:cs="Times New Roman"/>
          <w:sz w:val="24"/>
          <w:szCs w:val="24"/>
        </w:rPr>
        <w:t xml:space="preserve"> turinčių elgesio ir emocijų sutrikimų, </w:t>
      </w:r>
      <w:proofErr w:type="spellStart"/>
      <w:r w:rsidR="000F3695" w:rsidRPr="0090061B">
        <w:rPr>
          <w:rFonts w:ascii="Times New Roman" w:eastAsia="Times New Roman" w:hAnsi="Times New Roman" w:cs="Times New Roman"/>
          <w:sz w:val="24"/>
          <w:szCs w:val="24"/>
        </w:rPr>
        <w:t>įtraukusis</w:t>
      </w:r>
      <w:proofErr w:type="spellEnd"/>
      <w:r w:rsidR="000F3695" w:rsidRPr="0090061B">
        <w:rPr>
          <w:rFonts w:ascii="Times New Roman" w:eastAsia="Times New Roman" w:hAnsi="Times New Roman" w:cs="Times New Roman"/>
          <w:sz w:val="24"/>
          <w:szCs w:val="24"/>
        </w:rPr>
        <w:t xml:space="preserve"> ugdymas bendrojo ugdymo mokyklos specialiojoje klasėje“ ir skaityti pranešimai 35-iems Panevėžio miesto mokytojams, mokiniui pagalbą teikiantiems specialistams. Organizuota metodinė diena „Mokinių, turinčių elgesio ir emocijų sutrikimų, </w:t>
      </w:r>
      <w:proofErr w:type="spellStart"/>
      <w:r w:rsidR="000F3695" w:rsidRPr="0090061B">
        <w:rPr>
          <w:rFonts w:ascii="Times New Roman" w:eastAsia="Times New Roman" w:hAnsi="Times New Roman" w:cs="Times New Roman"/>
          <w:sz w:val="24"/>
          <w:szCs w:val="24"/>
        </w:rPr>
        <w:t>įtraukusis</w:t>
      </w:r>
      <w:proofErr w:type="spellEnd"/>
      <w:r w:rsidR="000F3695" w:rsidRPr="0090061B">
        <w:rPr>
          <w:rFonts w:ascii="Times New Roman" w:eastAsia="Times New Roman" w:hAnsi="Times New Roman" w:cs="Times New Roman"/>
          <w:sz w:val="24"/>
          <w:szCs w:val="24"/>
        </w:rPr>
        <w:t xml:space="preserve"> ugdymas bendrojo ugdymo mokyklos specialiojoje klasėje“ ir skaityti pranešimai Šilutės rajono mokytojams, mokytojų padėjėjams ir mokiniui pagalbą teikiantiems specialistams. Sukaupta patirtis dirbant su mokiniais</w:t>
      </w:r>
      <w:r w:rsidR="006200F4" w:rsidRPr="0090061B">
        <w:rPr>
          <w:rFonts w:ascii="Times New Roman" w:eastAsia="Times New Roman" w:hAnsi="Times New Roman" w:cs="Times New Roman"/>
          <w:sz w:val="24"/>
          <w:szCs w:val="24"/>
        </w:rPr>
        <w:t>,</w:t>
      </w:r>
      <w:r w:rsidR="000F3695" w:rsidRPr="0090061B">
        <w:rPr>
          <w:rFonts w:ascii="Times New Roman" w:eastAsia="Times New Roman" w:hAnsi="Times New Roman" w:cs="Times New Roman"/>
          <w:sz w:val="24"/>
          <w:szCs w:val="24"/>
        </w:rPr>
        <w:t xml:space="preserve"> turinčiais specialiųjų ugdymosi poreikių, ir mokiniais, turinčiais elgesio ir emocijų sutrikimų, gerąja darbo patirtimi seminaruose, metodiniuose renginiuose dalijosi mokyklos direktorė D. </w:t>
      </w:r>
      <w:proofErr w:type="spellStart"/>
      <w:r w:rsidR="000F3695" w:rsidRPr="0090061B">
        <w:rPr>
          <w:rFonts w:ascii="Times New Roman" w:eastAsia="Times New Roman" w:hAnsi="Times New Roman" w:cs="Times New Roman"/>
          <w:sz w:val="24"/>
          <w:szCs w:val="24"/>
        </w:rPr>
        <w:t>Slepakovienė</w:t>
      </w:r>
      <w:proofErr w:type="spellEnd"/>
      <w:r w:rsidR="000F3695" w:rsidRPr="0090061B">
        <w:rPr>
          <w:rFonts w:ascii="Times New Roman" w:eastAsia="Times New Roman" w:hAnsi="Times New Roman" w:cs="Times New Roman"/>
          <w:sz w:val="24"/>
          <w:szCs w:val="24"/>
        </w:rPr>
        <w:t xml:space="preserve">, direktorės pavaduotoja ugdymui R. Petkevičienė, specialiosios klasės mokytoja D. </w:t>
      </w:r>
      <w:proofErr w:type="spellStart"/>
      <w:r w:rsidR="000F3695" w:rsidRPr="0090061B">
        <w:rPr>
          <w:rFonts w:ascii="Times New Roman" w:eastAsia="Times New Roman" w:hAnsi="Times New Roman" w:cs="Times New Roman"/>
          <w:sz w:val="24"/>
          <w:szCs w:val="24"/>
        </w:rPr>
        <w:t>Maminskienė</w:t>
      </w:r>
      <w:proofErr w:type="spellEnd"/>
      <w:r w:rsidR="000F3695" w:rsidRPr="0090061B">
        <w:rPr>
          <w:rFonts w:ascii="Times New Roman" w:eastAsia="Times New Roman" w:hAnsi="Times New Roman" w:cs="Times New Roman"/>
          <w:sz w:val="24"/>
          <w:szCs w:val="24"/>
        </w:rPr>
        <w:t>, šokio mokytoja</w:t>
      </w:r>
      <w:r w:rsidR="006200F4" w:rsidRPr="0090061B">
        <w:rPr>
          <w:rFonts w:ascii="Times New Roman" w:eastAsia="Times New Roman" w:hAnsi="Times New Roman" w:cs="Times New Roman"/>
          <w:sz w:val="24"/>
          <w:szCs w:val="24"/>
        </w:rPr>
        <w:t xml:space="preserve">, </w:t>
      </w:r>
      <w:r w:rsidR="000F3695" w:rsidRPr="0090061B">
        <w:rPr>
          <w:rFonts w:ascii="Times New Roman" w:eastAsia="Times New Roman" w:hAnsi="Times New Roman" w:cs="Times New Roman"/>
          <w:sz w:val="24"/>
          <w:szCs w:val="24"/>
        </w:rPr>
        <w:t xml:space="preserve">socialinė pedagogė D. Bagdonienė ir logopedė Ž. Jackūnienė. Visi mokytojai dalyvauja mokyklos metodinės grupės veikloje, </w:t>
      </w:r>
      <w:r w:rsidR="006200F4" w:rsidRPr="0090061B">
        <w:rPr>
          <w:rFonts w:ascii="Times New Roman" w:eastAsia="Times New Roman" w:hAnsi="Times New Roman" w:cs="Times New Roman"/>
          <w:sz w:val="24"/>
          <w:szCs w:val="24"/>
        </w:rPr>
        <w:t xml:space="preserve">dalijasi </w:t>
      </w:r>
      <w:r w:rsidR="000F3695" w:rsidRPr="0090061B">
        <w:rPr>
          <w:rFonts w:ascii="Times New Roman" w:eastAsia="Times New Roman" w:hAnsi="Times New Roman" w:cs="Times New Roman"/>
          <w:sz w:val="24"/>
          <w:szCs w:val="24"/>
        </w:rPr>
        <w:t>patirtimi skaitydami pranešimus, rengia kvalifikacijos tobulinimo ataskaitas. Mokykla dalyvauja tęstiniame Vilniaus miesto savivaldybės vykdomame 2020–2025 metų bandomajame projekte „Kokybiškų švietimo paslaugų prieinamumo visiems Vilniaus miesto vaikams priemonių planas“ ir įgyvendina 4.5. priemonę „Vilniaus miesto savivaldybės mokyklų pirmose klasėse užtikrinti po vieną mokytojo padėjėją“</w:t>
      </w:r>
      <w:r w:rsidR="006200F4" w:rsidRPr="0090061B">
        <w:rPr>
          <w:rFonts w:ascii="Times New Roman" w:eastAsia="Times New Roman" w:hAnsi="Times New Roman" w:cs="Times New Roman"/>
          <w:sz w:val="24"/>
          <w:szCs w:val="24"/>
        </w:rPr>
        <w:t xml:space="preserve"> (</w:t>
      </w:r>
      <w:r w:rsidR="000F3695" w:rsidRPr="0090061B">
        <w:rPr>
          <w:rFonts w:ascii="Times New Roman" w:eastAsia="Times New Roman" w:hAnsi="Times New Roman" w:cs="Times New Roman"/>
          <w:sz w:val="24"/>
          <w:szCs w:val="24"/>
        </w:rPr>
        <w:t>dalyvauja tik penkios Vilniaus m. mokyklos</w:t>
      </w:r>
      <w:r w:rsidR="006200F4" w:rsidRPr="0090061B">
        <w:rPr>
          <w:rFonts w:ascii="Times New Roman" w:eastAsia="Times New Roman" w:hAnsi="Times New Roman" w:cs="Times New Roman"/>
          <w:sz w:val="24"/>
          <w:szCs w:val="24"/>
        </w:rPr>
        <w:t>)</w:t>
      </w:r>
      <w:r w:rsidR="000F3695" w:rsidRPr="0090061B">
        <w:rPr>
          <w:rFonts w:ascii="Times New Roman" w:eastAsia="Times New Roman" w:hAnsi="Times New Roman" w:cs="Times New Roman"/>
          <w:sz w:val="24"/>
          <w:szCs w:val="24"/>
        </w:rPr>
        <w:t xml:space="preserve">. Mokykla, turėdama 9 mokytojų padėjėjus, </w:t>
      </w:r>
      <w:r w:rsidR="006200F4" w:rsidRPr="0090061B">
        <w:rPr>
          <w:rFonts w:ascii="Times New Roman" w:eastAsia="Times New Roman" w:hAnsi="Times New Roman" w:cs="Times New Roman"/>
          <w:sz w:val="24"/>
          <w:szCs w:val="24"/>
        </w:rPr>
        <w:t xml:space="preserve">dalijasi </w:t>
      </w:r>
      <w:r w:rsidR="000F3695" w:rsidRPr="0090061B">
        <w:rPr>
          <w:rFonts w:ascii="Times New Roman" w:eastAsia="Times New Roman" w:hAnsi="Times New Roman" w:cs="Times New Roman"/>
          <w:sz w:val="24"/>
          <w:szCs w:val="24"/>
        </w:rPr>
        <w:t>įgyta patirtimi, kaip sėkmingai įtraukti specialiųjų ugdymosi poreikių turinčius vaikus į bendrąjį ugdymą, tuo siekdama įrodyti mokytojo padėjėjo svarbą Vilniaus m. mokyklų pirmose klasėse.</w:t>
      </w:r>
    </w:p>
    <w:p w14:paraId="7EA46A0E" w14:textId="60A83DDF" w:rsidR="00885896" w:rsidRPr="0090061B" w:rsidRDefault="000F3695" w:rsidP="003B4F28">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Įgyvendin</w:t>
      </w:r>
      <w:r w:rsidR="00624A09" w:rsidRPr="0090061B">
        <w:rPr>
          <w:rFonts w:ascii="Times New Roman" w:eastAsia="Times New Roman" w:hAnsi="Times New Roman" w:cs="Times New Roman"/>
          <w:sz w:val="24"/>
          <w:szCs w:val="24"/>
        </w:rPr>
        <w:t>dama</w:t>
      </w:r>
      <w:r w:rsidRPr="0090061B">
        <w:rPr>
          <w:rFonts w:ascii="Times New Roman" w:eastAsia="Times New Roman" w:hAnsi="Times New Roman" w:cs="Times New Roman"/>
          <w:sz w:val="24"/>
          <w:szCs w:val="24"/>
        </w:rPr>
        <w:t xml:space="preserve"> antrąją užduotį, direktorė inicijavo dalyvavimą projekte </w:t>
      </w:r>
      <w:r w:rsidR="00624A09"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Šiuolaikiškas matematinių gebėjimų ugdymas ir pažangos stebėsena“ (organizuoja Vilniaus švietimo pažangos centras (VŠPC). Projektu siekiama</w:t>
      </w:r>
      <w:r w:rsidR="00624A09"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 xml:space="preserve"> naudojant pažangią matematikos mokymo(</w:t>
      </w:r>
      <w:proofErr w:type="spellStart"/>
      <w:r w:rsidRPr="0090061B">
        <w:rPr>
          <w:rFonts w:ascii="Times New Roman" w:eastAsia="Times New Roman" w:hAnsi="Times New Roman" w:cs="Times New Roman"/>
          <w:sz w:val="24"/>
          <w:szCs w:val="24"/>
        </w:rPr>
        <w:t>si</w:t>
      </w:r>
      <w:proofErr w:type="spellEnd"/>
      <w:r w:rsidRPr="0090061B">
        <w:rPr>
          <w:rFonts w:ascii="Times New Roman" w:eastAsia="Times New Roman" w:hAnsi="Times New Roman" w:cs="Times New Roman"/>
          <w:sz w:val="24"/>
          <w:szCs w:val="24"/>
        </w:rPr>
        <w:t xml:space="preserve">) platformą </w:t>
      </w:r>
      <w:r w:rsidR="00624A09" w:rsidRPr="0090061B">
        <w:rPr>
          <w:rFonts w:ascii="Times New Roman" w:eastAsia="Times New Roman" w:hAnsi="Times New Roman" w:cs="Times New Roman"/>
          <w:sz w:val="24"/>
          <w:szCs w:val="24"/>
        </w:rPr>
        <w:t>„</w:t>
      </w:r>
      <w:proofErr w:type="spellStart"/>
      <w:r w:rsidRPr="0090061B">
        <w:rPr>
          <w:rFonts w:ascii="Times New Roman" w:eastAsia="Times New Roman" w:hAnsi="Times New Roman" w:cs="Times New Roman"/>
          <w:sz w:val="24"/>
          <w:szCs w:val="24"/>
        </w:rPr>
        <w:t>Eduten</w:t>
      </w:r>
      <w:proofErr w:type="spellEnd"/>
      <w:r w:rsidRPr="0090061B">
        <w:rPr>
          <w:rFonts w:ascii="Times New Roman" w:eastAsia="Times New Roman" w:hAnsi="Times New Roman" w:cs="Times New Roman"/>
          <w:sz w:val="24"/>
          <w:szCs w:val="24"/>
        </w:rPr>
        <w:t xml:space="preserve"> </w:t>
      </w:r>
      <w:proofErr w:type="spellStart"/>
      <w:r w:rsidRPr="0090061B">
        <w:rPr>
          <w:rFonts w:ascii="Times New Roman" w:eastAsia="Times New Roman" w:hAnsi="Times New Roman" w:cs="Times New Roman"/>
          <w:sz w:val="24"/>
          <w:szCs w:val="24"/>
        </w:rPr>
        <w:t>Playground</w:t>
      </w:r>
      <w:proofErr w:type="spellEnd"/>
      <w:r w:rsidR="00624A09"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 pagerinti 2</w:t>
      </w:r>
      <w:r w:rsidR="00624A09"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 xml:space="preserve">4 klasių mokinių matematikos mokymosi pasiekimus, palengvinti mokytojų darbą ugdant mokinių matematinius gebėjimus ir sustiprinti mokyklos lygmens mokinių mokymosi pažangos stebėseną. </w:t>
      </w:r>
      <w:r w:rsidR="00624A09" w:rsidRPr="0090061B">
        <w:rPr>
          <w:rFonts w:ascii="Times New Roman" w:eastAsia="Times New Roman" w:hAnsi="Times New Roman" w:cs="Times New Roman"/>
          <w:sz w:val="24"/>
          <w:szCs w:val="24"/>
        </w:rPr>
        <w:t xml:space="preserve">Taip pat dalyvaujama </w:t>
      </w:r>
      <w:r w:rsidR="003274DC" w:rsidRPr="0090061B">
        <w:rPr>
          <w:rFonts w:ascii="Times New Roman" w:eastAsia="Times New Roman" w:hAnsi="Times New Roman" w:cs="Times New Roman"/>
          <w:sz w:val="24"/>
          <w:szCs w:val="24"/>
        </w:rPr>
        <w:t xml:space="preserve">projektuose </w:t>
      </w:r>
      <w:r w:rsidRPr="0090061B">
        <w:rPr>
          <w:rFonts w:ascii="Times New Roman" w:eastAsia="Times New Roman" w:hAnsi="Times New Roman" w:cs="Times New Roman"/>
          <w:sz w:val="24"/>
          <w:szCs w:val="24"/>
        </w:rPr>
        <w:t xml:space="preserve">„Informatikos ir technologinės kūrybos ugdymo programos įgyvendinimas pradinėse klasėse“ (projektą organizuoja ir koordinuoja VŠPC, finansuoja Vilniaus miesto savivaldybė, dalyvauja 3 mokytojos ir 3a, 3b, 2c klasių mokiniai), ,,Bendrojo ugdymo tyrimų, vertinimo ir stebėsenos sistemos plėtra: mokinių pasiekimų vertinimas“ (projektą organizuoja Nacionalinis egzaminų centras), </w:t>
      </w:r>
      <w:r w:rsidR="003274DC" w:rsidRPr="0090061B">
        <w:rPr>
          <w:rFonts w:ascii="Times New Roman" w:eastAsia="Times New Roman" w:hAnsi="Times New Roman" w:cs="Times New Roman"/>
          <w:sz w:val="24"/>
          <w:szCs w:val="24"/>
        </w:rPr>
        <w:t xml:space="preserve">tai </w:t>
      </w:r>
      <w:r w:rsidRPr="0090061B">
        <w:rPr>
          <w:rFonts w:ascii="Times New Roman" w:eastAsia="Times New Roman" w:hAnsi="Times New Roman" w:cs="Times New Roman"/>
          <w:sz w:val="24"/>
          <w:szCs w:val="24"/>
        </w:rPr>
        <w:t xml:space="preserve">paskatino sukurti </w:t>
      </w:r>
      <w:r w:rsidRPr="0090061B">
        <w:rPr>
          <w:rFonts w:ascii="Times New Roman" w:eastAsia="Times New Roman" w:hAnsi="Times New Roman" w:cs="Times New Roman"/>
          <w:color w:val="000000"/>
          <w:sz w:val="24"/>
          <w:szCs w:val="24"/>
        </w:rPr>
        <w:t xml:space="preserve">„Mokinių individualios pažangos stebėjimo, fiksavimo ir pagalbos mokiniui teikimo tvarkos aprašą“, </w:t>
      </w:r>
      <w:r w:rsidRPr="0090061B">
        <w:rPr>
          <w:rFonts w:ascii="Times New Roman" w:eastAsia="Times New Roman" w:hAnsi="Times New Roman" w:cs="Times New Roman"/>
          <w:sz w:val="24"/>
          <w:szCs w:val="24"/>
        </w:rPr>
        <w:t>mokinių pasiekimų ir pažangos aplankus „Korys“. Siekiant inovatyvių pokyčių ugdymo aplinkoje, mokykloje įrengta „</w:t>
      </w:r>
      <w:proofErr w:type="spellStart"/>
      <w:r w:rsidRPr="0090061B">
        <w:rPr>
          <w:rFonts w:ascii="Times New Roman" w:eastAsia="Times New Roman" w:hAnsi="Times New Roman" w:cs="Times New Roman"/>
          <w:sz w:val="24"/>
          <w:szCs w:val="24"/>
        </w:rPr>
        <w:t>Šeškiukų</w:t>
      </w:r>
      <w:proofErr w:type="spellEnd"/>
      <w:r w:rsidRPr="0090061B">
        <w:rPr>
          <w:rFonts w:ascii="Times New Roman" w:eastAsia="Times New Roman" w:hAnsi="Times New Roman" w:cs="Times New Roman"/>
          <w:sz w:val="24"/>
          <w:szCs w:val="24"/>
        </w:rPr>
        <w:t xml:space="preserve"> laboratorija“, kurioje edukacinė aplinka papildyta įvairiausiomis </w:t>
      </w:r>
      <w:r w:rsidR="00E9525B" w:rsidRPr="0090061B">
        <w:rPr>
          <w:rFonts w:ascii="Times New Roman" w:eastAsia="Times New Roman" w:hAnsi="Times New Roman" w:cs="Times New Roman"/>
          <w:sz w:val="24"/>
          <w:szCs w:val="24"/>
        </w:rPr>
        <w:t xml:space="preserve">gamtamoksliniam ugdymui skirtomis </w:t>
      </w:r>
      <w:r w:rsidRPr="0090061B">
        <w:rPr>
          <w:rFonts w:ascii="Times New Roman" w:eastAsia="Times New Roman" w:hAnsi="Times New Roman" w:cs="Times New Roman"/>
          <w:sz w:val="24"/>
          <w:szCs w:val="24"/>
        </w:rPr>
        <w:t xml:space="preserve">priemonėmis: nuo įprastų laboratorinių indų iki šviesinio bei rankinio skaitmeninio mikroskopų, rinkinių mechanikos bandymams atlikti. Taip pat mokyklos teritorijoje sukurtos erdvės gamtamoksliniam ugdymui, įkurta lauko klasė, mokytojai įtraukia mokinius </w:t>
      </w:r>
      <w:r w:rsidR="00E9525B" w:rsidRPr="0090061B">
        <w:rPr>
          <w:rFonts w:ascii="Times New Roman" w:eastAsia="Times New Roman" w:hAnsi="Times New Roman" w:cs="Times New Roman"/>
          <w:sz w:val="24"/>
          <w:szCs w:val="24"/>
        </w:rPr>
        <w:t xml:space="preserve">kartu projektuoti, įrengti ir dekoruoti </w:t>
      </w:r>
      <w:r w:rsidRPr="0090061B">
        <w:rPr>
          <w:rFonts w:ascii="Times New Roman" w:eastAsia="Times New Roman" w:hAnsi="Times New Roman" w:cs="Times New Roman"/>
          <w:sz w:val="24"/>
          <w:szCs w:val="24"/>
        </w:rPr>
        <w:t xml:space="preserve">klasės ir </w:t>
      </w:r>
      <w:r w:rsidR="00E9525B" w:rsidRPr="0090061B">
        <w:rPr>
          <w:rFonts w:ascii="Times New Roman" w:eastAsia="Times New Roman" w:hAnsi="Times New Roman" w:cs="Times New Roman"/>
          <w:sz w:val="24"/>
          <w:szCs w:val="24"/>
        </w:rPr>
        <w:t xml:space="preserve">bendras </w:t>
      </w:r>
      <w:r w:rsidRPr="0090061B">
        <w:rPr>
          <w:rFonts w:ascii="Times New Roman" w:eastAsia="Times New Roman" w:hAnsi="Times New Roman" w:cs="Times New Roman"/>
          <w:sz w:val="24"/>
          <w:szCs w:val="24"/>
        </w:rPr>
        <w:t>mokyklos erdv</w:t>
      </w:r>
      <w:r w:rsidR="00E9525B" w:rsidRPr="0090061B">
        <w:rPr>
          <w:rFonts w:ascii="Times New Roman" w:eastAsia="Times New Roman" w:hAnsi="Times New Roman" w:cs="Times New Roman"/>
          <w:sz w:val="24"/>
          <w:szCs w:val="24"/>
        </w:rPr>
        <w:t>es</w:t>
      </w:r>
      <w:r w:rsidRPr="0090061B">
        <w:rPr>
          <w:rFonts w:ascii="Times New Roman" w:eastAsia="Times New Roman" w:hAnsi="Times New Roman" w:cs="Times New Roman"/>
          <w:sz w:val="24"/>
          <w:szCs w:val="24"/>
        </w:rPr>
        <w:t>.  Apibendrinant direktorės metinių užduočių įgyvendinimą, galima teigti, kad mokyklos veikla kryptingai vykdoma pažangos ir įtraukiojo ugdymo organizavimo link.</w:t>
      </w:r>
    </w:p>
    <w:p w14:paraId="04858BEF" w14:textId="315A6DDA" w:rsidR="00885896" w:rsidRPr="0090061B" w:rsidRDefault="000F3695" w:rsidP="003B4F28">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90061B">
        <w:rPr>
          <w:rFonts w:ascii="Times New Roman" w:eastAsia="Times New Roman" w:hAnsi="Times New Roman" w:cs="Times New Roman"/>
          <w:color w:val="000000" w:themeColor="text1"/>
          <w:sz w:val="24"/>
          <w:szCs w:val="24"/>
        </w:rPr>
        <w:t xml:space="preserve">Vertinimas vyko COVID-19 pandemijos </w:t>
      </w:r>
      <w:r w:rsidR="00F77F87" w:rsidRPr="0090061B">
        <w:rPr>
          <w:rFonts w:ascii="Times New Roman" w:eastAsia="Times New Roman" w:hAnsi="Times New Roman" w:cs="Times New Roman"/>
          <w:color w:val="000000" w:themeColor="text1"/>
          <w:sz w:val="24"/>
          <w:szCs w:val="24"/>
        </w:rPr>
        <w:t>laikotarpiu</w:t>
      </w:r>
      <w:r w:rsidRPr="0090061B">
        <w:rPr>
          <w:rFonts w:ascii="Times New Roman" w:eastAsia="Times New Roman" w:hAnsi="Times New Roman" w:cs="Times New Roman"/>
          <w:color w:val="000000" w:themeColor="text1"/>
          <w:sz w:val="24"/>
          <w:szCs w:val="24"/>
        </w:rPr>
        <w:t>. Vizito metu sirgo 3 mokytojos,</w:t>
      </w:r>
      <w:r w:rsidR="0009604F" w:rsidRPr="0090061B">
        <w:rPr>
          <w:rFonts w:ascii="Times New Roman" w:eastAsia="Times New Roman" w:hAnsi="Times New Roman" w:cs="Times New Roman"/>
          <w:color w:val="000000" w:themeColor="text1"/>
          <w:sz w:val="24"/>
          <w:szCs w:val="24"/>
        </w:rPr>
        <w:t xml:space="preserve"> </w:t>
      </w:r>
      <w:r w:rsidRPr="0090061B">
        <w:rPr>
          <w:rFonts w:ascii="Times New Roman" w:eastAsia="Times New Roman" w:hAnsi="Times New Roman" w:cs="Times New Roman"/>
          <w:color w:val="000000" w:themeColor="text1"/>
          <w:sz w:val="24"/>
          <w:szCs w:val="24"/>
        </w:rPr>
        <w:t>nefor</w:t>
      </w:r>
      <w:r w:rsidR="0009604F" w:rsidRPr="0090061B">
        <w:rPr>
          <w:rFonts w:ascii="Times New Roman" w:eastAsia="Times New Roman" w:hAnsi="Times New Roman" w:cs="Times New Roman"/>
          <w:color w:val="000000" w:themeColor="text1"/>
          <w:sz w:val="24"/>
          <w:szCs w:val="24"/>
        </w:rPr>
        <w:t>malaus vaikų švietimo pedagogė,</w:t>
      </w:r>
      <w:r w:rsidRPr="0090061B">
        <w:rPr>
          <w:rFonts w:ascii="Times New Roman" w:eastAsia="Times New Roman" w:hAnsi="Times New Roman" w:cs="Times New Roman"/>
          <w:color w:val="000000" w:themeColor="text1"/>
          <w:sz w:val="24"/>
          <w:szCs w:val="24"/>
        </w:rPr>
        <w:t xml:space="preserve"> logopedė, bibliotekininkė, visos dienos mokykl</w:t>
      </w:r>
      <w:r w:rsidR="00787224" w:rsidRPr="0090061B">
        <w:rPr>
          <w:rFonts w:ascii="Times New Roman" w:eastAsia="Times New Roman" w:hAnsi="Times New Roman" w:cs="Times New Roman"/>
          <w:color w:val="000000" w:themeColor="text1"/>
          <w:sz w:val="24"/>
          <w:szCs w:val="24"/>
        </w:rPr>
        <w:t>os</w:t>
      </w:r>
      <w:r w:rsidRPr="0090061B">
        <w:rPr>
          <w:rFonts w:ascii="Times New Roman" w:eastAsia="Times New Roman" w:hAnsi="Times New Roman" w:cs="Times New Roman"/>
          <w:color w:val="000000" w:themeColor="text1"/>
          <w:sz w:val="24"/>
          <w:szCs w:val="24"/>
        </w:rPr>
        <w:t xml:space="preserve"> grup</w:t>
      </w:r>
      <w:r w:rsidR="0009604F" w:rsidRPr="0090061B">
        <w:rPr>
          <w:rFonts w:ascii="Times New Roman" w:eastAsia="Times New Roman" w:hAnsi="Times New Roman" w:cs="Times New Roman"/>
          <w:color w:val="000000" w:themeColor="text1"/>
          <w:sz w:val="24"/>
          <w:szCs w:val="24"/>
        </w:rPr>
        <w:t>ės mokytoja, mokytojo padėjėja,</w:t>
      </w:r>
      <w:r w:rsidRPr="0090061B">
        <w:rPr>
          <w:rFonts w:ascii="Times New Roman" w:eastAsia="Times New Roman" w:hAnsi="Times New Roman" w:cs="Times New Roman"/>
          <w:color w:val="000000" w:themeColor="text1"/>
          <w:sz w:val="24"/>
          <w:szCs w:val="24"/>
        </w:rPr>
        <w:t xml:space="preserve"> pamokose nedalyvavo 19 proc. mokinių dėl ligos, </w:t>
      </w:r>
      <w:proofErr w:type="spellStart"/>
      <w:r w:rsidRPr="0090061B">
        <w:rPr>
          <w:rFonts w:ascii="Times New Roman" w:eastAsia="Times New Roman" w:hAnsi="Times New Roman" w:cs="Times New Roman"/>
          <w:color w:val="000000" w:themeColor="text1"/>
          <w:sz w:val="24"/>
          <w:szCs w:val="24"/>
        </w:rPr>
        <w:t>saviizoliacijos</w:t>
      </w:r>
      <w:proofErr w:type="spellEnd"/>
      <w:r w:rsidRPr="0090061B">
        <w:rPr>
          <w:rFonts w:ascii="Times New Roman" w:eastAsia="Times New Roman" w:hAnsi="Times New Roman" w:cs="Times New Roman"/>
          <w:color w:val="000000" w:themeColor="text1"/>
          <w:sz w:val="24"/>
          <w:szCs w:val="24"/>
        </w:rPr>
        <w:t xml:space="preserve"> ar teigiamų kaupinių.</w:t>
      </w:r>
    </w:p>
    <w:p w14:paraId="063A1022" w14:textId="753515DD" w:rsidR="00885896" w:rsidRPr="0090061B" w:rsidRDefault="000F3695" w:rsidP="003B4F28">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center"/>
        <w:rPr>
          <w:rFonts w:ascii="Times New Roman" w:eastAsia="Times New Roman" w:hAnsi="Times New Roman" w:cs="Times New Roman"/>
          <w:b/>
          <w:sz w:val="24"/>
          <w:szCs w:val="24"/>
        </w:rPr>
      </w:pPr>
      <w:r w:rsidRPr="0090061B">
        <w:rPr>
          <w:rFonts w:ascii="Times New Roman" w:eastAsia="Times New Roman" w:hAnsi="Times New Roman" w:cs="Times New Roman"/>
          <w:b/>
          <w:sz w:val="24"/>
          <w:szCs w:val="24"/>
        </w:rPr>
        <w:t xml:space="preserve">II. ĮTRAUKIOJO UGDYMO ĮGYVENDINIMO KRYPTINGUMAS </w:t>
      </w:r>
      <w:r w:rsidR="00F77F87" w:rsidRPr="0090061B">
        <w:rPr>
          <w:rFonts w:ascii="Times New Roman" w:eastAsia="Times New Roman" w:hAnsi="Times New Roman" w:cs="Times New Roman"/>
          <w:b/>
          <w:sz w:val="24"/>
          <w:szCs w:val="24"/>
        </w:rPr>
        <w:t>MOKYKLOJE</w:t>
      </w:r>
      <w:r w:rsidRPr="0090061B">
        <w:rPr>
          <w:rFonts w:ascii="Times New Roman" w:eastAsia="Times New Roman" w:hAnsi="Times New Roman" w:cs="Times New Roman"/>
          <w:b/>
          <w:sz w:val="24"/>
          <w:szCs w:val="24"/>
        </w:rPr>
        <w:t>: STIPRIEJI IR TOBULINTINI MOKYKLOS VEIKLOS ASPEKTAI</w:t>
      </w:r>
    </w:p>
    <w:p w14:paraId="7C89AE42" w14:textId="77777777" w:rsidR="00885896" w:rsidRPr="0090061B" w:rsidRDefault="00885896" w:rsidP="003B4F28">
      <w:pPr>
        <w:spacing w:after="0" w:line="240" w:lineRule="auto"/>
        <w:jc w:val="center"/>
        <w:rPr>
          <w:rFonts w:ascii="Times New Roman" w:eastAsia="Times New Roman" w:hAnsi="Times New Roman" w:cs="Times New Roman"/>
          <w:b/>
          <w:sz w:val="24"/>
          <w:szCs w:val="24"/>
        </w:rPr>
      </w:pPr>
    </w:p>
    <w:p w14:paraId="48EF05E0" w14:textId="77777777" w:rsidR="00885896" w:rsidRPr="0090061B" w:rsidRDefault="000F3695" w:rsidP="003B4F28">
      <w:pPr>
        <w:spacing w:after="0" w:line="240" w:lineRule="auto"/>
        <w:jc w:val="center"/>
        <w:rPr>
          <w:rFonts w:ascii="Times New Roman" w:eastAsia="Times New Roman" w:hAnsi="Times New Roman" w:cs="Times New Roman"/>
          <w:b/>
          <w:sz w:val="24"/>
          <w:szCs w:val="24"/>
        </w:rPr>
      </w:pPr>
      <w:r w:rsidRPr="0090061B">
        <w:rPr>
          <w:rFonts w:ascii="Times New Roman" w:eastAsia="Times New Roman" w:hAnsi="Times New Roman" w:cs="Times New Roman"/>
          <w:b/>
          <w:sz w:val="24"/>
          <w:szCs w:val="24"/>
        </w:rPr>
        <w:t>Stiprieji mokyklos veiklos aspektai</w:t>
      </w:r>
    </w:p>
    <w:p w14:paraId="14C12B6F" w14:textId="77777777" w:rsidR="00885896" w:rsidRPr="0090061B" w:rsidRDefault="000F3695" w:rsidP="003B4F2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lastRenderedPageBreak/>
        <w:t>Vizijos bendrumas įtraukios sampratos įgyvendinimo link (1.1. – 4 lygis).</w:t>
      </w:r>
    </w:p>
    <w:p w14:paraId="51ABF89F" w14:textId="77777777" w:rsidR="00885896" w:rsidRPr="0090061B" w:rsidRDefault="000F3695" w:rsidP="003B4F2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Bendruomenės sprendimų pagrįstumas </w:t>
      </w:r>
      <w:proofErr w:type="spellStart"/>
      <w:r w:rsidRPr="0090061B">
        <w:rPr>
          <w:rFonts w:ascii="Times New Roman" w:eastAsia="Times New Roman" w:hAnsi="Times New Roman" w:cs="Times New Roman"/>
          <w:color w:val="000000"/>
          <w:sz w:val="24"/>
          <w:szCs w:val="24"/>
        </w:rPr>
        <w:t>įtraukčiai</w:t>
      </w:r>
      <w:proofErr w:type="spellEnd"/>
      <w:r w:rsidRPr="0090061B">
        <w:rPr>
          <w:rFonts w:ascii="Times New Roman" w:eastAsia="Times New Roman" w:hAnsi="Times New Roman" w:cs="Times New Roman"/>
          <w:color w:val="000000"/>
          <w:sz w:val="24"/>
          <w:szCs w:val="24"/>
        </w:rPr>
        <w:t xml:space="preserve"> (1.1. – 4 lygis).</w:t>
      </w:r>
    </w:p>
    <w:p w14:paraId="4D6DC78C" w14:textId="77777777" w:rsidR="00885896" w:rsidRPr="0090061B" w:rsidRDefault="000F3695" w:rsidP="003B4F2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Mokyklos vadovų įsipareigojimas susitarimams dėl </w:t>
      </w:r>
      <w:proofErr w:type="spellStart"/>
      <w:r w:rsidRPr="0090061B">
        <w:rPr>
          <w:rFonts w:ascii="Times New Roman" w:eastAsia="Times New Roman" w:hAnsi="Times New Roman" w:cs="Times New Roman"/>
          <w:color w:val="000000"/>
          <w:sz w:val="24"/>
          <w:szCs w:val="24"/>
        </w:rPr>
        <w:t>įtraukties</w:t>
      </w:r>
      <w:proofErr w:type="spellEnd"/>
      <w:r w:rsidRPr="0090061B">
        <w:rPr>
          <w:rFonts w:ascii="Times New Roman" w:eastAsia="Times New Roman" w:hAnsi="Times New Roman" w:cs="Times New Roman"/>
          <w:color w:val="000000"/>
          <w:sz w:val="24"/>
          <w:szCs w:val="24"/>
        </w:rPr>
        <w:t xml:space="preserve"> gerinimo (1.2. – 4 lygis).</w:t>
      </w:r>
    </w:p>
    <w:p w14:paraId="078D3342" w14:textId="77777777" w:rsidR="00885896" w:rsidRPr="0090061B" w:rsidRDefault="000F3695" w:rsidP="003B4F2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Mokyklos savivaldos institucijų veiksmingumas </w:t>
      </w:r>
      <w:proofErr w:type="spellStart"/>
      <w:r w:rsidRPr="0090061B">
        <w:rPr>
          <w:rFonts w:ascii="Times New Roman" w:eastAsia="Times New Roman" w:hAnsi="Times New Roman" w:cs="Times New Roman"/>
          <w:color w:val="000000"/>
          <w:sz w:val="24"/>
          <w:szCs w:val="24"/>
        </w:rPr>
        <w:t>įtraukčiai</w:t>
      </w:r>
      <w:proofErr w:type="spellEnd"/>
      <w:r w:rsidRPr="0090061B">
        <w:rPr>
          <w:rFonts w:ascii="Times New Roman" w:eastAsia="Times New Roman" w:hAnsi="Times New Roman" w:cs="Times New Roman"/>
          <w:color w:val="000000"/>
          <w:sz w:val="24"/>
          <w:szCs w:val="24"/>
        </w:rPr>
        <w:t xml:space="preserve"> (1.3. – 4 lygis).</w:t>
      </w:r>
    </w:p>
    <w:p w14:paraId="4EF425F2" w14:textId="77777777" w:rsidR="00885896" w:rsidRPr="0090061B" w:rsidRDefault="000F3695" w:rsidP="003B4F2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90061B">
        <w:rPr>
          <w:rFonts w:ascii="Times New Roman" w:eastAsia="Times New Roman" w:hAnsi="Times New Roman" w:cs="Times New Roman"/>
          <w:color w:val="000000"/>
          <w:sz w:val="24"/>
          <w:szCs w:val="24"/>
        </w:rPr>
        <w:t>Įtrauktį</w:t>
      </w:r>
      <w:proofErr w:type="spellEnd"/>
      <w:r w:rsidRPr="0090061B">
        <w:rPr>
          <w:rFonts w:ascii="Times New Roman" w:eastAsia="Times New Roman" w:hAnsi="Times New Roman" w:cs="Times New Roman"/>
          <w:color w:val="000000"/>
          <w:sz w:val="24"/>
          <w:szCs w:val="24"/>
        </w:rPr>
        <w:t xml:space="preserve"> paremianti mokyklos tinklaveika su socialiniais partneriais ir vietos bendruomene (1.6. – 4 lygis).</w:t>
      </w:r>
    </w:p>
    <w:p w14:paraId="07608CE2" w14:textId="77777777" w:rsidR="00885896" w:rsidRPr="0090061B" w:rsidRDefault="000F3695" w:rsidP="003B4F28">
      <w:pPr>
        <w:spacing w:after="0" w:line="240" w:lineRule="auto"/>
        <w:jc w:val="center"/>
        <w:rPr>
          <w:rFonts w:ascii="Times New Roman" w:eastAsia="Times New Roman" w:hAnsi="Times New Roman" w:cs="Times New Roman"/>
          <w:b/>
          <w:sz w:val="24"/>
          <w:szCs w:val="24"/>
        </w:rPr>
      </w:pPr>
      <w:r w:rsidRPr="0090061B">
        <w:rPr>
          <w:rFonts w:ascii="Times New Roman" w:eastAsia="Times New Roman" w:hAnsi="Times New Roman" w:cs="Times New Roman"/>
          <w:b/>
          <w:sz w:val="24"/>
          <w:szCs w:val="24"/>
        </w:rPr>
        <w:t>Tobulintini mokyklos veiklos aspektai</w:t>
      </w:r>
    </w:p>
    <w:p w14:paraId="1E097705" w14:textId="77777777" w:rsidR="00885896" w:rsidRPr="0090061B" w:rsidRDefault="000F3695" w:rsidP="003B4F28">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Mokinio asmeninės pažangos planavimas pamokoje (2.1. – 3 lygis).</w:t>
      </w:r>
    </w:p>
    <w:p w14:paraId="6C27C824" w14:textId="77777777" w:rsidR="00885896" w:rsidRPr="0090061B" w:rsidRDefault="000F3695" w:rsidP="003B4F28">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90061B">
        <w:rPr>
          <w:rFonts w:ascii="Times New Roman" w:eastAsia="Times New Roman" w:hAnsi="Times New Roman" w:cs="Times New Roman"/>
          <w:color w:val="000000"/>
          <w:sz w:val="24"/>
          <w:szCs w:val="24"/>
        </w:rPr>
        <w:t>Pastoliavimas</w:t>
      </w:r>
      <w:proofErr w:type="spellEnd"/>
      <w:r w:rsidRPr="0090061B">
        <w:rPr>
          <w:rFonts w:ascii="Times New Roman" w:eastAsia="Times New Roman" w:hAnsi="Times New Roman" w:cs="Times New Roman"/>
          <w:color w:val="000000"/>
          <w:sz w:val="24"/>
          <w:szCs w:val="24"/>
        </w:rPr>
        <w:t xml:space="preserve"> kiekvienam mokiniui pamokoje (2.1. – 3 lygis).</w:t>
      </w:r>
    </w:p>
    <w:p w14:paraId="4D35F84D" w14:textId="77777777" w:rsidR="00885896" w:rsidRPr="0090061B" w:rsidRDefault="000F3695" w:rsidP="003B4F28">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Individualių mokinio pasiekimų ir pažangos pamatavimas pamokoje (2.3. – 3 lygis).</w:t>
      </w:r>
    </w:p>
    <w:p w14:paraId="2A83791E" w14:textId="77777777" w:rsidR="00885896" w:rsidRPr="0090061B" w:rsidRDefault="00885896" w:rsidP="003B4F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10CA30E5" w14:textId="77777777" w:rsidR="00885896" w:rsidRPr="0090061B" w:rsidRDefault="000F3695" w:rsidP="003B4F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0061B">
        <w:rPr>
          <w:rFonts w:ascii="Times New Roman" w:eastAsia="Times New Roman" w:hAnsi="Times New Roman" w:cs="Times New Roman"/>
          <w:b/>
          <w:color w:val="000000"/>
          <w:sz w:val="24"/>
          <w:szCs w:val="24"/>
        </w:rPr>
        <w:t>III. ĮSIVERTINIMO VEIKSMINGUMO MOKYKLOS PAŽANGAI ĮVERTINIMAS</w:t>
      </w:r>
    </w:p>
    <w:p w14:paraId="37C26F20" w14:textId="2BE24DA9" w:rsidR="00885896" w:rsidRPr="0090061B" w:rsidRDefault="000F3695" w:rsidP="003B4F2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sz w:val="24"/>
          <w:szCs w:val="24"/>
        </w:rPr>
        <w:t>Mokykla, įgyvendindama veiklos kokybės įsivertinimą, vadovaujasi „Mokyklos, įgyvendinančios bendrojo ugdymo programas, veiklos kokybės įsivertinimo metodika</w:t>
      </w:r>
      <w:r w:rsidR="00F77F87" w:rsidRPr="0090061B">
        <w:rPr>
          <w:rFonts w:ascii="Times New Roman" w:eastAsia="Times New Roman" w:hAnsi="Times New Roman" w:cs="Times New Roman"/>
          <w:sz w:val="24"/>
          <w:szCs w:val="24"/>
        </w:rPr>
        <w:t xml:space="preserve">“. </w:t>
      </w:r>
      <w:r w:rsidRPr="0090061B">
        <w:rPr>
          <w:rFonts w:ascii="Times New Roman" w:eastAsia="Times New Roman" w:hAnsi="Times New Roman" w:cs="Times New Roman"/>
          <w:sz w:val="24"/>
          <w:szCs w:val="24"/>
        </w:rPr>
        <w:t xml:space="preserve">2019 m. išnagrinėta veiklos sritis </w:t>
      </w:r>
      <w:r w:rsidR="00FE2452"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Ugdymas(</w:t>
      </w:r>
      <w:proofErr w:type="spellStart"/>
      <w:r w:rsidRPr="0090061B">
        <w:rPr>
          <w:rFonts w:ascii="Times New Roman" w:eastAsia="Times New Roman" w:hAnsi="Times New Roman" w:cs="Times New Roman"/>
          <w:sz w:val="24"/>
          <w:szCs w:val="24"/>
        </w:rPr>
        <w:t>is</w:t>
      </w:r>
      <w:proofErr w:type="spellEnd"/>
      <w:r w:rsidRPr="0090061B">
        <w:rPr>
          <w:rFonts w:ascii="Times New Roman" w:eastAsia="Times New Roman" w:hAnsi="Times New Roman" w:cs="Times New Roman"/>
          <w:sz w:val="24"/>
          <w:szCs w:val="24"/>
        </w:rPr>
        <w:t xml:space="preserve">) ir mokinių patirtys“, 2020 m. – </w:t>
      </w:r>
      <w:r w:rsidR="00FE2452"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 xml:space="preserve">Rezultatai“. </w:t>
      </w:r>
      <w:r w:rsidRPr="0090061B">
        <w:rPr>
          <w:rFonts w:ascii="Times New Roman" w:eastAsia="Times New Roman" w:hAnsi="Times New Roman" w:cs="Times New Roman"/>
          <w:color w:val="000000"/>
          <w:sz w:val="24"/>
          <w:szCs w:val="24"/>
        </w:rPr>
        <w:t xml:space="preserve">Mokyklos įsivertinime dalyvauja visi mokytojai, dauguma (70 proc.) tėvų. </w:t>
      </w:r>
      <w:r w:rsidRPr="0090061B">
        <w:rPr>
          <w:rFonts w:ascii="Times New Roman" w:eastAsia="Times New Roman" w:hAnsi="Times New Roman" w:cs="Times New Roman"/>
          <w:sz w:val="24"/>
          <w:szCs w:val="24"/>
        </w:rPr>
        <w:t>Atliekant pasirinktos srities giluminį įsivertinimą taikytos darbo formos:</w:t>
      </w:r>
      <w:r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sz w:val="24"/>
          <w:szCs w:val="24"/>
        </w:rPr>
        <w:t>mokytojų, tėvų anketavimas, dokumentų analizė.</w:t>
      </w:r>
      <w:r w:rsidRPr="0090061B">
        <w:rPr>
          <w:rFonts w:ascii="Times New Roman" w:eastAsia="Times New Roman" w:hAnsi="Times New Roman" w:cs="Times New Roman"/>
          <w:color w:val="000000"/>
          <w:sz w:val="24"/>
          <w:szCs w:val="24"/>
        </w:rPr>
        <w:t xml:space="preserve"> Pradedant įsivertinimą, pavasarį atliekamas platusis įsivertinimas. Mokyklos į</w:t>
      </w:r>
      <w:r w:rsidRPr="0090061B">
        <w:rPr>
          <w:rFonts w:ascii="Times New Roman" w:eastAsia="Times New Roman" w:hAnsi="Times New Roman" w:cs="Times New Roman"/>
          <w:sz w:val="24"/>
          <w:szCs w:val="24"/>
        </w:rPr>
        <w:t xml:space="preserve">sivertinimo grupė (MĮG), gavusi rezultatus, išanalizuoja stipriuosius, tobulintinus veiklos aspektus ir atsirenka rodiklius giluminiam vertinimui. Grupės teigimu, dažniausiai pasirenkami silpniausi rodikliai. Jei iš vienos srities išryškėja trys </w:t>
      </w:r>
      <w:r w:rsidR="00FE2452" w:rsidRPr="0090061B">
        <w:rPr>
          <w:rFonts w:ascii="Times New Roman" w:eastAsia="Times New Roman" w:hAnsi="Times New Roman" w:cs="Times New Roman"/>
          <w:sz w:val="24"/>
          <w:szCs w:val="24"/>
        </w:rPr>
        <w:t xml:space="preserve">tobulintini </w:t>
      </w:r>
      <w:r w:rsidRPr="0090061B">
        <w:rPr>
          <w:rFonts w:ascii="Times New Roman" w:eastAsia="Times New Roman" w:hAnsi="Times New Roman" w:cs="Times New Roman"/>
          <w:sz w:val="24"/>
          <w:szCs w:val="24"/>
        </w:rPr>
        <w:t>rodikliai ar daugiau, tai giluminiam tyrimui imama visa sritis. Kuriamos pakankamai aiškios ir konkrečios iliustracijos. Gauti rezultatai, išvados ir rekomendacijos pristatomi Metodinės grupės posėdžiuose. Atsižvelgiant į rekomendacijas, formuluojami metiniai tikslai, uždaviniai mokyklos veiklos planui. Taip pat atliekamos lyginamosios analizės – plačiojo įsivertinimo metu gauti rezultatai lyginami su ankstesnių metų rezultatais, analizuojamas giluminio įsivertinimo rekomendacijų poveikis – metų pabaigoje stebima, kaip pavyko įgyvendinti metinius mokyklos veiklos uždavinius, fiksuojami teigiami pokyčiai: pvz., MĮG teikė rekomendacijas: „</w:t>
      </w:r>
      <w:r w:rsidRPr="0090061B">
        <w:rPr>
          <w:rFonts w:ascii="Times New Roman" w:eastAsia="Times New Roman" w:hAnsi="Times New Roman" w:cs="Times New Roman"/>
          <w:i/>
          <w:sz w:val="24"/>
          <w:szCs w:val="24"/>
        </w:rPr>
        <w:t>s</w:t>
      </w:r>
      <w:r w:rsidRPr="0090061B">
        <w:rPr>
          <w:rFonts w:ascii="Times New Roman" w:eastAsia="Times New Roman" w:hAnsi="Times New Roman" w:cs="Times New Roman"/>
          <w:i/>
          <w:color w:val="000000"/>
          <w:sz w:val="24"/>
          <w:szCs w:val="24"/>
        </w:rPr>
        <w:t>kirti daugiau dėmesio mokinių mokymui įsivertinti savo žinias ir gebėjimus</w:t>
      </w:r>
      <w:r w:rsidRPr="0090061B">
        <w:rPr>
          <w:rFonts w:ascii="Times New Roman" w:eastAsia="Times New Roman" w:hAnsi="Times New Roman" w:cs="Times New Roman"/>
          <w:color w:val="000000"/>
          <w:sz w:val="24"/>
          <w:szCs w:val="24"/>
        </w:rPr>
        <w:t>“, „</w:t>
      </w:r>
      <w:r w:rsidRPr="0090061B">
        <w:rPr>
          <w:rFonts w:ascii="Times New Roman" w:eastAsia="Times New Roman" w:hAnsi="Times New Roman" w:cs="Times New Roman"/>
          <w:i/>
          <w:color w:val="000000"/>
          <w:sz w:val="24"/>
          <w:szCs w:val="24"/>
        </w:rPr>
        <w:t>periodiškai analizuoti vaiko ugdymosi pažangą</w:t>
      </w:r>
      <w:r w:rsidRPr="0090061B">
        <w:rPr>
          <w:rFonts w:ascii="Times New Roman" w:eastAsia="Times New Roman" w:hAnsi="Times New Roman" w:cs="Times New Roman"/>
          <w:color w:val="000000"/>
          <w:sz w:val="24"/>
          <w:szCs w:val="24"/>
        </w:rPr>
        <w:t>“, „</w:t>
      </w:r>
      <w:r w:rsidRPr="0090061B">
        <w:rPr>
          <w:rFonts w:ascii="Times New Roman" w:eastAsia="Times New Roman" w:hAnsi="Times New Roman" w:cs="Times New Roman"/>
          <w:i/>
          <w:color w:val="000000"/>
          <w:sz w:val="24"/>
          <w:szCs w:val="24"/>
        </w:rPr>
        <w:t>organizuoti veiklas</w:t>
      </w:r>
      <w:r w:rsidR="00FE2452" w:rsidRPr="0090061B">
        <w:rPr>
          <w:rFonts w:ascii="Times New Roman" w:eastAsia="Times New Roman" w:hAnsi="Times New Roman" w:cs="Times New Roman"/>
          <w:i/>
          <w:color w:val="000000"/>
          <w:sz w:val="24"/>
          <w:szCs w:val="24"/>
        </w:rPr>
        <w:t>,</w:t>
      </w:r>
      <w:r w:rsidRPr="0090061B">
        <w:rPr>
          <w:rFonts w:ascii="Times New Roman" w:eastAsia="Times New Roman" w:hAnsi="Times New Roman" w:cs="Times New Roman"/>
          <w:i/>
          <w:color w:val="000000"/>
          <w:sz w:val="24"/>
          <w:szCs w:val="24"/>
        </w:rPr>
        <w:t xml:space="preserve"> atskleidžiančias asmenybės unikalumą, ugdančias pasitikėjimą savo jėgomis</w:t>
      </w:r>
      <w:r w:rsidRPr="0090061B">
        <w:rPr>
          <w:rFonts w:ascii="Times New Roman" w:eastAsia="Times New Roman" w:hAnsi="Times New Roman" w:cs="Times New Roman"/>
          <w:color w:val="000000"/>
          <w:sz w:val="24"/>
          <w:szCs w:val="24"/>
        </w:rPr>
        <w:t>“, „</w:t>
      </w:r>
      <w:r w:rsidRPr="0090061B">
        <w:rPr>
          <w:rFonts w:ascii="Times New Roman" w:eastAsia="Times New Roman" w:hAnsi="Times New Roman" w:cs="Times New Roman"/>
          <w:i/>
          <w:color w:val="000000"/>
          <w:sz w:val="24"/>
          <w:szCs w:val="24"/>
        </w:rPr>
        <w:t>reikėtų daugiau dėmesio skirti matematinių gebėjimų ugdymui integruojant veiklas į formalųjį ir neformalųjį ugdymą(</w:t>
      </w:r>
      <w:proofErr w:type="spellStart"/>
      <w:r w:rsidRPr="0090061B">
        <w:rPr>
          <w:rFonts w:ascii="Times New Roman" w:eastAsia="Times New Roman" w:hAnsi="Times New Roman" w:cs="Times New Roman"/>
          <w:i/>
          <w:color w:val="000000"/>
          <w:sz w:val="24"/>
          <w:szCs w:val="24"/>
        </w:rPr>
        <w:t>si</w:t>
      </w:r>
      <w:proofErr w:type="spellEnd"/>
      <w:r w:rsidRPr="0090061B">
        <w:rPr>
          <w:rFonts w:ascii="Times New Roman" w:eastAsia="Times New Roman" w:hAnsi="Times New Roman" w:cs="Times New Roman"/>
          <w:i/>
          <w:color w:val="000000"/>
          <w:sz w:val="24"/>
          <w:szCs w:val="24"/>
        </w:rPr>
        <w:t>). Mokyti vaikus naudotis skaitmeniniais mokymosi ištekliais. Stiprinti mokinių skaitmeninį raštingumą ir kompetencijas</w:t>
      </w:r>
      <w:r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sz w:val="24"/>
          <w:szCs w:val="24"/>
        </w:rPr>
        <w:t xml:space="preserve"> M</w:t>
      </w:r>
      <w:r w:rsidRPr="0090061B">
        <w:rPr>
          <w:rFonts w:ascii="Times New Roman" w:eastAsia="Times New Roman" w:hAnsi="Times New Roman" w:cs="Times New Roman"/>
          <w:color w:val="000000"/>
          <w:sz w:val="24"/>
          <w:szCs w:val="24"/>
        </w:rPr>
        <w:t>okyklos veiklos plane numatyti tikslai: „</w:t>
      </w:r>
      <w:r w:rsidRPr="0090061B">
        <w:rPr>
          <w:rFonts w:ascii="Times New Roman" w:eastAsia="Times New Roman" w:hAnsi="Times New Roman" w:cs="Times New Roman"/>
          <w:i/>
          <w:color w:val="000000"/>
          <w:sz w:val="24"/>
          <w:szCs w:val="24"/>
        </w:rPr>
        <w:t>Gerinti mokinių ugdymo(</w:t>
      </w:r>
      <w:proofErr w:type="spellStart"/>
      <w:r w:rsidRPr="0090061B">
        <w:rPr>
          <w:rFonts w:ascii="Times New Roman" w:eastAsia="Times New Roman" w:hAnsi="Times New Roman" w:cs="Times New Roman"/>
          <w:i/>
          <w:color w:val="000000"/>
          <w:sz w:val="24"/>
          <w:szCs w:val="24"/>
        </w:rPr>
        <w:t>si</w:t>
      </w:r>
      <w:proofErr w:type="spellEnd"/>
      <w:r w:rsidRPr="0090061B">
        <w:rPr>
          <w:rFonts w:ascii="Times New Roman" w:eastAsia="Times New Roman" w:hAnsi="Times New Roman" w:cs="Times New Roman"/>
          <w:i/>
          <w:color w:val="000000"/>
          <w:sz w:val="24"/>
          <w:szCs w:val="24"/>
        </w:rPr>
        <w:t>) proceso kokybę</w:t>
      </w:r>
      <w:r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i/>
          <w:color w:val="000000"/>
          <w:sz w:val="24"/>
          <w:szCs w:val="24"/>
        </w:rPr>
        <w:t xml:space="preserve"> </w:t>
      </w:r>
      <w:r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i/>
          <w:color w:val="000000"/>
          <w:sz w:val="24"/>
          <w:szCs w:val="24"/>
        </w:rPr>
        <w:t xml:space="preserve">Ugdyti šiuolaikiškus matematinius gebėjimus akcentuojant individualią mokymosi </w:t>
      </w:r>
      <w:proofErr w:type="spellStart"/>
      <w:r w:rsidRPr="0090061B">
        <w:rPr>
          <w:rFonts w:ascii="Times New Roman" w:eastAsia="Times New Roman" w:hAnsi="Times New Roman" w:cs="Times New Roman"/>
          <w:i/>
          <w:color w:val="000000"/>
          <w:sz w:val="24"/>
          <w:szCs w:val="24"/>
        </w:rPr>
        <w:t>ūgtį</w:t>
      </w:r>
      <w:proofErr w:type="spellEnd"/>
      <w:r w:rsidRPr="0090061B">
        <w:rPr>
          <w:rFonts w:ascii="Times New Roman" w:eastAsia="Times New Roman" w:hAnsi="Times New Roman" w:cs="Times New Roman"/>
          <w:color w:val="000000"/>
          <w:sz w:val="24"/>
          <w:szCs w:val="24"/>
        </w:rPr>
        <w:t>“, „</w:t>
      </w:r>
      <w:r w:rsidRPr="0090061B">
        <w:rPr>
          <w:rFonts w:ascii="Times New Roman" w:eastAsia="Times New Roman" w:hAnsi="Times New Roman" w:cs="Times New Roman"/>
          <w:i/>
          <w:color w:val="000000"/>
          <w:sz w:val="24"/>
          <w:szCs w:val="24"/>
        </w:rPr>
        <w:t>Vienyti mokyklos bendruomenę siekiant aukštesnės ugdymo(</w:t>
      </w:r>
      <w:proofErr w:type="spellStart"/>
      <w:r w:rsidRPr="0090061B">
        <w:rPr>
          <w:rFonts w:ascii="Times New Roman" w:eastAsia="Times New Roman" w:hAnsi="Times New Roman" w:cs="Times New Roman"/>
          <w:i/>
          <w:color w:val="000000"/>
          <w:sz w:val="24"/>
          <w:szCs w:val="24"/>
        </w:rPr>
        <w:t>si</w:t>
      </w:r>
      <w:proofErr w:type="spellEnd"/>
      <w:r w:rsidRPr="0090061B">
        <w:rPr>
          <w:rFonts w:ascii="Times New Roman" w:eastAsia="Times New Roman" w:hAnsi="Times New Roman" w:cs="Times New Roman"/>
          <w:i/>
          <w:color w:val="000000"/>
          <w:sz w:val="24"/>
          <w:szCs w:val="24"/>
        </w:rPr>
        <w:t>) kokybės ir formuojant sveikos gyvensenos įgūdžius</w:t>
      </w:r>
      <w:r w:rsidRPr="0090061B">
        <w:rPr>
          <w:rFonts w:ascii="Times New Roman" w:eastAsia="Times New Roman" w:hAnsi="Times New Roman" w:cs="Times New Roman"/>
          <w:color w:val="000000"/>
          <w:sz w:val="24"/>
          <w:szCs w:val="24"/>
        </w:rPr>
        <w:t>“.</w:t>
      </w:r>
      <w:r w:rsidRPr="0090061B">
        <w:rPr>
          <w:color w:val="000000"/>
        </w:rPr>
        <w:t xml:space="preserve"> </w:t>
      </w:r>
      <w:r w:rsidRPr="0090061B">
        <w:rPr>
          <w:rFonts w:ascii="Times New Roman" w:hAnsi="Times New Roman" w:cs="Times New Roman"/>
          <w:color w:val="000000"/>
          <w:sz w:val="24"/>
          <w:szCs w:val="24"/>
        </w:rPr>
        <w:t>Į</w:t>
      </w:r>
      <w:r w:rsidRPr="0090061B">
        <w:rPr>
          <w:rFonts w:ascii="Times New Roman" w:eastAsia="Times New Roman" w:hAnsi="Times New Roman" w:cs="Times New Roman"/>
          <w:sz w:val="24"/>
          <w:szCs w:val="24"/>
        </w:rPr>
        <w:t xml:space="preserve">gyvendinus 28 priemones, atlikus platųjį įsivertinimą ir tikslų </w:t>
      </w:r>
      <w:r w:rsidR="000154C8" w:rsidRPr="0090061B">
        <w:rPr>
          <w:rFonts w:ascii="Times New Roman" w:eastAsia="Times New Roman" w:hAnsi="Times New Roman" w:cs="Times New Roman"/>
          <w:sz w:val="24"/>
          <w:szCs w:val="24"/>
        </w:rPr>
        <w:t xml:space="preserve">pasiekimo </w:t>
      </w:r>
      <w:r w:rsidRPr="0090061B">
        <w:rPr>
          <w:rFonts w:ascii="Times New Roman" w:eastAsia="Times New Roman" w:hAnsi="Times New Roman" w:cs="Times New Roman"/>
          <w:sz w:val="24"/>
          <w:szCs w:val="24"/>
        </w:rPr>
        <w:t>analizę, išryškėjo, kad mokyklos veiklos tikslai pasiekti, visi analizuotos srities „Rezultatai“ rodikliai pagerėjo 0,1</w:t>
      </w:r>
      <w:r w:rsidR="000154C8"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0,3 balo. Vertintojų teigimu, MĮG parengtos tobulinimo rekomendacijos buvo tikslingos ir paveikios analizuojant vaiko ugdymosi pažangą, įgyvendinant sukurtus mokinių, turinčių elgesio ir / ar emocijų sutrikimų, ugdymo modelius (vadovams, mokytojams), kuriant aplinką, skatinančią visų mokinių saviraišką.</w:t>
      </w:r>
    </w:p>
    <w:p w14:paraId="392DDF5D" w14:textId="23CA0D6F" w:rsidR="00885896" w:rsidRPr="0090061B" w:rsidRDefault="000F3695" w:rsidP="003B4F2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Apibendrinę įsivertinimo procesą, jo metu gautus rezultatus, vertintojai daro išvadą, kad įsivertinimo poveikis mokyklai, pamokai ir atskiriems jos elementams analizuojamas, veiklos planai pagrįsti įsivertinimo išvadomis. Vizito metu atlikta stebėtų pamokų, dokumentų analizė, vykę pokalbiai rodo, kad aukščiau minėtų rodiklių pasirinkimas, nagrinėjimas ir priimami tobulinimo sprendimai buvo kryptingi. </w:t>
      </w:r>
      <w:r w:rsidRPr="0090061B">
        <w:rPr>
          <w:rFonts w:ascii="Times New Roman" w:eastAsia="Times New Roman" w:hAnsi="Times New Roman" w:cs="Times New Roman"/>
          <w:sz w:val="24"/>
          <w:szCs w:val="24"/>
        </w:rPr>
        <w:t xml:space="preserve">Kuriant įvairaus lygmens planus, programas, tvarkas, mokykla veiklos planavimą grindžia įsivertinimo rezultatais, todėl </w:t>
      </w:r>
      <w:r w:rsidRPr="0090061B">
        <w:rPr>
          <w:rFonts w:ascii="Times New Roman" w:eastAsia="Times New Roman" w:hAnsi="Times New Roman" w:cs="Times New Roman"/>
          <w:color w:val="000000"/>
          <w:sz w:val="24"/>
          <w:szCs w:val="24"/>
        </w:rPr>
        <w:t xml:space="preserve">planavimas kryptingas ir veiksmingas, orientuotas į mokyklos pažangos fiksavimą, mokinių pasiekimų gerinimą, įtraukiojo ugdymo įgyvendinimą. </w:t>
      </w:r>
      <w:r w:rsidRPr="0090061B">
        <w:rPr>
          <w:rFonts w:ascii="Times New Roman" w:eastAsia="Times New Roman" w:hAnsi="Times New Roman" w:cs="Times New Roman"/>
          <w:sz w:val="24"/>
          <w:szCs w:val="24"/>
        </w:rPr>
        <w:t>Mokyklos bendruomenė, sociokultūrinė aplinka, vidaus ir lauko erdvės kuria mokymosi aplinką</w:t>
      </w:r>
      <w:r w:rsidR="000154C8" w:rsidRPr="0090061B">
        <w:rPr>
          <w:rFonts w:ascii="Times New Roman" w:eastAsia="Times New Roman" w:hAnsi="Times New Roman" w:cs="Times New Roman"/>
          <w:sz w:val="24"/>
          <w:szCs w:val="24"/>
        </w:rPr>
        <w:t xml:space="preserve"> be barjerų</w:t>
      </w:r>
      <w:r w:rsidRPr="0090061B">
        <w:rPr>
          <w:rFonts w:ascii="Times New Roman" w:eastAsia="Times New Roman" w:hAnsi="Times New Roman" w:cs="Times New Roman"/>
          <w:sz w:val="24"/>
          <w:szCs w:val="24"/>
        </w:rPr>
        <w:t xml:space="preserve">. Edukaciniai </w:t>
      </w:r>
      <w:r w:rsidRPr="0090061B">
        <w:rPr>
          <w:rFonts w:ascii="Times New Roman" w:eastAsia="Times New Roman" w:hAnsi="Times New Roman" w:cs="Times New Roman"/>
          <w:sz w:val="24"/>
          <w:szCs w:val="24"/>
        </w:rPr>
        <w:lastRenderedPageBreak/>
        <w:t xml:space="preserve">sprendimai sudaro sąlygas realizuoti </w:t>
      </w:r>
      <w:proofErr w:type="spellStart"/>
      <w:r w:rsidRPr="0090061B">
        <w:rPr>
          <w:rFonts w:ascii="Times New Roman" w:eastAsia="Times New Roman" w:hAnsi="Times New Roman" w:cs="Times New Roman"/>
          <w:sz w:val="24"/>
          <w:szCs w:val="24"/>
        </w:rPr>
        <w:t>įtraukųjį</w:t>
      </w:r>
      <w:proofErr w:type="spellEnd"/>
      <w:r w:rsidRPr="0090061B">
        <w:rPr>
          <w:rFonts w:ascii="Times New Roman" w:eastAsia="Times New Roman" w:hAnsi="Times New Roman" w:cs="Times New Roman"/>
          <w:sz w:val="24"/>
          <w:szCs w:val="24"/>
        </w:rPr>
        <w:t xml:space="preserve"> ugdymą visiems. Mokiniai sėkmingai adaptuojasi emociškai ir patiria mokymosi sėkmę.</w:t>
      </w:r>
    </w:p>
    <w:p w14:paraId="2FDECA3A" w14:textId="77777777" w:rsidR="00885896" w:rsidRPr="0090061B" w:rsidRDefault="00885896" w:rsidP="003B4F2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1100EBF0" w14:textId="77777777" w:rsidR="00885896" w:rsidRPr="0090061B" w:rsidRDefault="000F3695" w:rsidP="003B4F28">
      <w:pPr>
        <w:spacing w:after="0" w:line="240" w:lineRule="auto"/>
        <w:ind w:left="360"/>
        <w:jc w:val="center"/>
        <w:rPr>
          <w:rFonts w:ascii="Times New Roman" w:eastAsia="Times New Roman" w:hAnsi="Times New Roman" w:cs="Times New Roman"/>
          <w:b/>
          <w:sz w:val="24"/>
          <w:szCs w:val="24"/>
        </w:rPr>
      </w:pPr>
      <w:r w:rsidRPr="0090061B">
        <w:rPr>
          <w:rFonts w:ascii="Times New Roman" w:eastAsia="Times New Roman" w:hAnsi="Times New Roman" w:cs="Times New Roman"/>
          <w:b/>
          <w:sz w:val="24"/>
          <w:szCs w:val="24"/>
        </w:rPr>
        <w:t>IV. VERTINAMŲ VEIKLOS SRIČIŲ VERTINIMAS</w:t>
      </w:r>
    </w:p>
    <w:p w14:paraId="6B6819FF" w14:textId="77777777" w:rsidR="00885896" w:rsidRPr="0090061B" w:rsidRDefault="000F3695" w:rsidP="003B4F28">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90061B">
        <w:rPr>
          <w:rFonts w:ascii="Times New Roman" w:eastAsia="Times New Roman" w:hAnsi="Times New Roman" w:cs="Times New Roman"/>
          <w:b/>
          <w:color w:val="000000"/>
          <w:sz w:val="24"/>
          <w:szCs w:val="24"/>
        </w:rPr>
        <w:t>Vertinimo sritis: LYDERYSTĖ IR VADYBA</w:t>
      </w:r>
    </w:p>
    <w:p w14:paraId="13BA343D" w14:textId="77777777" w:rsidR="00885896" w:rsidRPr="0090061B" w:rsidRDefault="000F3695" w:rsidP="003B4F28">
      <w:pPr>
        <w:spacing w:after="0" w:line="240" w:lineRule="auto"/>
        <w:rPr>
          <w:rFonts w:ascii="Times New Roman" w:eastAsia="Times New Roman" w:hAnsi="Times New Roman" w:cs="Times New Roman"/>
        </w:rPr>
      </w:pPr>
      <w:r w:rsidRPr="0090061B">
        <w:rPr>
          <w:rFonts w:ascii="Times New Roman" w:eastAsia="Times New Roman" w:hAnsi="Times New Roman" w:cs="Times New Roman"/>
          <w:b/>
        </w:rPr>
        <w:t>Vertinimo lygis: 3</w:t>
      </w:r>
    </w:p>
    <w:tbl>
      <w:tblPr>
        <w:tblStyle w:val="a"/>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1"/>
        <w:gridCol w:w="7177"/>
      </w:tblGrid>
      <w:tr w:rsidR="00885896" w:rsidRPr="0090061B" w14:paraId="1666B912" w14:textId="77777777">
        <w:tc>
          <w:tcPr>
            <w:tcW w:w="2741" w:type="dxa"/>
            <w:tcBorders>
              <w:bottom w:val="single" w:sz="4" w:space="0" w:color="000000"/>
            </w:tcBorders>
            <w:shd w:val="clear" w:color="auto" w:fill="F2F2F2"/>
            <w:vAlign w:val="center"/>
          </w:tcPr>
          <w:p w14:paraId="6972D183" w14:textId="77777777" w:rsidR="00885896" w:rsidRPr="0090061B" w:rsidRDefault="000F3695" w:rsidP="003B4F28">
            <w:pPr>
              <w:spacing w:after="0" w:line="240" w:lineRule="auto"/>
              <w:jc w:val="center"/>
              <w:rPr>
                <w:rFonts w:ascii="Times New Roman" w:eastAsia="Times New Roman" w:hAnsi="Times New Roman" w:cs="Times New Roman"/>
                <w:b/>
                <w:sz w:val="24"/>
                <w:szCs w:val="24"/>
              </w:rPr>
            </w:pPr>
            <w:r w:rsidRPr="0090061B">
              <w:rPr>
                <w:rFonts w:ascii="Times New Roman" w:eastAsia="Times New Roman" w:hAnsi="Times New Roman" w:cs="Times New Roman"/>
                <w:b/>
                <w:sz w:val="24"/>
                <w:szCs w:val="24"/>
              </w:rPr>
              <w:t xml:space="preserve">Rodiklis, vertinimo lygis  </w:t>
            </w:r>
          </w:p>
        </w:tc>
        <w:tc>
          <w:tcPr>
            <w:tcW w:w="7177" w:type="dxa"/>
            <w:tcBorders>
              <w:bottom w:val="single" w:sz="4" w:space="0" w:color="000000"/>
            </w:tcBorders>
            <w:shd w:val="clear" w:color="auto" w:fill="F2F2F2"/>
            <w:vAlign w:val="center"/>
          </w:tcPr>
          <w:p w14:paraId="74DC881F" w14:textId="77777777" w:rsidR="00885896" w:rsidRPr="0090061B" w:rsidRDefault="000F3695" w:rsidP="003B4F28">
            <w:pPr>
              <w:spacing w:after="0" w:line="240" w:lineRule="auto"/>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Vertinimo pagrindimas,</w:t>
            </w:r>
          </w:p>
          <w:p w14:paraId="4B5EFEED" w14:textId="77777777" w:rsidR="00885896" w:rsidRPr="0090061B" w:rsidRDefault="000F3695" w:rsidP="003B4F28">
            <w:pPr>
              <w:spacing w:after="0" w:line="240" w:lineRule="auto"/>
              <w:jc w:val="center"/>
              <w:rPr>
                <w:rFonts w:ascii="Times New Roman" w:eastAsia="Times New Roman" w:hAnsi="Times New Roman" w:cs="Times New Roman"/>
                <w:b/>
                <w:sz w:val="24"/>
                <w:szCs w:val="24"/>
              </w:rPr>
            </w:pPr>
            <w:r w:rsidRPr="0090061B">
              <w:rPr>
                <w:rFonts w:ascii="Times New Roman" w:eastAsia="Times New Roman" w:hAnsi="Times New Roman" w:cs="Times New Roman"/>
                <w:sz w:val="24"/>
                <w:szCs w:val="24"/>
              </w:rPr>
              <w:t>apibendrinimas</w:t>
            </w:r>
          </w:p>
        </w:tc>
      </w:tr>
      <w:tr w:rsidR="00885896" w:rsidRPr="0090061B" w14:paraId="197C0425" w14:textId="77777777">
        <w:tc>
          <w:tcPr>
            <w:tcW w:w="2741" w:type="dxa"/>
            <w:shd w:val="clear" w:color="auto" w:fill="auto"/>
          </w:tcPr>
          <w:p w14:paraId="7DD69B63" w14:textId="77777777" w:rsidR="00885896" w:rsidRPr="0090061B" w:rsidRDefault="000F3695" w:rsidP="003B4F28">
            <w:pPr>
              <w:spacing w:after="0" w:line="240" w:lineRule="auto"/>
              <w:rPr>
                <w:rFonts w:ascii="Times New Roman" w:eastAsia="Times New Roman" w:hAnsi="Times New Roman" w:cs="Times New Roman"/>
                <w:sz w:val="24"/>
                <w:szCs w:val="24"/>
              </w:rPr>
            </w:pPr>
            <w:r w:rsidRPr="0090061B">
              <w:rPr>
                <w:rFonts w:ascii="Times New Roman" w:eastAsia="Times New Roman" w:hAnsi="Times New Roman" w:cs="Times New Roman"/>
                <w:smallCaps/>
                <w:sz w:val="24"/>
                <w:szCs w:val="24"/>
              </w:rPr>
              <w:t>1.1. </w:t>
            </w:r>
            <w:r w:rsidRPr="0090061B">
              <w:rPr>
                <w:rFonts w:ascii="Times New Roman" w:eastAsia="Times New Roman" w:hAnsi="Times New Roman" w:cs="Times New Roman"/>
                <w:sz w:val="24"/>
                <w:szCs w:val="24"/>
              </w:rPr>
              <w:t xml:space="preserve">Perspektyva ir bendruomenės susitarimai, 4 lygis </w:t>
            </w:r>
          </w:p>
          <w:p w14:paraId="2D14197B" w14:textId="77777777" w:rsidR="00885896" w:rsidRPr="0090061B" w:rsidRDefault="00885896" w:rsidP="003B4F28">
            <w:pPr>
              <w:spacing w:after="0" w:line="240" w:lineRule="auto"/>
              <w:rPr>
                <w:rFonts w:ascii="Times New Roman" w:eastAsia="Times New Roman" w:hAnsi="Times New Roman" w:cs="Times New Roman"/>
                <w:sz w:val="24"/>
                <w:szCs w:val="24"/>
              </w:rPr>
            </w:pPr>
          </w:p>
          <w:p w14:paraId="7722488A" w14:textId="77777777" w:rsidR="00885896" w:rsidRPr="0090061B" w:rsidRDefault="00885896" w:rsidP="003B4F28">
            <w:pPr>
              <w:spacing w:after="0" w:line="240" w:lineRule="auto"/>
              <w:rPr>
                <w:rFonts w:ascii="Times New Roman" w:eastAsia="Times New Roman" w:hAnsi="Times New Roman" w:cs="Times New Roman"/>
                <w:b/>
                <w:sz w:val="24"/>
                <w:szCs w:val="24"/>
              </w:rPr>
            </w:pPr>
          </w:p>
        </w:tc>
        <w:tc>
          <w:tcPr>
            <w:tcW w:w="7177" w:type="dxa"/>
            <w:shd w:val="clear" w:color="auto" w:fill="auto"/>
          </w:tcPr>
          <w:p w14:paraId="7945D38F" w14:textId="77777777" w:rsidR="00885896" w:rsidRPr="0090061B" w:rsidRDefault="000F3695" w:rsidP="003B4F28">
            <w:pPr>
              <w:tabs>
                <w:tab w:val="left" w:pos="601"/>
              </w:tabs>
              <w:spacing w:after="0" w:line="240" w:lineRule="auto"/>
              <w:ind w:firstLine="400"/>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Perspektyva ir bendruomenės susitarimai yra kryptingi:</w:t>
            </w:r>
          </w:p>
          <w:p w14:paraId="06D217DA" w14:textId="06C727A9" w:rsidR="00885896" w:rsidRPr="0090061B" w:rsidRDefault="000F3695" w:rsidP="003B4F28">
            <w:pPr>
              <w:tabs>
                <w:tab w:val="left" w:pos="601"/>
              </w:tabs>
              <w:spacing w:after="0" w:line="240" w:lineRule="auto"/>
              <w:ind w:firstLine="407"/>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ab/>
              <w:t>mokyklos vizija (</w:t>
            </w:r>
            <w:r w:rsidRPr="0090061B">
              <w:rPr>
                <w:rFonts w:ascii="Times New Roman" w:eastAsia="Times New Roman" w:hAnsi="Times New Roman" w:cs="Times New Roman"/>
                <w:i/>
                <w:color w:val="000000"/>
                <w:sz w:val="24"/>
                <w:szCs w:val="24"/>
                <w:highlight w:val="white"/>
              </w:rPr>
              <w:t>saugi, orientuota į vaiką, turinti tinkamas sąlygas optimaliausiam ugdymui(</w:t>
            </w:r>
            <w:proofErr w:type="spellStart"/>
            <w:r w:rsidRPr="0090061B">
              <w:rPr>
                <w:rFonts w:ascii="Times New Roman" w:eastAsia="Times New Roman" w:hAnsi="Times New Roman" w:cs="Times New Roman"/>
                <w:i/>
                <w:color w:val="000000"/>
                <w:sz w:val="24"/>
                <w:szCs w:val="24"/>
                <w:highlight w:val="white"/>
              </w:rPr>
              <w:t>si</w:t>
            </w:r>
            <w:proofErr w:type="spellEnd"/>
            <w:r w:rsidRPr="0090061B">
              <w:rPr>
                <w:rFonts w:ascii="Times New Roman" w:eastAsia="Times New Roman" w:hAnsi="Times New Roman" w:cs="Times New Roman"/>
                <w:i/>
                <w:color w:val="000000"/>
                <w:sz w:val="24"/>
                <w:szCs w:val="24"/>
                <w:highlight w:val="white"/>
              </w:rPr>
              <w:t>), puoselėjanti tradicijas ir atvira kaitai</w:t>
            </w:r>
            <w:r w:rsidRPr="0090061B">
              <w:rPr>
                <w:rFonts w:ascii="Times New Roman" w:eastAsia="Times New Roman" w:hAnsi="Times New Roman" w:cs="Times New Roman"/>
                <w:sz w:val="24"/>
                <w:szCs w:val="24"/>
              </w:rPr>
              <w:t xml:space="preserve">) atspindi </w:t>
            </w:r>
            <w:r w:rsidR="00016443" w:rsidRPr="0090061B">
              <w:rPr>
                <w:rFonts w:ascii="Times New Roman" w:eastAsia="Times New Roman" w:hAnsi="Times New Roman" w:cs="Times New Roman"/>
                <w:sz w:val="24"/>
                <w:szCs w:val="24"/>
              </w:rPr>
              <w:t xml:space="preserve">įstaigos </w:t>
            </w:r>
            <w:r w:rsidRPr="0090061B">
              <w:rPr>
                <w:rFonts w:ascii="Times New Roman" w:eastAsia="Times New Roman" w:hAnsi="Times New Roman" w:cs="Times New Roman"/>
                <w:sz w:val="24"/>
                <w:szCs w:val="24"/>
              </w:rPr>
              <w:t>galimybes, veiksmingai įgyvendinama 2018</w:t>
            </w:r>
            <w:r w:rsidR="00016443"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 xml:space="preserve">2022 m. strateginiame  ir 2021 m. veiklos planuose, orientuota </w:t>
            </w:r>
            <w:r w:rsidR="00016443" w:rsidRPr="0090061B">
              <w:rPr>
                <w:rFonts w:ascii="Times New Roman" w:eastAsia="Times New Roman" w:hAnsi="Times New Roman" w:cs="Times New Roman"/>
                <w:sz w:val="24"/>
                <w:szCs w:val="24"/>
              </w:rPr>
              <w:t xml:space="preserve">į </w:t>
            </w:r>
            <w:r w:rsidRPr="0090061B">
              <w:rPr>
                <w:rFonts w:ascii="Times New Roman" w:eastAsia="Times New Roman" w:hAnsi="Times New Roman" w:cs="Times New Roman"/>
                <w:sz w:val="24"/>
                <w:szCs w:val="24"/>
              </w:rPr>
              <w:t xml:space="preserve">ateities </w:t>
            </w:r>
            <w:r w:rsidR="00016443" w:rsidRPr="0090061B">
              <w:rPr>
                <w:rFonts w:ascii="Times New Roman" w:eastAsia="Times New Roman" w:hAnsi="Times New Roman" w:cs="Times New Roman"/>
                <w:sz w:val="24"/>
                <w:szCs w:val="24"/>
              </w:rPr>
              <w:t>iššūkius</w:t>
            </w:r>
            <w:r w:rsidRPr="0090061B">
              <w:rPr>
                <w:rFonts w:ascii="Times New Roman" w:eastAsia="Times New Roman" w:hAnsi="Times New Roman" w:cs="Times New Roman"/>
                <w:sz w:val="24"/>
                <w:szCs w:val="24"/>
              </w:rPr>
              <w:t>, priimtina visai bendruomenei (atsižvelgiama į mokytojų, tėvų siūlymus, sutartis su socialiniais partneriais). Mokykla kuria įtraukiojo ugdymo kultūrą, siekia, kad kiekvienas bendruomenės narys būtų saugus, vertingas, suprastas, kad įtraukiojo ugdymo vertybės būtų žinomos visiems: NŠA atliktos mokytojų nuomonių apklausos duomenimis, teiginiui „</w:t>
            </w:r>
            <w:r w:rsidRPr="0090061B">
              <w:rPr>
                <w:rFonts w:ascii="Times New Roman" w:eastAsia="Times New Roman" w:hAnsi="Times New Roman" w:cs="Times New Roman"/>
                <w:i/>
                <w:color w:val="000000"/>
                <w:sz w:val="24"/>
                <w:szCs w:val="24"/>
              </w:rPr>
              <w:t>Mokykloje įprasta su mokiniais, tėvais, pedagogais kalbėtis apie mokinių įvairovę, pagarbą bei pagalbą vienas kitam</w:t>
            </w:r>
            <w:r w:rsidRPr="0090061B">
              <w:rPr>
                <w:rFonts w:ascii="Times New Roman" w:eastAsia="Times New Roman" w:hAnsi="Times New Roman" w:cs="Times New Roman"/>
                <w:sz w:val="24"/>
                <w:szCs w:val="24"/>
              </w:rPr>
              <w:t xml:space="preserve">“ pritaria 95 proc. mokytojų, </w:t>
            </w:r>
            <w:r w:rsidRPr="0090061B">
              <w:rPr>
                <w:rFonts w:ascii="Times New Roman" w:eastAsia="Times New Roman" w:hAnsi="Times New Roman" w:cs="Times New Roman"/>
                <w:color w:val="000000"/>
                <w:sz w:val="24"/>
                <w:szCs w:val="24"/>
              </w:rPr>
              <w:t>85 proc. pritaria</w:t>
            </w:r>
            <w:r w:rsidRPr="0090061B">
              <w:rPr>
                <w:rFonts w:ascii="Times New Roman" w:eastAsia="Times New Roman" w:hAnsi="Times New Roman" w:cs="Times New Roman"/>
                <w:sz w:val="24"/>
                <w:szCs w:val="24"/>
              </w:rPr>
              <w:t xml:space="preserve"> teiginiui „</w:t>
            </w:r>
            <w:r w:rsidRPr="0090061B">
              <w:rPr>
                <w:rFonts w:ascii="Times New Roman" w:eastAsia="Times New Roman" w:hAnsi="Times New Roman" w:cs="Times New Roman"/>
                <w:i/>
                <w:color w:val="000000"/>
                <w:sz w:val="24"/>
                <w:szCs w:val="24"/>
              </w:rPr>
              <w:t>Mūsų mokykloje mokiniai visada pagarbiai bendrauja su mokytojais ir kitais darbuotojais</w:t>
            </w:r>
            <w:r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sz w:val="24"/>
                <w:szCs w:val="24"/>
              </w:rPr>
              <w:t>86 proc. tėvų teigė, kad jie įtraukti į mokyklos gyvenimą, 90,7 proc. pritarė teiginiui, kad m</w:t>
            </w:r>
            <w:r w:rsidRPr="0090061B">
              <w:rPr>
                <w:rFonts w:ascii="Times New Roman" w:eastAsia="Times New Roman" w:hAnsi="Times New Roman" w:cs="Times New Roman"/>
                <w:color w:val="000000"/>
                <w:sz w:val="24"/>
                <w:szCs w:val="24"/>
              </w:rPr>
              <w:t>okytojams kiekvienas vaikas yra svarbus ir vertingas</w:t>
            </w:r>
            <w:r w:rsidRPr="0090061B">
              <w:rPr>
                <w:rFonts w:ascii="Times New Roman" w:eastAsia="Times New Roman" w:hAnsi="Times New Roman" w:cs="Times New Roman"/>
                <w:sz w:val="24"/>
                <w:szCs w:val="24"/>
              </w:rPr>
              <w:t>. Kuriant įtraukiojo ugdymo kultūrą, mokyklos bendruomenėje keliami aukšti lūkesčiai kiekvienam mokiniui: 90 proc. mokytojų pritaria teiginiui, kad „</w:t>
            </w:r>
            <w:r w:rsidRPr="0090061B">
              <w:rPr>
                <w:rFonts w:ascii="Times New Roman" w:eastAsia="Times New Roman" w:hAnsi="Times New Roman" w:cs="Times New Roman"/>
                <w:i/>
                <w:color w:val="000000"/>
                <w:sz w:val="24"/>
                <w:szCs w:val="24"/>
              </w:rPr>
              <w:t>Mokykloje vyrauja nuomonė, kad kiekvienas mokinys yra pajėgus mokytis ir daug pasiekti</w:t>
            </w:r>
            <w:r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sz w:val="24"/>
                <w:szCs w:val="24"/>
              </w:rPr>
              <w:t xml:space="preserve">. Vertintojų teigimu, mokyklos vizijos bendrumas </w:t>
            </w:r>
            <w:proofErr w:type="spellStart"/>
            <w:r w:rsidRPr="0090061B">
              <w:rPr>
                <w:rFonts w:ascii="Times New Roman" w:eastAsia="Times New Roman" w:hAnsi="Times New Roman" w:cs="Times New Roman"/>
                <w:sz w:val="24"/>
                <w:szCs w:val="24"/>
              </w:rPr>
              <w:t>įtraukiosios</w:t>
            </w:r>
            <w:proofErr w:type="spellEnd"/>
            <w:r w:rsidRPr="0090061B">
              <w:rPr>
                <w:rFonts w:ascii="Times New Roman" w:eastAsia="Times New Roman" w:hAnsi="Times New Roman" w:cs="Times New Roman"/>
                <w:sz w:val="24"/>
                <w:szCs w:val="24"/>
              </w:rPr>
              <w:t xml:space="preserve"> sampratos link vertinamas labai gerai ir yra stiprusis mokyklos veiklos aspektas. </w:t>
            </w:r>
          </w:p>
          <w:p w14:paraId="44E9C642" w14:textId="78AE7A48" w:rsidR="00885896" w:rsidRPr="0090061B" w:rsidRDefault="000F3695" w:rsidP="003B4F28">
            <w:pPr>
              <w:tabs>
                <w:tab w:val="left" w:pos="601"/>
              </w:tabs>
              <w:spacing w:after="0" w:line="240" w:lineRule="auto"/>
              <w:ind w:firstLine="407"/>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ab/>
              <w:t>mokyklos vizija orientuota į veiklos perspektyvą „</w:t>
            </w:r>
            <w:r w:rsidRPr="0090061B">
              <w:rPr>
                <w:rFonts w:ascii="Times New Roman" w:eastAsia="Times New Roman" w:hAnsi="Times New Roman" w:cs="Times New Roman"/>
                <w:i/>
                <w:color w:val="000000"/>
                <w:sz w:val="24"/>
                <w:szCs w:val="24"/>
                <w:highlight w:val="white"/>
              </w:rPr>
              <w:t>atvira kaitai</w:t>
            </w:r>
            <w:r w:rsidRPr="0090061B">
              <w:rPr>
                <w:rFonts w:ascii="Times New Roman" w:eastAsia="Times New Roman" w:hAnsi="Times New Roman" w:cs="Times New Roman"/>
                <w:sz w:val="24"/>
                <w:szCs w:val="24"/>
              </w:rPr>
              <w:t xml:space="preserve">“, o tai sudaro sąlygas </w:t>
            </w:r>
            <w:r w:rsidR="00DD7B4D" w:rsidRPr="0090061B">
              <w:rPr>
                <w:rFonts w:ascii="Times New Roman" w:eastAsia="Times New Roman" w:hAnsi="Times New Roman" w:cs="Times New Roman"/>
                <w:sz w:val="24"/>
                <w:szCs w:val="24"/>
              </w:rPr>
              <w:t xml:space="preserve">įgyvendinti </w:t>
            </w:r>
            <w:r w:rsidRPr="0090061B">
              <w:rPr>
                <w:rFonts w:ascii="Times New Roman" w:eastAsia="Times New Roman" w:hAnsi="Times New Roman" w:cs="Times New Roman"/>
                <w:sz w:val="24"/>
                <w:szCs w:val="24"/>
              </w:rPr>
              <w:t>„</w:t>
            </w:r>
            <w:r w:rsidRPr="0090061B">
              <w:rPr>
                <w:rFonts w:ascii="Times New Roman" w:eastAsia="Times New Roman" w:hAnsi="Times New Roman" w:cs="Times New Roman"/>
                <w:i/>
                <w:sz w:val="24"/>
                <w:szCs w:val="24"/>
              </w:rPr>
              <w:t>mokykla visiems</w:t>
            </w:r>
            <w:r w:rsidRPr="0090061B">
              <w:rPr>
                <w:rFonts w:ascii="Times New Roman" w:eastAsia="Times New Roman" w:hAnsi="Times New Roman" w:cs="Times New Roman"/>
                <w:sz w:val="24"/>
                <w:szCs w:val="24"/>
              </w:rPr>
              <w:t>“ nuostat</w:t>
            </w:r>
            <w:r w:rsidR="00DD7B4D" w:rsidRPr="0090061B">
              <w:rPr>
                <w:rFonts w:ascii="Times New Roman" w:eastAsia="Times New Roman" w:hAnsi="Times New Roman" w:cs="Times New Roman"/>
                <w:sz w:val="24"/>
                <w:szCs w:val="24"/>
              </w:rPr>
              <w:t>as</w:t>
            </w:r>
            <w:r w:rsidRPr="0090061B">
              <w:rPr>
                <w:rFonts w:ascii="Times New Roman" w:eastAsia="Times New Roman" w:hAnsi="Times New Roman" w:cs="Times New Roman"/>
                <w:sz w:val="24"/>
                <w:szCs w:val="24"/>
              </w:rPr>
              <w:t>. Dokumentų analizė, pokalbiai su savivaldos institucijomis, pedagogų ir tėvų (globėjų</w:t>
            </w:r>
            <w:r w:rsidR="00DD7B4D" w:rsidRPr="0090061B">
              <w:rPr>
                <w:rFonts w:ascii="Times New Roman" w:eastAsia="Times New Roman" w:hAnsi="Times New Roman" w:cs="Times New Roman"/>
                <w:sz w:val="24"/>
                <w:szCs w:val="24"/>
              </w:rPr>
              <w:t xml:space="preserve"> </w:t>
            </w:r>
            <w:r w:rsidRPr="0090061B">
              <w:rPr>
                <w:rFonts w:ascii="Times New Roman" w:eastAsia="Times New Roman" w:hAnsi="Times New Roman" w:cs="Times New Roman"/>
                <w:sz w:val="24"/>
                <w:szCs w:val="24"/>
              </w:rPr>
              <w:t>/</w:t>
            </w:r>
            <w:r w:rsidR="00DD7B4D" w:rsidRPr="0090061B">
              <w:rPr>
                <w:rFonts w:ascii="Times New Roman" w:eastAsia="Times New Roman" w:hAnsi="Times New Roman" w:cs="Times New Roman"/>
                <w:sz w:val="24"/>
                <w:szCs w:val="24"/>
              </w:rPr>
              <w:t xml:space="preserve"> </w:t>
            </w:r>
            <w:r w:rsidRPr="0090061B">
              <w:rPr>
                <w:rFonts w:ascii="Times New Roman" w:eastAsia="Times New Roman" w:hAnsi="Times New Roman" w:cs="Times New Roman"/>
                <w:sz w:val="24"/>
                <w:szCs w:val="24"/>
              </w:rPr>
              <w:t xml:space="preserve">rūpintojų) klausimyno duomenų analizė rodo, kad mokykla domisi naujovėmis, inicijuoja dalyvavimą inovatyviuose šalies ir miesto projektuose (Vilniaus miesto savivaldybės vykdomame 2020–2025 metų bandomajame projekte „Kokybiškų švietimo paslaugų prieinamumo visiems Vilniaus miesto vaikams priemonių planas“ ir įgyvendina 4.5. priemonę „Vilniaus miesto savivaldybės mokyklų pirmose klasėse užtikrinti po vieną mokytojo padėjėją“, Nacionalinio egzaminų centro vykdomame ,,Bendrojo ugdymo tyrimų, vertinimo ir stebėsenos sistemos plėtra: mokinių pasiekimų vertinimas“, </w:t>
            </w:r>
            <w:r w:rsidR="00DD7B4D"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 xml:space="preserve">Šiuolaikiškas matematinių gebėjimų ugdymas ir pažangos stebėsena“), </w:t>
            </w:r>
            <w:r w:rsidR="00DD7B4D" w:rsidRPr="0090061B">
              <w:rPr>
                <w:rFonts w:ascii="Times New Roman" w:eastAsia="Times New Roman" w:hAnsi="Times New Roman" w:cs="Times New Roman"/>
                <w:sz w:val="24"/>
                <w:szCs w:val="24"/>
              </w:rPr>
              <w:t xml:space="preserve">dalijasi </w:t>
            </w:r>
            <w:r w:rsidRPr="0090061B">
              <w:rPr>
                <w:rFonts w:ascii="Times New Roman" w:eastAsia="Times New Roman" w:hAnsi="Times New Roman" w:cs="Times New Roman"/>
                <w:sz w:val="24"/>
                <w:szCs w:val="24"/>
              </w:rPr>
              <w:t xml:space="preserve">gerąja darbo patirtimi </w:t>
            </w:r>
            <w:r w:rsidR="00DD7B4D" w:rsidRPr="0090061B">
              <w:rPr>
                <w:rFonts w:ascii="Times New Roman" w:eastAsia="Times New Roman" w:hAnsi="Times New Roman" w:cs="Times New Roman"/>
                <w:sz w:val="24"/>
                <w:szCs w:val="24"/>
              </w:rPr>
              <w:t xml:space="preserve">šalyje </w:t>
            </w:r>
            <w:r w:rsidRPr="0090061B">
              <w:rPr>
                <w:rFonts w:ascii="Times New Roman" w:eastAsia="Times New Roman" w:hAnsi="Times New Roman" w:cs="Times New Roman"/>
                <w:sz w:val="24"/>
                <w:szCs w:val="24"/>
              </w:rPr>
              <w:t>tema „Mokinių</w:t>
            </w:r>
            <w:r w:rsidR="00DD7B4D"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 xml:space="preserve"> turinčių elgesio ir emocijų sutrikimų, </w:t>
            </w:r>
            <w:proofErr w:type="spellStart"/>
            <w:r w:rsidRPr="0090061B">
              <w:rPr>
                <w:rFonts w:ascii="Times New Roman" w:eastAsia="Times New Roman" w:hAnsi="Times New Roman" w:cs="Times New Roman"/>
                <w:sz w:val="24"/>
                <w:szCs w:val="24"/>
              </w:rPr>
              <w:t>įtraukusis</w:t>
            </w:r>
            <w:proofErr w:type="spellEnd"/>
            <w:r w:rsidRPr="0090061B">
              <w:rPr>
                <w:rFonts w:ascii="Times New Roman" w:eastAsia="Times New Roman" w:hAnsi="Times New Roman" w:cs="Times New Roman"/>
                <w:sz w:val="24"/>
                <w:szCs w:val="24"/>
              </w:rPr>
              <w:t xml:space="preserve"> ugdymas bendrojo ugdymo mokyklos specialiojoje klasėje“, kelia šiuolaikiškus tikslus,  plėtoja besimokančios organizacijos bruožus – visos bendruomenės mokymosi ir bendradarbiavimo, veiklos reflektavimo, t. y. mokymosi iš patirties, ir yra atvira visiems mokiniams. </w:t>
            </w:r>
            <w:r w:rsidRPr="0090061B">
              <w:rPr>
                <w:rFonts w:ascii="Times New Roman" w:eastAsia="Times New Roman" w:hAnsi="Times New Roman" w:cs="Times New Roman"/>
                <w:sz w:val="24"/>
                <w:szCs w:val="24"/>
              </w:rPr>
              <w:lastRenderedPageBreak/>
              <w:t>NŠA atliktos apklausos rezultatai rodo, kad mokykla stengiasi pripažinti kiekvieną mokinį: teiginiui „</w:t>
            </w:r>
            <w:r w:rsidRPr="0090061B">
              <w:rPr>
                <w:rFonts w:ascii="Times New Roman" w:eastAsia="Times New Roman" w:hAnsi="Times New Roman" w:cs="Times New Roman"/>
                <w:i/>
                <w:color w:val="000000"/>
                <w:sz w:val="24"/>
                <w:szCs w:val="24"/>
              </w:rPr>
              <w:t>Mūsų mokykloje yra įprasta kiekvieną vaiką apdovanoti už kokį nors asmeninį pasiekimą</w:t>
            </w:r>
            <w:r w:rsidRPr="0090061B">
              <w:rPr>
                <w:rFonts w:ascii="Times New Roman" w:eastAsia="Times New Roman" w:hAnsi="Times New Roman" w:cs="Times New Roman"/>
                <w:sz w:val="24"/>
                <w:szCs w:val="24"/>
              </w:rPr>
              <w:t>“ pritaria 57,9 proc. apklausoje dalyvavusių pedagogų; teiginiui „</w:t>
            </w:r>
            <w:r w:rsidRPr="0090061B">
              <w:rPr>
                <w:rFonts w:ascii="Times New Roman" w:eastAsia="Times New Roman" w:hAnsi="Times New Roman" w:cs="Times New Roman"/>
                <w:i/>
                <w:color w:val="000000"/>
                <w:sz w:val="24"/>
                <w:szCs w:val="24"/>
              </w:rPr>
              <w:t>Mokykloje ypatingai pagerbiami geriausiai besimokantys mokiniai</w:t>
            </w:r>
            <w:r w:rsidRPr="0090061B">
              <w:rPr>
                <w:rFonts w:ascii="Times New Roman" w:eastAsia="Times New Roman" w:hAnsi="Times New Roman" w:cs="Times New Roman"/>
                <w:sz w:val="24"/>
                <w:szCs w:val="24"/>
              </w:rPr>
              <w:t xml:space="preserve">“ pritaria tik </w:t>
            </w:r>
            <w:r w:rsidRPr="0090061B">
              <w:rPr>
                <w:rFonts w:ascii="Times New Roman" w:eastAsia="Times New Roman" w:hAnsi="Times New Roman" w:cs="Times New Roman"/>
                <w:color w:val="000000"/>
                <w:sz w:val="24"/>
                <w:szCs w:val="24"/>
              </w:rPr>
              <w:t>31,6 proc. mokytojų.</w:t>
            </w:r>
            <w:r w:rsidRPr="0090061B">
              <w:rPr>
                <w:rFonts w:ascii="Times New Roman" w:eastAsia="Times New Roman" w:hAnsi="Times New Roman" w:cs="Times New Roman"/>
                <w:b/>
                <w:color w:val="000000"/>
                <w:sz w:val="20"/>
                <w:szCs w:val="20"/>
              </w:rPr>
              <w:t xml:space="preserve"> </w:t>
            </w:r>
            <w:r w:rsidRPr="0090061B">
              <w:rPr>
                <w:rFonts w:ascii="Times New Roman" w:eastAsia="Times New Roman" w:hAnsi="Times New Roman" w:cs="Times New Roman"/>
                <w:sz w:val="24"/>
                <w:szCs w:val="24"/>
              </w:rPr>
              <w:t>Pokalbyje dalyvavę tėvai teigė, kad su jais visada tariamasi dėl mokyklos veiklos organizavimo (mokinių pažangos stebėsenos, lankomumo, konsultacijų poreikio, drausmės, mokyklos aplinkų atnaujinimo). Vertintojų teigimu, mokyklos veikla atitinka nacionalinę ir regiono strategiją;</w:t>
            </w:r>
          </w:p>
          <w:p w14:paraId="5767B76E" w14:textId="10B3F3CB" w:rsidR="00885896" w:rsidRPr="0090061B" w:rsidRDefault="000F3695" w:rsidP="003B4F28">
            <w:pPr>
              <w:tabs>
                <w:tab w:val="left" w:pos="601"/>
              </w:tabs>
              <w:spacing w:after="0" w:line="240" w:lineRule="auto"/>
              <w:ind w:left="-19" w:firstLine="426"/>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ab/>
              <w:t xml:space="preserve">mokyklos strateginis ir 2021 m. veiklos planai pagrįsti įsivertinimo rezultatais, bendromis diskusijomis, tikslai, uždaviniai orientuoti į mokinių pažangos ir pasiekimų gerinimą, matematinių gebėjimų, sveikos gyvensenos ugdymą, pagalbos mokiniams teikimą. Planuojamos konkrečios priemonės tikslams pasiekti, mokyklos bendruomenės susitarimų įgyvendinimas yra veiksmingas. Mokykla susitarusi ir stengiasi priimti įvairių ypatingumų turinčius mokinius, kuria jiems ugdymosi aplinką </w:t>
            </w:r>
            <w:r w:rsidR="00850AFB" w:rsidRPr="0090061B">
              <w:rPr>
                <w:rFonts w:ascii="Times New Roman" w:eastAsia="Times New Roman" w:hAnsi="Times New Roman" w:cs="Times New Roman"/>
                <w:sz w:val="24"/>
                <w:szCs w:val="24"/>
              </w:rPr>
              <w:t xml:space="preserve">be barjerų </w:t>
            </w:r>
            <w:r w:rsidRPr="0090061B">
              <w:rPr>
                <w:rFonts w:ascii="Times New Roman" w:eastAsia="Times New Roman" w:hAnsi="Times New Roman" w:cs="Times New Roman"/>
                <w:sz w:val="24"/>
                <w:szCs w:val="24"/>
              </w:rPr>
              <w:t xml:space="preserve">tiek viduje, tiek išorės erdvėse. </w:t>
            </w:r>
            <w:r w:rsidRPr="0090061B">
              <w:rPr>
                <w:rFonts w:ascii="Times New Roman" w:eastAsia="Times New Roman" w:hAnsi="Times New Roman" w:cs="Times New Roman"/>
                <w:color w:val="000000"/>
                <w:sz w:val="24"/>
                <w:szCs w:val="24"/>
              </w:rPr>
              <w:t>Veiklos organizuojamos neskirstant mokinių pagal gebėjimus, pasiekimus, lytį ar negalią.</w:t>
            </w:r>
            <w:r w:rsidRPr="0090061B">
              <w:rPr>
                <w:rFonts w:ascii="Times New Roman" w:eastAsia="Times New Roman" w:hAnsi="Times New Roman" w:cs="Times New Roman"/>
                <w:color w:val="FF0000"/>
                <w:sz w:val="24"/>
                <w:szCs w:val="24"/>
              </w:rPr>
              <w:t xml:space="preserve"> </w:t>
            </w:r>
            <w:r w:rsidRPr="0090061B">
              <w:rPr>
                <w:rFonts w:ascii="Times New Roman" w:eastAsia="Times New Roman" w:hAnsi="Times New Roman" w:cs="Times New Roman"/>
                <w:color w:val="000000"/>
                <w:sz w:val="24"/>
                <w:szCs w:val="24"/>
              </w:rPr>
              <w:t xml:space="preserve">Tai pagrindžia ir </w:t>
            </w:r>
            <w:r w:rsidRPr="0090061B">
              <w:rPr>
                <w:rFonts w:ascii="Times New Roman" w:eastAsia="Times New Roman" w:hAnsi="Times New Roman" w:cs="Times New Roman"/>
                <w:sz w:val="24"/>
                <w:szCs w:val="24"/>
              </w:rPr>
              <w:t>NŠA atlikta apklausa. Tėvų nuomonių apklausos duomenimis, 95,3 proc. tėvų pritaria teiginiui, kad „</w:t>
            </w:r>
            <w:r w:rsidRPr="0090061B">
              <w:rPr>
                <w:rFonts w:ascii="Times New Roman" w:eastAsia="Times New Roman" w:hAnsi="Times New Roman" w:cs="Times New Roman"/>
                <w:i/>
                <w:color w:val="000000"/>
                <w:sz w:val="24"/>
                <w:szCs w:val="24"/>
              </w:rPr>
              <w:t>Į mokyklą priimamas kiekvienas vaikas, nepriklausomai nuo jo gebėjimų, tėvų socialinio statuso, negalių ar sutrikimų</w:t>
            </w:r>
            <w:r w:rsidRPr="0090061B">
              <w:rPr>
                <w:rFonts w:ascii="Times New Roman" w:eastAsia="Times New Roman" w:hAnsi="Times New Roman" w:cs="Times New Roman"/>
                <w:color w:val="000000"/>
                <w:sz w:val="24"/>
                <w:szCs w:val="24"/>
              </w:rPr>
              <w:t>“</w:t>
            </w:r>
            <w:r w:rsidRPr="0090061B">
              <w:rPr>
                <w:color w:val="000000"/>
                <w:sz w:val="20"/>
                <w:szCs w:val="20"/>
              </w:rPr>
              <w:t xml:space="preserve">. </w:t>
            </w:r>
            <w:r w:rsidRPr="0090061B">
              <w:rPr>
                <w:rFonts w:ascii="Times New Roman" w:eastAsia="Times New Roman" w:hAnsi="Times New Roman" w:cs="Times New Roman"/>
                <w:sz w:val="24"/>
                <w:szCs w:val="24"/>
              </w:rPr>
              <w:t>Mokytojų nuomonių apklausos duomenimis, teiginiui „</w:t>
            </w:r>
            <w:r w:rsidRPr="0090061B">
              <w:rPr>
                <w:rFonts w:ascii="Times New Roman" w:eastAsia="Times New Roman" w:hAnsi="Times New Roman" w:cs="Times New Roman"/>
                <w:i/>
                <w:color w:val="000000"/>
                <w:sz w:val="24"/>
                <w:szCs w:val="24"/>
              </w:rPr>
              <w:t>Mūsų mokykloje specialiųjų ugdymosi poreikių turintys mokiniai aktyviai įsitraukia į užklasines veiklas</w:t>
            </w:r>
            <w:r w:rsidRPr="0090061B">
              <w:rPr>
                <w:rFonts w:ascii="Times New Roman" w:eastAsia="Times New Roman" w:hAnsi="Times New Roman" w:cs="Times New Roman"/>
                <w:sz w:val="24"/>
                <w:szCs w:val="24"/>
              </w:rPr>
              <w:t>“ pritaria 94,2 proc. mokytojų. Mokyklos bendruomenė taip pat yra susitarusi dėl visų mokinių pažangos ir pasiekimų fiksavimo aplankuose „Korys“</w:t>
            </w:r>
            <w:r w:rsidR="00850AFB"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 xml:space="preserve"> stebint juose kiekvieno vaiko individualią </w:t>
            </w:r>
            <w:proofErr w:type="spellStart"/>
            <w:r w:rsidRPr="0090061B">
              <w:rPr>
                <w:rFonts w:ascii="Times New Roman" w:eastAsia="Times New Roman" w:hAnsi="Times New Roman" w:cs="Times New Roman"/>
                <w:sz w:val="24"/>
                <w:szCs w:val="24"/>
              </w:rPr>
              <w:t>ūgtį</w:t>
            </w:r>
            <w:proofErr w:type="spellEnd"/>
            <w:r w:rsidRPr="0090061B">
              <w:rPr>
                <w:rFonts w:ascii="Times New Roman" w:eastAsia="Times New Roman" w:hAnsi="Times New Roman" w:cs="Times New Roman"/>
                <w:sz w:val="24"/>
                <w:szCs w:val="24"/>
              </w:rPr>
              <w:t xml:space="preserve">. Vertintojų teigimu, mokyklos susitarimų pagrįstumas </w:t>
            </w:r>
            <w:proofErr w:type="spellStart"/>
            <w:r w:rsidRPr="0090061B">
              <w:rPr>
                <w:rFonts w:ascii="Times New Roman" w:eastAsia="Times New Roman" w:hAnsi="Times New Roman" w:cs="Times New Roman"/>
                <w:sz w:val="24"/>
                <w:szCs w:val="24"/>
              </w:rPr>
              <w:t>įtraukčiai</w:t>
            </w:r>
            <w:proofErr w:type="spellEnd"/>
            <w:r w:rsidRPr="0090061B">
              <w:rPr>
                <w:rFonts w:ascii="Times New Roman" w:eastAsia="Times New Roman" w:hAnsi="Times New Roman" w:cs="Times New Roman"/>
                <w:sz w:val="24"/>
                <w:szCs w:val="24"/>
              </w:rPr>
              <w:t xml:space="preserve"> yra veiksmingas ir yra stiprusis mokyklos veiklos aspektas;</w:t>
            </w:r>
          </w:p>
          <w:p w14:paraId="40F4CE8D" w14:textId="23A61F15" w:rsidR="00885896" w:rsidRPr="0090061B" w:rsidRDefault="000F3695" w:rsidP="003B4F28">
            <w:pPr>
              <w:tabs>
                <w:tab w:val="left" w:pos="601"/>
              </w:tabs>
              <w:spacing w:after="0" w:line="240" w:lineRule="auto"/>
              <w:ind w:firstLine="407"/>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ab/>
              <w:t xml:space="preserve">mokyklos planų, programų, tvarkų laikymasis yra matomas </w:t>
            </w:r>
            <w:r w:rsidR="00850AFB" w:rsidRPr="0090061B">
              <w:rPr>
                <w:rFonts w:ascii="Times New Roman" w:eastAsia="Times New Roman" w:hAnsi="Times New Roman" w:cs="Times New Roman"/>
                <w:sz w:val="24"/>
                <w:szCs w:val="24"/>
              </w:rPr>
              <w:t xml:space="preserve">įstaigos </w:t>
            </w:r>
            <w:r w:rsidRPr="0090061B">
              <w:rPr>
                <w:rFonts w:ascii="Times New Roman" w:eastAsia="Times New Roman" w:hAnsi="Times New Roman" w:cs="Times New Roman"/>
                <w:sz w:val="24"/>
                <w:szCs w:val="24"/>
              </w:rPr>
              <w:t xml:space="preserve">veikloje, susitarimai dėl ateities demonstruojami bendraujant, bendradarbiaujant, priimant taktinius sprendimus. Bendruomenės nariai dažniausiai aktyviai dalyvauja įgyvendindami mokyklos veiklos tikslus ir uždavinius, diskutuoja, </w:t>
            </w:r>
            <w:r w:rsidR="00850AFB" w:rsidRPr="0090061B">
              <w:rPr>
                <w:rFonts w:ascii="Times New Roman" w:eastAsia="Times New Roman" w:hAnsi="Times New Roman" w:cs="Times New Roman"/>
                <w:sz w:val="24"/>
                <w:szCs w:val="24"/>
              </w:rPr>
              <w:t xml:space="preserve">dalijasi </w:t>
            </w:r>
            <w:r w:rsidRPr="0090061B">
              <w:rPr>
                <w:rFonts w:ascii="Times New Roman" w:eastAsia="Times New Roman" w:hAnsi="Times New Roman" w:cs="Times New Roman"/>
                <w:sz w:val="24"/>
                <w:szCs w:val="24"/>
              </w:rPr>
              <w:t>patirtimi, tačiau stebėtų pamokų analizė parodė, kad kasdienėje veikloje keliant ugdymo tikslus ne visada atsižvelgiama į kiekvieno mokinio patirtį ir gebėjimus, mokyklos veiklos kontekstą</w:t>
            </w:r>
            <w:r w:rsidR="00850AFB" w:rsidRPr="0090061B">
              <w:rPr>
                <w:rFonts w:ascii="Times New Roman" w:eastAsia="Times New Roman" w:hAnsi="Times New Roman" w:cs="Times New Roman"/>
                <w:sz w:val="24"/>
                <w:szCs w:val="24"/>
              </w:rPr>
              <w:t xml:space="preserve">, </w:t>
            </w:r>
            <w:r w:rsidRPr="0090061B">
              <w:rPr>
                <w:rFonts w:ascii="Times New Roman" w:eastAsia="Times New Roman" w:hAnsi="Times New Roman" w:cs="Times New Roman"/>
                <w:sz w:val="24"/>
                <w:szCs w:val="24"/>
              </w:rPr>
              <w:t xml:space="preserve">šio pamokos aspekto vertinimo vidurkis – 2,91 </w:t>
            </w:r>
            <w:r w:rsidRPr="0090061B">
              <w:rPr>
                <w:rFonts w:ascii="Times New Roman" w:eastAsia="Times New Roman" w:hAnsi="Times New Roman" w:cs="Times New Roman"/>
                <w:color w:val="000000"/>
                <w:sz w:val="24"/>
                <w:szCs w:val="24"/>
              </w:rPr>
              <w:t>(žr. 1 pav</w:t>
            </w:r>
            <w:r w:rsidR="00850AFB" w:rsidRPr="0090061B">
              <w:rPr>
                <w:rFonts w:ascii="Times New Roman" w:eastAsia="Times New Roman" w:hAnsi="Times New Roman" w:cs="Times New Roman"/>
                <w:color w:val="000000"/>
                <w:sz w:val="24"/>
                <w:szCs w:val="24"/>
              </w:rPr>
              <w:t>.)</w:t>
            </w:r>
            <w:r w:rsidR="00850AFB" w:rsidRPr="0090061B">
              <w:rPr>
                <w:rFonts w:ascii="Times New Roman" w:eastAsia="Times New Roman" w:hAnsi="Times New Roman" w:cs="Times New Roman"/>
                <w:sz w:val="24"/>
                <w:szCs w:val="24"/>
              </w:rPr>
              <w:t xml:space="preserve">. Dažniausiai </w:t>
            </w:r>
            <w:r w:rsidRPr="0090061B">
              <w:rPr>
                <w:rFonts w:ascii="Times New Roman" w:eastAsia="Times New Roman" w:hAnsi="Times New Roman" w:cs="Times New Roman"/>
                <w:sz w:val="24"/>
                <w:szCs w:val="24"/>
              </w:rPr>
              <w:t>mokytojai bando dirbti šiuolaikiškai, tačiau 8 pamokose (24 proc., žr. 2 pav.) mokymas vyko vadovaujant mokytojui ir nebuvo pakankamai užtikrinama įtraukiojo ugdymo praktika;</w:t>
            </w:r>
          </w:p>
          <w:p w14:paraId="0AA4DE07" w14:textId="37031FED" w:rsidR="00885896" w:rsidRPr="0090061B" w:rsidRDefault="000F3695" w:rsidP="003B4F28">
            <w:pPr>
              <w:tabs>
                <w:tab w:val="left" w:pos="601"/>
              </w:tabs>
              <w:spacing w:after="0" w:line="240" w:lineRule="auto"/>
              <w:ind w:left="-19" w:firstLine="426"/>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 mokyklos personalo politika vykdoma atsižvelgiant į mokinių interesus: dirba pakankamai kompetentingi mokytojai, jiems padeda 9 mokytojo padėjėjai, kurių veikla pamokose fiksuota kaip gera. Pagalbą mokiniams teikia pagalbos specialistai: 2 </w:t>
            </w:r>
            <w:proofErr w:type="spellStart"/>
            <w:r w:rsidRPr="0090061B">
              <w:rPr>
                <w:rFonts w:ascii="Times New Roman" w:eastAsia="Times New Roman" w:hAnsi="Times New Roman" w:cs="Times New Roman"/>
                <w:sz w:val="24"/>
                <w:szCs w:val="24"/>
              </w:rPr>
              <w:t>soc</w:t>
            </w:r>
            <w:proofErr w:type="spellEnd"/>
            <w:r w:rsidRPr="0090061B">
              <w:rPr>
                <w:rFonts w:ascii="Times New Roman" w:eastAsia="Times New Roman" w:hAnsi="Times New Roman" w:cs="Times New Roman"/>
                <w:sz w:val="24"/>
                <w:szCs w:val="24"/>
              </w:rPr>
              <w:t>. pedagogai</w:t>
            </w:r>
            <w:r w:rsidRPr="0090061B">
              <w:rPr>
                <w:rFonts w:ascii="Times New Roman" w:eastAsia="Times New Roman" w:hAnsi="Times New Roman" w:cs="Times New Roman"/>
                <w:color w:val="0000FF"/>
                <w:sz w:val="24"/>
                <w:szCs w:val="24"/>
              </w:rPr>
              <w:t xml:space="preserve"> </w:t>
            </w:r>
            <w:r w:rsidRPr="0090061B">
              <w:rPr>
                <w:rFonts w:ascii="Times New Roman" w:eastAsia="Times New Roman" w:hAnsi="Times New Roman" w:cs="Times New Roman"/>
                <w:color w:val="000000" w:themeColor="text1"/>
                <w:sz w:val="24"/>
                <w:szCs w:val="24"/>
              </w:rPr>
              <w:t xml:space="preserve">(0,25 ir 0,75 et.), </w:t>
            </w:r>
            <w:r w:rsidRPr="0090061B">
              <w:rPr>
                <w:rFonts w:ascii="Times New Roman" w:eastAsia="Times New Roman" w:hAnsi="Times New Roman" w:cs="Times New Roman"/>
                <w:sz w:val="24"/>
                <w:szCs w:val="24"/>
              </w:rPr>
              <w:t>2 spec. pedagogai (po 0,5 et.), logopedas.</w:t>
            </w:r>
            <w:r w:rsidRPr="0090061B">
              <w:rPr>
                <w:rFonts w:ascii="Times New Roman" w:eastAsia="Times New Roman" w:hAnsi="Times New Roman" w:cs="Times New Roman"/>
                <w:color w:val="FF0000"/>
                <w:sz w:val="24"/>
                <w:szCs w:val="24"/>
              </w:rPr>
              <w:t xml:space="preserve"> </w:t>
            </w:r>
            <w:r w:rsidRPr="0090061B">
              <w:rPr>
                <w:rFonts w:ascii="Times New Roman" w:eastAsia="Times New Roman" w:hAnsi="Times New Roman" w:cs="Times New Roman"/>
                <w:color w:val="000000"/>
                <w:sz w:val="24"/>
                <w:szCs w:val="24"/>
              </w:rPr>
              <w:t xml:space="preserve">Stebėtų pamokų analizė parodė, kad mokytojai pamokose dažniausiai teikia pagalbą specialiųjų ugdymosi poreikių mokiniams, tačiau kitiems ir kiekvienam mokiniui dėmesio bei </w:t>
            </w:r>
            <w:r w:rsidRPr="0090061B">
              <w:rPr>
                <w:rFonts w:ascii="Times New Roman" w:eastAsia="Times New Roman" w:hAnsi="Times New Roman" w:cs="Times New Roman"/>
                <w:color w:val="000000"/>
                <w:sz w:val="24"/>
                <w:szCs w:val="24"/>
              </w:rPr>
              <w:lastRenderedPageBreak/>
              <w:t xml:space="preserve">pagalbos trūko. Nebuvo pakankamai suplanuotas ugdymo diferencijavimas ir suasmeninimas, užtikrinantis kiekvieno mokinio įsitraukimą ir dalyvavimą </w:t>
            </w:r>
            <w:r w:rsidRPr="0090061B">
              <w:rPr>
                <w:rFonts w:ascii="Times New Roman" w:eastAsia="Times New Roman" w:hAnsi="Times New Roman" w:cs="Times New Roman"/>
                <w:sz w:val="24"/>
                <w:szCs w:val="24"/>
              </w:rPr>
              <w:t>(šio aspekto pamokų vertinimo vidurkis 2,82).</w:t>
            </w:r>
          </w:p>
          <w:p w14:paraId="71E66E1C" w14:textId="040A17A2" w:rsidR="00885896" w:rsidRPr="0090061B" w:rsidRDefault="000F3695" w:rsidP="003B4F28">
            <w:pPr>
              <w:tabs>
                <w:tab w:val="left" w:pos="601"/>
              </w:tabs>
              <w:spacing w:after="0" w:line="240" w:lineRule="auto"/>
              <w:ind w:left="-19" w:firstLine="426"/>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ab/>
              <w:t xml:space="preserve">Mokyklos finansiniai ištekliai skirstomi skaidriai – finansinės ataskaitos ir finansiniai prioritetai aptariami </w:t>
            </w:r>
            <w:r w:rsidR="00A23D5D" w:rsidRPr="0090061B">
              <w:rPr>
                <w:rFonts w:ascii="Times New Roman" w:eastAsia="Times New Roman" w:hAnsi="Times New Roman" w:cs="Times New Roman"/>
                <w:sz w:val="24"/>
                <w:szCs w:val="24"/>
              </w:rPr>
              <w:t xml:space="preserve">Mokyklos </w:t>
            </w:r>
            <w:r w:rsidRPr="0090061B">
              <w:rPr>
                <w:rFonts w:ascii="Times New Roman" w:eastAsia="Times New Roman" w:hAnsi="Times New Roman" w:cs="Times New Roman"/>
                <w:sz w:val="24"/>
                <w:szCs w:val="24"/>
              </w:rPr>
              <w:t>taryboje. Papildomai pritraukiamos nuomos, tėvų paramos lėšos panaudojamos ugdymui – įrengta lauko scena, nupirkti kompiuteriai, spausdintuvai, pagerintas interneto ryšys. Stebėtų pamokų analizė rodo, kad ugdymo(</w:t>
            </w:r>
            <w:proofErr w:type="spellStart"/>
            <w:r w:rsidRPr="0090061B">
              <w:rPr>
                <w:rFonts w:ascii="Times New Roman" w:eastAsia="Times New Roman" w:hAnsi="Times New Roman" w:cs="Times New Roman"/>
                <w:sz w:val="24"/>
                <w:szCs w:val="24"/>
              </w:rPr>
              <w:t>si</w:t>
            </w:r>
            <w:proofErr w:type="spellEnd"/>
            <w:r w:rsidRPr="0090061B">
              <w:rPr>
                <w:rFonts w:ascii="Times New Roman" w:eastAsia="Times New Roman" w:hAnsi="Times New Roman" w:cs="Times New Roman"/>
                <w:sz w:val="24"/>
                <w:szCs w:val="24"/>
              </w:rPr>
              <w:t>) aplinkos aspektas įvertintas aukščiausiai iš visų vertintų aspektų – 3,18 (žr. 1 pav.). Vertintojai daro išvadą, kad mokytojų naudojamos vaizdinės (projektorius, lenta), garso priemonės, dal</w:t>
            </w:r>
            <w:r w:rsidR="004A7C59" w:rsidRPr="0090061B">
              <w:rPr>
                <w:rFonts w:ascii="Times New Roman" w:eastAsia="Times New Roman" w:hAnsi="Times New Roman" w:cs="Times New Roman"/>
                <w:sz w:val="24"/>
                <w:szCs w:val="24"/>
              </w:rPr>
              <w:t>ija</w:t>
            </w:r>
            <w:r w:rsidRPr="0090061B">
              <w:rPr>
                <w:rFonts w:ascii="Times New Roman" w:eastAsia="Times New Roman" w:hAnsi="Times New Roman" w:cs="Times New Roman"/>
                <w:sz w:val="24"/>
                <w:szCs w:val="24"/>
              </w:rPr>
              <w:t xml:space="preserve">moji medžiaga dažniausiai orientuotos į pamokos uždavinį, </w:t>
            </w:r>
            <w:r w:rsidR="004A7C59" w:rsidRPr="0090061B">
              <w:rPr>
                <w:rFonts w:ascii="Times New Roman" w:eastAsia="Times New Roman" w:hAnsi="Times New Roman" w:cs="Times New Roman"/>
                <w:sz w:val="24"/>
                <w:szCs w:val="24"/>
              </w:rPr>
              <w:t xml:space="preserve">sudaro </w:t>
            </w:r>
            <w:r w:rsidRPr="0090061B">
              <w:rPr>
                <w:rFonts w:ascii="Times New Roman" w:eastAsia="Times New Roman" w:hAnsi="Times New Roman" w:cs="Times New Roman"/>
                <w:sz w:val="24"/>
                <w:szCs w:val="24"/>
              </w:rPr>
              <w:t xml:space="preserve">sąlygas mokytis daugumai mokinių, bet ne visada </w:t>
            </w:r>
            <w:r w:rsidR="004A7C59" w:rsidRPr="0090061B">
              <w:rPr>
                <w:rFonts w:ascii="Times New Roman" w:eastAsia="Times New Roman" w:hAnsi="Times New Roman" w:cs="Times New Roman"/>
                <w:sz w:val="24"/>
                <w:szCs w:val="24"/>
              </w:rPr>
              <w:t xml:space="preserve">atitinka </w:t>
            </w:r>
            <w:r w:rsidRPr="0090061B">
              <w:rPr>
                <w:rFonts w:ascii="Times New Roman" w:eastAsia="Times New Roman" w:hAnsi="Times New Roman" w:cs="Times New Roman"/>
                <w:sz w:val="24"/>
                <w:szCs w:val="24"/>
              </w:rPr>
              <w:t>kiekvieno mokinio poreikius, ne visada pripažįstamos mokinių skirtybės kaip ištekliai. Tai patvirtino ir atlikto tyrimo rezultatai. NŠA atliktos mokytojų nuomonių apklausos duomenimis, teiginiui „</w:t>
            </w:r>
            <w:r w:rsidRPr="0090061B">
              <w:rPr>
                <w:rFonts w:ascii="Times New Roman" w:eastAsia="Times New Roman" w:hAnsi="Times New Roman" w:cs="Times New Roman"/>
                <w:i/>
                <w:color w:val="000000"/>
                <w:sz w:val="24"/>
                <w:szCs w:val="24"/>
              </w:rPr>
              <w:t>Manau, kad kuo klasėje yra daugiau įvairesnių vaikų (iš skirtingų socialinių, kultūrinių aplinkų, skirtingų gebėjimų), tuo geriau</w:t>
            </w:r>
            <w:r w:rsidRPr="0090061B">
              <w:rPr>
                <w:rFonts w:ascii="Times New Roman" w:eastAsia="Times New Roman" w:hAnsi="Times New Roman" w:cs="Times New Roman"/>
                <w:sz w:val="24"/>
                <w:szCs w:val="24"/>
              </w:rPr>
              <w:t>“ pritaria dalis (57,9 proc.) mokytojų, teiginiui</w:t>
            </w:r>
            <w:r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i/>
                <w:color w:val="000000"/>
                <w:sz w:val="24"/>
                <w:szCs w:val="24"/>
              </w:rPr>
              <w:t xml:space="preserve">Pamokoje kaip pedagoginį išteklių moku panaudoti vaikų skirtybes (pvz. </w:t>
            </w:r>
            <w:proofErr w:type="spellStart"/>
            <w:r w:rsidRPr="0090061B">
              <w:rPr>
                <w:rFonts w:ascii="Times New Roman" w:eastAsia="Times New Roman" w:hAnsi="Times New Roman" w:cs="Times New Roman"/>
                <w:i/>
                <w:color w:val="000000"/>
                <w:sz w:val="24"/>
                <w:szCs w:val="24"/>
              </w:rPr>
              <w:t>kitakalbystę</w:t>
            </w:r>
            <w:proofErr w:type="spellEnd"/>
            <w:r w:rsidRPr="0090061B">
              <w:rPr>
                <w:rFonts w:ascii="Times New Roman" w:eastAsia="Times New Roman" w:hAnsi="Times New Roman" w:cs="Times New Roman"/>
                <w:i/>
                <w:color w:val="000000"/>
                <w:sz w:val="24"/>
                <w:szCs w:val="24"/>
              </w:rPr>
              <w:t>, negalią...)</w:t>
            </w:r>
            <w:r w:rsidRPr="0090061B">
              <w:rPr>
                <w:rFonts w:ascii="Times New Roman" w:eastAsia="Times New Roman" w:hAnsi="Times New Roman" w:cs="Times New Roman"/>
                <w:color w:val="000000"/>
                <w:sz w:val="24"/>
                <w:szCs w:val="24"/>
              </w:rPr>
              <w:t>“ pritaria 83,3 proc. mokytojų, teiginiui „</w:t>
            </w:r>
            <w:r w:rsidRPr="0090061B">
              <w:rPr>
                <w:rFonts w:ascii="Times New Roman" w:eastAsia="Times New Roman" w:hAnsi="Times New Roman" w:cs="Times New Roman"/>
                <w:i/>
                <w:color w:val="000000"/>
                <w:sz w:val="24"/>
                <w:szCs w:val="24"/>
              </w:rPr>
              <w:t>Mokytojai gali naudotis bet kuriame mokyklos kabinete esančiomis priemonėmis</w:t>
            </w:r>
            <w:r w:rsidRPr="0090061B">
              <w:rPr>
                <w:rFonts w:ascii="Times New Roman" w:eastAsia="Times New Roman" w:hAnsi="Times New Roman" w:cs="Times New Roman"/>
                <w:color w:val="000000"/>
                <w:sz w:val="24"/>
                <w:szCs w:val="24"/>
              </w:rPr>
              <w:t>“</w:t>
            </w:r>
            <w:r w:rsidRPr="0090061B">
              <w:rPr>
                <w:color w:val="000000"/>
                <w:sz w:val="20"/>
                <w:szCs w:val="20"/>
              </w:rPr>
              <w:t xml:space="preserve"> </w:t>
            </w:r>
            <w:r w:rsidRPr="0090061B">
              <w:rPr>
                <w:rFonts w:ascii="Times New Roman" w:eastAsia="Times New Roman" w:hAnsi="Times New Roman" w:cs="Times New Roman"/>
                <w:color w:val="000000"/>
                <w:sz w:val="24"/>
                <w:szCs w:val="24"/>
              </w:rPr>
              <w:t>pritaria 70 proc. mokytojų. 95 proc. mokytojų teigia, kad „</w:t>
            </w:r>
            <w:r w:rsidRPr="0090061B">
              <w:rPr>
                <w:rFonts w:ascii="Times New Roman" w:eastAsia="Times New Roman" w:hAnsi="Times New Roman" w:cs="Times New Roman"/>
                <w:i/>
                <w:color w:val="000000"/>
                <w:sz w:val="24"/>
                <w:szCs w:val="24"/>
              </w:rPr>
              <w:t>mokykloje pakanka specialiųjų vaizdinių ir mokymo priemonių, skirtų ar pritaikytų mokiniams, turintiems specialiųjų ugdymosi poreikių</w:t>
            </w:r>
            <w:r w:rsidRPr="0090061B">
              <w:rPr>
                <w:rFonts w:ascii="Times New Roman" w:eastAsia="Times New Roman" w:hAnsi="Times New Roman" w:cs="Times New Roman"/>
                <w:color w:val="000000"/>
                <w:sz w:val="24"/>
                <w:szCs w:val="24"/>
              </w:rPr>
              <w:t>“, tačiau tik daliai (42,1 proc.) mokytojų pakanka priemonių suasmenintam mokymuisi organizuoti.</w:t>
            </w:r>
          </w:p>
          <w:p w14:paraId="301B1186" w14:textId="1239613E" w:rsidR="00885896" w:rsidRPr="0090061B" w:rsidRDefault="004A7C59" w:rsidP="003B4F28">
            <w:pPr>
              <w:tabs>
                <w:tab w:val="left" w:pos="601"/>
              </w:tabs>
              <w:spacing w:after="0" w:line="240" w:lineRule="auto"/>
              <w:ind w:firstLine="407"/>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Apibendrindami </w:t>
            </w:r>
            <w:r w:rsidR="000F3695" w:rsidRPr="0090061B">
              <w:rPr>
                <w:rFonts w:ascii="Times New Roman" w:eastAsia="Times New Roman" w:hAnsi="Times New Roman" w:cs="Times New Roman"/>
                <w:sz w:val="24"/>
                <w:szCs w:val="24"/>
              </w:rPr>
              <w:t>pateiktus argumentus, vertintojai daro išvadą, kad mokyklos veikla pakankamai kryptinga, mokyklos vizijos bendrumas, priimamų sprendimų pagrįstumas orientuotas į ateities iššūkius ir įtraukiojo ugdymo kultūros kūrimą.</w:t>
            </w:r>
          </w:p>
        </w:tc>
      </w:tr>
      <w:tr w:rsidR="00885896" w:rsidRPr="0090061B" w14:paraId="4F4F0835" w14:textId="77777777">
        <w:tc>
          <w:tcPr>
            <w:tcW w:w="2741" w:type="dxa"/>
            <w:shd w:val="clear" w:color="auto" w:fill="auto"/>
          </w:tcPr>
          <w:p w14:paraId="45B7B757" w14:textId="77777777" w:rsidR="00885896" w:rsidRPr="0090061B" w:rsidRDefault="000F3695" w:rsidP="003B4F28">
            <w:pPr>
              <w:spacing w:after="0" w:line="240" w:lineRule="auto"/>
              <w:ind w:right="179"/>
              <w:rPr>
                <w:rFonts w:ascii="Times New Roman" w:eastAsia="Times New Roman" w:hAnsi="Times New Roman" w:cs="Times New Roman"/>
                <w:sz w:val="24"/>
                <w:szCs w:val="24"/>
              </w:rPr>
            </w:pPr>
            <w:r w:rsidRPr="0090061B">
              <w:rPr>
                <w:rFonts w:ascii="Times New Roman" w:eastAsia="Times New Roman" w:hAnsi="Times New Roman" w:cs="Times New Roman"/>
                <w:smallCaps/>
                <w:sz w:val="24"/>
                <w:szCs w:val="24"/>
              </w:rPr>
              <w:lastRenderedPageBreak/>
              <w:t>1.2. </w:t>
            </w:r>
            <w:r w:rsidRPr="0090061B">
              <w:rPr>
                <w:rFonts w:ascii="Times New Roman" w:eastAsia="Times New Roman" w:hAnsi="Times New Roman" w:cs="Times New Roman"/>
                <w:sz w:val="24"/>
                <w:szCs w:val="24"/>
              </w:rPr>
              <w:t>Lyderystė,</w:t>
            </w:r>
            <w:r w:rsidRPr="0090061B">
              <w:rPr>
                <w:rFonts w:ascii="Times New Roman" w:eastAsia="Times New Roman" w:hAnsi="Times New Roman" w:cs="Times New Roman"/>
                <w:b/>
                <w:sz w:val="24"/>
                <w:szCs w:val="24"/>
              </w:rPr>
              <w:t xml:space="preserve"> </w:t>
            </w:r>
            <w:r w:rsidRPr="0090061B">
              <w:rPr>
                <w:rFonts w:ascii="Times New Roman" w:eastAsia="Times New Roman" w:hAnsi="Times New Roman" w:cs="Times New Roman"/>
                <w:sz w:val="24"/>
                <w:szCs w:val="24"/>
              </w:rPr>
              <w:t>4 lygis</w:t>
            </w:r>
          </w:p>
          <w:p w14:paraId="34014B6A" w14:textId="77777777" w:rsidR="00885896" w:rsidRPr="0090061B" w:rsidRDefault="00885896" w:rsidP="003B4F28">
            <w:pPr>
              <w:spacing w:after="0" w:line="240" w:lineRule="auto"/>
              <w:ind w:right="179"/>
              <w:rPr>
                <w:rFonts w:ascii="Times New Roman" w:eastAsia="Times New Roman" w:hAnsi="Times New Roman" w:cs="Times New Roman"/>
                <w:sz w:val="24"/>
                <w:szCs w:val="24"/>
              </w:rPr>
            </w:pPr>
          </w:p>
          <w:p w14:paraId="30B6EDF0" w14:textId="77777777" w:rsidR="00885896" w:rsidRPr="0090061B" w:rsidRDefault="00885896" w:rsidP="003B4F28">
            <w:pPr>
              <w:spacing w:after="0" w:line="240" w:lineRule="auto"/>
              <w:ind w:right="179"/>
              <w:rPr>
                <w:rFonts w:ascii="Times New Roman" w:eastAsia="Times New Roman" w:hAnsi="Times New Roman" w:cs="Times New Roman"/>
                <w:sz w:val="24"/>
                <w:szCs w:val="24"/>
              </w:rPr>
            </w:pPr>
          </w:p>
        </w:tc>
        <w:tc>
          <w:tcPr>
            <w:tcW w:w="7177" w:type="dxa"/>
            <w:shd w:val="clear" w:color="auto" w:fill="auto"/>
          </w:tcPr>
          <w:p w14:paraId="74D2CE26" w14:textId="77777777" w:rsidR="00885896" w:rsidRPr="0090061B" w:rsidRDefault="000F3695" w:rsidP="003B4F28">
            <w:pPr>
              <w:tabs>
                <w:tab w:val="left" w:pos="601"/>
              </w:tabs>
              <w:spacing w:after="0" w:line="240" w:lineRule="auto"/>
              <w:ind w:firstLine="400"/>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Lyderystė vertinama labai gerai:</w:t>
            </w:r>
          </w:p>
          <w:p w14:paraId="563B9053" w14:textId="64DD87F2" w:rsidR="00885896" w:rsidRPr="0090061B" w:rsidRDefault="000F3695" w:rsidP="003B4F28">
            <w:pPr>
              <w:numPr>
                <w:ilvl w:val="0"/>
                <w:numId w:val="8"/>
              </w:numPr>
              <w:pBdr>
                <w:top w:val="nil"/>
                <w:left w:val="nil"/>
                <w:bottom w:val="nil"/>
                <w:right w:val="nil"/>
                <w:between w:val="nil"/>
              </w:pBdr>
              <w:tabs>
                <w:tab w:val="left" w:pos="601"/>
              </w:tabs>
              <w:spacing w:after="0" w:line="240" w:lineRule="auto"/>
              <w:ind w:left="0" w:firstLine="40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Mokyklos strateginiuose dokumentuose  (2021</w:t>
            </w:r>
            <w:r w:rsidR="004A7C59"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2022, 2022</w:t>
            </w:r>
            <w:r w:rsidR="004A7C59"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2023 m. ugdymo planas, 2018</w:t>
            </w:r>
            <w:r w:rsidR="004A7C59"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2022 m. strateginis planas, 2021 m. veiklos planas) matyti suderintos veiklos ir sprendimai (vizijos bendrumas, veiklos kryptingumas, priemonių vientisumas ir pagrįstumas). Planų tikslai nukreipti į kokybiškos švietimo sistemos kūrimą. Mokyklos vadovai pokalbiuose su vertintojais teigė, kad jau turi gaires ateinančiam strateginiam laikotarpiui ir yra nusimatę, kaip dar galėtų tikslingiau savo veiklas pakreipti įtraukiojo ugdymo link (pvz.</w:t>
            </w:r>
            <w:r w:rsidR="00265970"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spec. pedagogai daugiau laiko skiria darbui su mokiniais klasėse, o ne išsivesdami juos individualiam darbui).</w:t>
            </w:r>
          </w:p>
          <w:p w14:paraId="461C9831" w14:textId="3F47F602" w:rsidR="00885896" w:rsidRPr="0090061B" w:rsidRDefault="000F3695" w:rsidP="003B4F28">
            <w:pPr>
              <w:numPr>
                <w:ilvl w:val="0"/>
                <w:numId w:val="8"/>
              </w:numPr>
              <w:pBdr>
                <w:top w:val="nil"/>
                <w:left w:val="nil"/>
                <w:bottom w:val="nil"/>
                <w:right w:val="nil"/>
                <w:between w:val="nil"/>
              </w:pBdr>
              <w:tabs>
                <w:tab w:val="left" w:pos="601"/>
              </w:tabs>
              <w:spacing w:after="0" w:line="240" w:lineRule="auto"/>
              <w:ind w:left="0" w:firstLine="40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2021 m. rugsėj</w:t>
            </w:r>
            <w:r w:rsidR="00265970" w:rsidRPr="0090061B">
              <w:rPr>
                <w:rFonts w:ascii="Times New Roman" w:eastAsia="Times New Roman" w:hAnsi="Times New Roman" w:cs="Times New Roman"/>
                <w:color w:val="000000"/>
                <w:sz w:val="24"/>
                <w:szCs w:val="24"/>
              </w:rPr>
              <w:t>į</w:t>
            </w:r>
            <w:r w:rsidRPr="0090061B">
              <w:rPr>
                <w:rFonts w:ascii="Times New Roman" w:eastAsia="Times New Roman" w:hAnsi="Times New Roman" w:cs="Times New Roman"/>
                <w:color w:val="000000"/>
                <w:sz w:val="24"/>
                <w:szCs w:val="24"/>
              </w:rPr>
              <w:t xml:space="preserve"> NŠA atlikta pedagogų apklausa rodo, kad mokyklos vadovai sistemingai ir konstruktyviai diskutuoja apie mokinių mokymosi sėkmes ir problemas (84,2 proc.), telkia mokyklos bendruomenę pokyčiams ugdymo srityje (89,2 proc.) bei palaiko pedagogų profesinę refleksiją ir tobulėjimą (90 proc.).</w:t>
            </w:r>
            <w:r w:rsidRPr="0090061B">
              <w:rPr>
                <w:color w:val="000000"/>
                <w:sz w:val="18"/>
                <w:szCs w:val="18"/>
              </w:rPr>
              <w:t xml:space="preserve"> </w:t>
            </w:r>
          </w:p>
          <w:p w14:paraId="52077A0C" w14:textId="21BAC124" w:rsidR="00885896" w:rsidRPr="0090061B" w:rsidRDefault="000F3695" w:rsidP="003B4F28">
            <w:pPr>
              <w:numPr>
                <w:ilvl w:val="0"/>
                <w:numId w:val="8"/>
              </w:numPr>
              <w:pBdr>
                <w:top w:val="nil"/>
                <w:left w:val="nil"/>
                <w:bottom w:val="nil"/>
                <w:right w:val="nil"/>
                <w:between w:val="nil"/>
              </w:pBdr>
              <w:tabs>
                <w:tab w:val="left" w:pos="601"/>
              </w:tabs>
              <w:spacing w:after="0" w:line="240" w:lineRule="auto"/>
              <w:ind w:left="0" w:firstLine="40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Mokyklos vadovai į visas problemas, iššūkius reaguoja </w:t>
            </w:r>
            <w:r w:rsidR="00265970"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čia ir dabar“. Tai atsispindėjo vertinimo metu (į visus vertintojų pastebėjimus </w:t>
            </w:r>
            <w:r w:rsidRPr="0090061B">
              <w:rPr>
                <w:rFonts w:ascii="Times New Roman" w:eastAsia="Times New Roman" w:hAnsi="Times New Roman" w:cs="Times New Roman"/>
                <w:color w:val="000000"/>
                <w:sz w:val="24"/>
                <w:szCs w:val="24"/>
              </w:rPr>
              <w:lastRenderedPageBreak/>
              <w:t xml:space="preserve">buvo greitai reaguojama ir ieškoma sprendimų (pvz., dėl duomenų pateikimo ŠVIS sistemoje) </w:t>
            </w:r>
            <w:r w:rsidR="00265970"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 xml:space="preserve">pokalbiuose su mokiniais </w:t>
            </w:r>
            <w:r w:rsidR="00265970"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i/>
                <w:color w:val="000000"/>
                <w:sz w:val="24"/>
                <w:szCs w:val="24"/>
              </w:rPr>
              <w:t>direktorė darė viską, kad kuo greičiau galėtume grįžti mokytis į mokyklas</w:t>
            </w:r>
            <w:r w:rsidRPr="0090061B">
              <w:rPr>
                <w:rFonts w:ascii="Times New Roman" w:eastAsia="Times New Roman" w:hAnsi="Times New Roman" w:cs="Times New Roman"/>
                <w:color w:val="000000"/>
                <w:sz w:val="24"/>
                <w:szCs w:val="24"/>
              </w:rPr>
              <w:t xml:space="preserve">“), tėvais </w:t>
            </w:r>
            <w:r w:rsidR="00265970"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i/>
                <w:color w:val="000000"/>
                <w:sz w:val="24"/>
                <w:szCs w:val="24"/>
              </w:rPr>
              <w:t>Mokykla atvira, visada drąsiai galima pareikšti nuomonę, priima net ir neigiamus atsiliepimus ir imasi sprendimų</w:t>
            </w:r>
            <w:r w:rsidRPr="0090061B">
              <w:rPr>
                <w:rFonts w:ascii="Times New Roman" w:eastAsia="Times New Roman" w:hAnsi="Times New Roman" w:cs="Times New Roman"/>
                <w:color w:val="000000"/>
                <w:sz w:val="24"/>
                <w:szCs w:val="24"/>
              </w:rPr>
              <w:t xml:space="preserve">“, </w:t>
            </w:r>
            <w:r w:rsidR="00265970"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i/>
                <w:color w:val="000000"/>
                <w:sz w:val="24"/>
                <w:szCs w:val="24"/>
              </w:rPr>
              <w:t>Direktorės operatyvus bendravimas daro įspūdį</w:t>
            </w:r>
            <w:r w:rsidRPr="0090061B">
              <w:rPr>
                <w:rFonts w:ascii="Times New Roman" w:eastAsia="Times New Roman" w:hAnsi="Times New Roman" w:cs="Times New Roman"/>
                <w:color w:val="000000"/>
                <w:sz w:val="24"/>
                <w:szCs w:val="24"/>
              </w:rPr>
              <w:t>“).</w:t>
            </w:r>
          </w:p>
          <w:p w14:paraId="03E20DEE" w14:textId="72416C7C" w:rsidR="00885896" w:rsidRPr="0090061B" w:rsidRDefault="000F3695" w:rsidP="003B4F28">
            <w:pPr>
              <w:numPr>
                <w:ilvl w:val="0"/>
                <w:numId w:val="8"/>
              </w:numPr>
              <w:pBdr>
                <w:top w:val="nil"/>
                <w:left w:val="nil"/>
                <w:bottom w:val="nil"/>
                <w:right w:val="nil"/>
                <w:between w:val="nil"/>
              </w:pBdr>
              <w:tabs>
                <w:tab w:val="left" w:pos="601"/>
              </w:tabs>
              <w:spacing w:after="0" w:line="240" w:lineRule="auto"/>
              <w:ind w:left="0" w:firstLine="40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Mokyklos vadovai ieško geriausių sprendimų kiekvieno mokinio </w:t>
            </w:r>
            <w:proofErr w:type="spellStart"/>
            <w:r w:rsidRPr="0090061B">
              <w:rPr>
                <w:rFonts w:ascii="Times New Roman" w:eastAsia="Times New Roman" w:hAnsi="Times New Roman" w:cs="Times New Roman"/>
                <w:color w:val="000000"/>
                <w:sz w:val="24"/>
                <w:szCs w:val="24"/>
              </w:rPr>
              <w:t>įtraukčiai</w:t>
            </w:r>
            <w:proofErr w:type="spellEnd"/>
            <w:r w:rsidRPr="0090061B">
              <w:rPr>
                <w:rFonts w:ascii="Times New Roman" w:eastAsia="Times New Roman" w:hAnsi="Times New Roman" w:cs="Times New Roman"/>
                <w:color w:val="000000"/>
                <w:sz w:val="24"/>
                <w:szCs w:val="24"/>
              </w:rPr>
              <w:t xml:space="preserve"> per visas įtraukiojo ugdymo dimensijas: kultūrą, politiką, praktiką. </w:t>
            </w:r>
            <w:r w:rsidRPr="0090061B">
              <w:rPr>
                <w:rFonts w:ascii="Times New Roman" w:eastAsia="Times New Roman" w:hAnsi="Times New Roman" w:cs="Times New Roman"/>
                <w:i/>
                <w:color w:val="000000"/>
                <w:sz w:val="24"/>
                <w:szCs w:val="24"/>
              </w:rPr>
              <w:t>Kultūros</w:t>
            </w:r>
            <w:r w:rsidRPr="0090061B">
              <w:rPr>
                <w:rFonts w:ascii="Times New Roman" w:eastAsia="Times New Roman" w:hAnsi="Times New Roman" w:cs="Times New Roman"/>
                <w:color w:val="000000"/>
                <w:sz w:val="24"/>
                <w:szCs w:val="24"/>
              </w:rPr>
              <w:t xml:space="preserve"> pavyzdžiai: ugdomos socialinės</w:t>
            </w:r>
            <w:r w:rsidR="00265970"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emocinės kompetencijos (</w:t>
            </w:r>
            <w:r w:rsidR="00265970" w:rsidRPr="0090061B">
              <w:rPr>
                <w:rFonts w:ascii="Times New Roman" w:eastAsia="Times New Roman" w:hAnsi="Times New Roman" w:cs="Times New Roman"/>
                <w:color w:val="000000"/>
                <w:sz w:val="24"/>
                <w:szCs w:val="24"/>
              </w:rPr>
              <w:t>„</w:t>
            </w:r>
            <w:proofErr w:type="spellStart"/>
            <w:r w:rsidRPr="0090061B">
              <w:rPr>
                <w:rFonts w:ascii="Times New Roman" w:eastAsia="Times New Roman" w:hAnsi="Times New Roman" w:cs="Times New Roman"/>
                <w:color w:val="000000"/>
                <w:sz w:val="24"/>
                <w:szCs w:val="24"/>
              </w:rPr>
              <w:t>Lions</w:t>
            </w:r>
            <w:proofErr w:type="spellEnd"/>
            <w:r w:rsidRPr="0090061B">
              <w:rPr>
                <w:rFonts w:ascii="Times New Roman" w:eastAsia="Times New Roman" w:hAnsi="Times New Roman" w:cs="Times New Roman"/>
                <w:color w:val="000000"/>
                <w:sz w:val="24"/>
                <w:szCs w:val="24"/>
              </w:rPr>
              <w:t xml:space="preserve"> </w:t>
            </w:r>
            <w:proofErr w:type="spellStart"/>
            <w:r w:rsidRPr="0090061B">
              <w:rPr>
                <w:rFonts w:ascii="Times New Roman" w:eastAsia="Times New Roman" w:hAnsi="Times New Roman" w:cs="Times New Roman"/>
                <w:color w:val="000000"/>
                <w:sz w:val="24"/>
                <w:szCs w:val="24"/>
              </w:rPr>
              <w:t>Quest</w:t>
            </w:r>
            <w:proofErr w:type="spellEnd"/>
            <w:r w:rsidR="00265970"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programa), </w:t>
            </w:r>
            <w:r w:rsidR="00265970" w:rsidRPr="0090061B">
              <w:rPr>
                <w:rFonts w:ascii="Times New Roman" w:eastAsia="Times New Roman" w:hAnsi="Times New Roman" w:cs="Times New Roman"/>
                <w:color w:val="000000"/>
                <w:sz w:val="24"/>
                <w:szCs w:val="24"/>
              </w:rPr>
              <w:t xml:space="preserve">per pokalbį </w:t>
            </w:r>
            <w:r w:rsidRPr="0090061B">
              <w:rPr>
                <w:rFonts w:ascii="Times New Roman" w:eastAsia="Times New Roman" w:hAnsi="Times New Roman" w:cs="Times New Roman"/>
                <w:color w:val="000000"/>
                <w:sz w:val="24"/>
                <w:szCs w:val="24"/>
              </w:rPr>
              <w:t xml:space="preserve">mokiniai teigė, kad patyčių mokykloje mažai, mokytojai sako, kad kiekvienas mokinys yra vertingas ir dėl jo padaroma viskas,  </w:t>
            </w:r>
            <w:r w:rsidR="00265970" w:rsidRPr="0090061B">
              <w:rPr>
                <w:rFonts w:ascii="Times New Roman" w:eastAsia="Times New Roman" w:hAnsi="Times New Roman" w:cs="Times New Roman"/>
                <w:color w:val="000000"/>
                <w:sz w:val="24"/>
                <w:szCs w:val="24"/>
              </w:rPr>
              <w:t xml:space="preserve">glaudus </w:t>
            </w:r>
            <w:r w:rsidRPr="0090061B">
              <w:rPr>
                <w:rFonts w:ascii="Times New Roman" w:eastAsia="Times New Roman" w:hAnsi="Times New Roman" w:cs="Times New Roman"/>
                <w:color w:val="000000"/>
                <w:sz w:val="24"/>
                <w:szCs w:val="24"/>
              </w:rPr>
              <w:t xml:space="preserve">bendradarbiavimas su socialiniais partneriais ir kt. </w:t>
            </w:r>
            <w:r w:rsidRPr="0090061B">
              <w:rPr>
                <w:rFonts w:ascii="Times New Roman" w:eastAsia="Times New Roman" w:hAnsi="Times New Roman" w:cs="Times New Roman"/>
                <w:i/>
                <w:color w:val="000000"/>
                <w:sz w:val="24"/>
                <w:szCs w:val="24"/>
              </w:rPr>
              <w:t>Politikos</w:t>
            </w:r>
            <w:r w:rsidRPr="0090061B">
              <w:rPr>
                <w:rFonts w:ascii="Times New Roman" w:eastAsia="Times New Roman" w:hAnsi="Times New Roman" w:cs="Times New Roman"/>
                <w:color w:val="000000"/>
                <w:sz w:val="24"/>
                <w:szCs w:val="24"/>
              </w:rPr>
              <w:t xml:space="preserve"> pavyzdžiai: mokykla prieinama kiekvienam ir kaip ryškiausią pavyzdį pateikia Specialiąją klasę, kurioje šiuo metu ugdomi 6 mokiniai. Kaip teigia mokyklos vadovai, tai yra tie mokiniai, </w:t>
            </w:r>
            <w:r w:rsidRPr="0090061B">
              <w:rPr>
                <w:rFonts w:ascii="Times New Roman" w:eastAsia="Times New Roman" w:hAnsi="Times New Roman" w:cs="Times New Roman"/>
                <w:color w:val="000000" w:themeColor="text1"/>
                <w:sz w:val="24"/>
                <w:szCs w:val="24"/>
              </w:rPr>
              <w:t xml:space="preserve">kurie nepritapo kitose mokyklose. Ši klasė </w:t>
            </w:r>
            <w:r w:rsidRPr="0090061B">
              <w:rPr>
                <w:rFonts w:ascii="Times New Roman" w:eastAsia="Times New Roman" w:hAnsi="Times New Roman" w:cs="Times New Roman"/>
                <w:color w:val="000000"/>
                <w:sz w:val="24"/>
                <w:szCs w:val="24"/>
              </w:rPr>
              <w:t xml:space="preserve">turi jau ne vieną sėkmės istoriją, </w:t>
            </w:r>
            <w:r w:rsidR="00265970" w:rsidRPr="0090061B">
              <w:rPr>
                <w:rFonts w:ascii="Times New Roman" w:eastAsia="Times New Roman" w:hAnsi="Times New Roman" w:cs="Times New Roman"/>
                <w:color w:val="000000"/>
                <w:sz w:val="24"/>
                <w:szCs w:val="24"/>
              </w:rPr>
              <w:t xml:space="preserve">kada didelių specialiųjų </w:t>
            </w:r>
            <w:r w:rsidRPr="0090061B">
              <w:rPr>
                <w:rFonts w:ascii="Times New Roman" w:eastAsia="Times New Roman" w:hAnsi="Times New Roman" w:cs="Times New Roman"/>
                <w:color w:val="000000"/>
                <w:sz w:val="24"/>
                <w:szCs w:val="24"/>
              </w:rPr>
              <w:t xml:space="preserve">ugdymosi </w:t>
            </w:r>
            <w:r w:rsidR="00265970" w:rsidRPr="0090061B">
              <w:rPr>
                <w:rFonts w:ascii="Times New Roman" w:eastAsia="Times New Roman" w:hAnsi="Times New Roman" w:cs="Times New Roman"/>
                <w:color w:val="000000"/>
                <w:sz w:val="24"/>
                <w:szCs w:val="24"/>
              </w:rPr>
              <w:t xml:space="preserve">poreikių </w:t>
            </w:r>
            <w:r w:rsidRPr="0090061B">
              <w:rPr>
                <w:rFonts w:ascii="Times New Roman" w:eastAsia="Times New Roman" w:hAnsi="Times New Roman" w:cs="Times New Roman"/>
                <w:color w:val="000000"/>
                <w:sz w:val="24"/>
                <w:szCs w:val="24"/>
              </w:rPr>
              <w:t xml:space="preserve">turintiems mokiniams sėkmingai pavyko integruotis į bendrąsias klases. Tikslingą mokyklos politiką rodo ir pasirūpinimas mokytojų padėjėjų pagalba kiekvienoje klasėje, kur tos pagalbos labiausiai reikia, per neformaliojo švietimo įvairovę, galimybę lankyti Visos dienos mokyklą, sporto svarbos iškėlimą (pertraukos kieme, aplinkos, kiekvieną pageidaujantį įtraukiantys neformaliojo ugdymo užsiėmimai) ir kt. </w:t>
            </w:r>
            <w:r w:rsidRPr="0090061B">
              <w:rPr>
                <w:rFonts w:ascii="Times New Roman" w:eastAsia="Times New Roman" w:hAnsi="Times New Roman" w:cs="Times New Roman"/>
                <w:i/>
                <w:color w:val="000000"/>
                <w:sz w:val="24"/>
                <w:szCs w:val="24"/>
              </w:rPr>
              <w:t>Praktikos</w:t>
            </w:r>
            <w:r w:rsidRPr="0090061B">
              <w:rPr>
                <w:rFonts w:ascii="Times New Roman" w:eastAsia="Times New Roman" w:hAnsi="Times New Roman" w:cs="Times New Roman"/>
                <w:color w:val="000000"/>
                <w:sz w:val="24"/>
                <w:szCs w:val="24"/>
              </w:rPr>
              <w:t xml:space="preserve"> pavyzdžiai: </w:t>
            </w:r>
            <w:r w:rsidR="00D63BFC" w:rsidRPr="0090061B">
              <w:rPr>
                <w:rFonts w:ascii="Times New Roman" w:eastAsia="Times New Roman" w:hAnsi="Times New Roman" w:cs="Times New Roman"/>
                <w:color w:val="000000"/>
                <w:sz w:val="24"/>
                <w:szCs w:val="24"/>
              </w:rPr>
              <w:t xml:space="preserve">per </w:t>
            </w:r>
            <w:r w:rsidRPr="0090061B">
              <w:rPr>
                <w:rFonts w:ascii="Times New Roman" w:eastAsia="Times New Roman" w:hAnsi="Times New Roman" w:cs="Times New Roman"/>
                <w:color w:val="000000"/>
                <w:sz w:val="24"/>
                <w:szCs w:val="24"/>
              </w:rPr>
              <w:t>pertrauk</w:t>
            </w:r>
            <w:r w:rsidR="00D63BFC" w:rsidRPr="0090061B">
              <w:rPr>
                <w:rFonts w:ascii="Times New Roman" w:eastAsia="Times New Roman" w:hAnsi="Times New Roman" w:cs="Times New Roman"/>
                <w:color w:val="000000"/>
                <w:sz w:val="24"/>
                <w:szCs w:val="24"/>
              </w:rPr>
              <w:t>as</w:t>
            </w:r>
            <w:r w:rsidRPr="0090061B">
              <w:rPr>
                <w:rFonts w:ascii="Times New Roman" w:eastAsia="Times New Roman" w:hAnsi="Times New Roman" w:cs="Times New Roman"/>
                <w:color w:val="000000"/>
                <w:sz w:val="24"/>
                <w:szCs w:val="24"/>
              </w:rPr>
              <w:t xml:space="preserve">, po pamokų mokiniai turi daug galimybių aktyviai ir prasmingai veiklai (šokių pertraukos kabinetuose, mokinių budėjimas, knygų skaitymas, stalo žaidimai, kieme esančių aplinkų išnaudojimas, skirtingus mokinių poreikius atspindinti neformaliojo ugdymo pasiūla ir kt.). Pamokų metu stebėta gerų pavyzdžių išteklių mobilizavimo srityje, tačiau tinkamai mokymosi orkestruotei </w:t>
            </w:r>
            <w:r w:rsidR="00D63BFC" w:rsidRPr="0090061B">
              <w:rPr>
                <w:rFonts w:ascii="Times New Roman" w:eastAsia="Times New Roman" w:hAnsi="Times New Roman" w:cs="Times New Roman"/>
                <w:color w:val="000000"/>
                <w:sz w:val="24"/>
                <w:szCs w:val="24"/>
              </w:rPr>
              <w:t xml:space="preserve">per </w:t>
            </w:r>
            <w:r w:rsidRPr="0090061B">
              <w:rPr>
                <w:rFonts w:ascii="Times New Roman" w:eastAsia="Times New Roman" w:hAnsi="Times New Roman" w:cs="Times New Roman"/>
                <w:color w:val="000000"/>
                <w:sz w:val="24"/>
                <w:szCs w:val="24"/>
              </w:rPr>
              <w:t>pamok</w:t>
            </w:r>
            <w:r w:rsidR="00D63BFC" w:rsidRPr="0090061B">
              <w:rPr>
                <w:rFonts w:ascii="Times New Roman" w:eastAsia="Times New Roman" w:hAnsi="Times New Roman" w:cs="Times New Roman"/>
                <w:color w:val="000000"/>
                <w:sz w:val="24"/>
                <w:szCs w:val="24"/>
              </w:rPr>
              <w:t>as</w:t>
            </w:r>
            <w:r w:rsidRPr="0090061B">
              <w:rPr>
                <w:rFonts w:ascii="Times New Roman" w:eastAsia="Times New Roman" w:hAnsi="Times New Roman" w:cs="Times New Roman"/>
                <w:color w:val="000000"/>
                <w:sz w:val="24"/>
                <w:szCs w:val="24"/>
              </w:rPr>
              <w:t xml:space="preserve"> pritrūko diferencijuoto, individualizuoto, suasmeninto mokymosi suplanavimo, užtikrinančio kiekvieno mokinio įsitraukimą ir dalyvavimą. 30,3 proc. stebėtų pamokų vertintojai šį aspektą išskyrė kaip tobulintiną veiklos aspektą.</w:t>
            </w:r>
          </w:p>
          <w:p w14:paraId="123D28B3" w14:textId="0DB5F8F6" w:rsidR="00885896" w:rsidRPr="0090061B" w:rsidRDefault="000F3695" w:rsidP="003B4F28">
            <w:pPr>
              <w:tabs>
                <w:tab w:val="left" w:pos="601"/>
              </w:tabs>
              <w:spacing w:after="0" w:line="240" w:lineRule="auto"/>
              <w:ind w:firstLine="548"/>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Tiek dokumentuose, tiek kasdieniame mokyklos gyvenime vertintojai fiksavo veiksmingą </w:t>
            </w:r>
            <w:r w:rsidR="00D63BFC" w:rsidRPr="0090061B">
              <w:rPr>
                <w:rFonts w:ascii="Times New Roman" w:eastAsia="Times New Roman" w:hAnsi="Times New Roman" w:cs="Times New Roman"/>
                <w:sz w:val="24"/>
                <w:szCs w:val="24"/>
              </w:rPr>
              <w:t xml:space="preserve">ir </w:t>
            </w:r>
            <w:r w:rsidRPr="0090061B">
              <w:rPr>
                <w:rFonts w:ascii="Times New Roman" w:eastAsia="Times New Roman" w:hAnsi="Times New Roman" w:cs="Times New Roman"/>
                <w:sz w:val="24"/>
                <w:szCs w:val="24"/>
              </w:rPr>
              <w:t xml:space="preserve">kryptingą mokyklos vadovų įsipareigojimą susitarimams dėl </w:t>
            </w:r>
            <w:proofErr w:type="spellStart"/>
            <w:r w:rsidRPr="0090061B">
              <w:rPr>
                <w:rFonts w:ascii="Times New Roman" w:eastAsia="Times New Roman" w:hAnsi="Times New Roman" w:cs="Times New Roman"/>
                <w:sz w:val="24"/>
                <w:szCs w:val="24"/>
              </w:rPr>
              <w:t>įtraukties</w:t>
            </w:r>
            <w:proofErr w:type="spellEnd"/>
            <w:r w:rsidRPr="0090061B">
              <w:rPr>
                <w:rFonts w:ascii="Times New Roman" w:eastAsia="Times New Roman" w:hAnsi="Times New Roman" w:cs="Times New Roman"/>
                <w:sz w:val="24"/>
                <w:szCs w:val="24"/>
              </w:rPr>
              <w:t xml:space="preserve"> gerinimo ir tai yra vienas stipriųjų mokyklos veiklos aspektų. Lyderystė mokykloje turi didelį potencialą ir galimybes įtraukiojo ugdymo </w:t>
            </w:r>
            <w:r w:rsidR="00D63BFC" w:rsidRPr="0090061B">
              <w:rPr>
                <w:rFonts w:ascii="Times New Roman" w:eastAsia="Times New Roman" w:hAnsi="Times New Roman" w:cs="Times New Roman"/>
                <w:sz w:val="24"/>
                <w:szCs w:val="24"/>
              </w:rPr>
              <w:t>praktikai plėtoti</w:t>
            </w:r>
            <w:r w:rsidRPr="0090061B">
              <w:rPr>
                <w:rFonts w:ascii="Times New Roman" w:eastAsia="Times New Roman" w:hAnsi="Times New Roman" w:cs="Times New Roman"/>
                <w:sz w:val="24"/>
                <w:szCs w:val="24"/>
              </w:rPr>
              <w:t>.</w:t>
            </w:r>
          </w:p>
        </w:tc>
      </w:tr>
      <w:tr w:rsidR="00885896" w:rsidRPr="0090061B" w14:paraId="50FFCC5A" w14:textId="77777777">
        <w:tc>
          <w:tcPr>
            <w:tcW w:w="2741" w:type="dxa"/>
            <w:shd w:val="clear" w:color="auto" w:fill="auto"/>
          </w:tcPr>
          <w:p w14:paraId="25FAC767" w14:textId="77777777" w:rsidR="00885896" w:rsidRPr="0090061B" w:rsidRDefault="000F3695" w:rsidP="003B4F28">
            <w:pPr>
              <w:spacing w:after="0" w:line="240" w:lineRule="auto"/>
              <w:ind w:right="179"/>
              <w:rPr>
                <w:rFonts w:ascii="Times New Roman" w:eastAsia="Times New Roman" w:hAnsi="Times New Roman" w:cs="Times New Roman"/>
                <w:sz w:val="24"/>
                <w:szCs w:val="24"/>
              </w:rPr>
            </w:pPr>
            <w:r w:rsidRPr="0090061B">
              <w:rPr>
                <w:rFonts w:ascii="Times New Roman" w:eastAsia="Times New Roman" w:hAnsi="Times New Roman" w:cs="Times New Roman"/>
                <w:smallCaps/>
                <w:sz w:val="24"/>
                <w:szCs w:val="24"/>
              </w:rPr>
              <w:lastRenderedPageBreak/>
              <w:t>1.3. </w:t>
            </w:r>
            <w:r w:rsidRPr="0090061B">
              <w:rPr>
                <w:rFonts w:ascii="Times New Roman" w:eastAsia="Times New Roman" w:hAnsi="Times New Roman" w:cs="Times New Roman"/>
                <w:sz w:val="24"/>
                <w:szCs w:val="24"/>
              </w:rPr>
              <w:t>Mokyklos savivalda, 4 lygis</w:t>
            </w:r>
          </w:p>
          <w:p w14:paraId="20C06E58" w14:textId="77777777" w:rsidR="00885896" w:rsidRPr="0090061B" w:rsidRDefault="00885896" w:rsidP="003B4F28">
            <w:pPr>
              <w:spacing w:after="0" w:line="240" w:lineRule="auto"/>
              <w:ind w:right="179"/>
              <w:rPr>
                <w:rFonts w:ascii="Times New Roman" w:eastAsia="Times New Roman" w:hAnsi="Times New Roman" w:cs="Times New Roman"/>
                <w:sz w:val="24"/>
                <w:szCs w:val="24"/>
              </w:rPr>
            </w:pPr>
          </w:p>
          <w:p w14:paraId="1155FB17" w14:textId="77777777" w:rsidR="00885896" w:rsidRPr="0090061B" w:rsidRDefault="00885896" w:rsidP="003B4F28">
            <w:pPr>
              <w:spacing w:after="0" w:line="240" w:lineRule="auto"/>
              <w:ind w:right="179"/>
              <w:rPr>
                <w:rFonts w:ascii="Times New Roman" w:eastAsia="Times New Roman" w:hAnsi="Times New Roman" w:cs="Times New Roman"/>
                <w:sz w:val="24"/>
                <w:szCs w:val="24"/>
              </w:rPr>
            </w:pPr>
          </w:p>
        </w:tc>
        <w:tc>
          <w:tcPr>
            <w:tcW w:w="7177" w:type="dxa"/>
            <w:shd w:val="clear" w:color="auto" w:fill="auto"/>
          </w:tcPr>
          <w:p w14:paraId="2A8E6205" w14:textId="191CB296" w:rsidR="00885896" w:rsidRPr="0090061B" w:rsidRDefault="000F3695" w:rsidP="003B4F28">
            <w:pPr>
              <w:spacing w:after="0" w:line="240" w:lineRule="auto"/>
              <w:ind w:firstLine="690"/>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Mokykloje pripažįstami ir atstovaujami visų bendruomenės narių interesai, savivaldos sprendimai pagrįsti ir veiksmingi </w:t>
            </w:r>
            <w:proofErr w:type="spellStart"/>
            <w:r w:rsidRPr="0090061B">
              <w:rPr>
                <w:rFonts w:ascii="Times New Roman" w:eastAsia="Times New Roman" w:hAnsi="Times New Roman" w:cs="Times New Roman"/>
                <w:sz w:val="24"/>
                <w:szCs w:val="24"/>
              </w:rPr>
              <w:t>įtraukčiai</w:t>
            </w:r>
            <w:proofErr w:type="spellEnd"/>
            <w:r w:rsidRPr="0090061B">
              <w:rPr>
                <w:rFonts w:ascii="Times New Roman" w:eastAsia="Times New Roman" w:hAnsi="Times New Roman" w:cs="Times New Roman"/>
                <w:sz w:val="24"/>
                <w:szCs w:val="24"/>
              </w:rPr>
              <w:t>:</w:t>
            </w:r>
          </w:p>
          <w:p w14:paraId="33532A4A" w14:textId="66E65C40" w:rsidR="00885896" w:rsidRPr="0090061B" w:rsidRDefault="000F3695" w:rsidP="003B4F28">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NŠA atliktoje apklausoje beveik visi apklaustieji sutinka, kad</w:t>
            </w:r>
          </w:p>
          <w:p w14:paraId="188A35DF" w14:textId="77777777" w:rsidR="00885896" w:rsidRPr="0090061B" w:rsidRDefault="000F3695" w:rsidP="003B4F28">
            <w:pPr>
              <w:spacing w:after="0" w:line="240" w:lineRule="auto"/>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mokykloje tėvai, pedagogai, mokiniai jaučiasi gerbiami, laukiami, priimami, pripažįsta mokyklos pasirengimą priimti visus besimokančiuosius, nepaisant jokių individualių ypatybių, kliūčių ar sunkumų:</w:t>
            </w:r>
            <w:r w:rsidRPr="0090061B">
              <w:t xml:space="preserve"> </w:t>
            </w:r>
            <w:r w:rsidRPr="0090061B">
              <w:rPr>
                <w:rFonts w:ascii="Times New Roman" w:eastAsia="Times New Roman" w:hAnsi="Times New Roman" w:cs="Times New Roman"/>
                <w:sz w:val="24"/>
                <w:szCs w:val="24"/>
              </w:rPr>
              <w:t>„</w:t>
            </w:r>
            <w:r w:rsidRPr="0090061B">
              <w:rPr>
                <w:rFonts w:ascii="Times New Roman" w:eastAsia="Times New Roman" w:hAnsi="Times New Roman" w:cs="Times New Roman"/>
                <w:i/>
                <w:sz w:val="24"/>
                <w:szCs w:val="24"/>
              </w:rPr>
              <w:t>Mūsų mokykloje vadovai pagarbiai elgiasi su visais mokytojais ir kitais darbuotojais</w:t>
            </w:r>
            <w:r w:rsidRPr="0090061B">
              <w:rPr>
                <w:rFonts w:ascii="Times New Roman" w:eastAsia="Times New Roman" w:hAnsi="Times New Roman" w:cs="Times New Roman"/>
                <w:sz w:val="24"/>
                <w:szCs w:val="24"/>
              </w:rPr>
              <w:t>“</w:t>
            </w:r>
            <w:r w:rsidRPr="0090061B">
              <w:rPr>
                <w:rFonts w:ascii="Times New Roman" w:eastAsia="Times New Roman" w:hAnsi="Times New Roman" w:cs="Times New Roman"/>
                <w:i/>
                <w:sz w:val="24"/>
                <w:szCs w:val="24"/>
              </w:rPr>
              <w:t xml:space="preserve"> </w:t>
            </w:r>
            <w:r w:rsidRPr="0090061B">
              <w:rPr>
                <w:rFonts w:ascii="Times New Roman" w:eastAsia="Times New Roman" w:hAnsi="Times New Roman" w:cs="Times New Roman"/>
                <w:sz w:val="24"/>
                <w:szCs w:val="24"/>
              </w:rPr>
              <w:t>– 90 proc. pedagogų. „</w:t>
            </w:r>
            <w:r w:rsidRPr="0090061B">
              <w:rPr>
                <w:rFonts w:ascii="Times New Roman" w:eastAsia="Times New Roman" w:hAnsi="Times New Roman" w:cs="Times New Roman"/>
                <w:i/>
                <w:sz w:val="24"/>
                <w:szCs w:val="24"/>
              </w:rPr>
              <w:t>Mūsų mokykloje vadovai pagarbiai elgiasi su visais mokiniais</w:t>
            </w:r>
            <w:r w:rsidRPr="0090061B">
              <w:rPr>
                <w:rFonts w:ascii="Times New Roman" w:eastAsia="Times New Roman" w:hAnsi="Times New Roman" w:cs="Times New Roman"/>
                <w:sz w:val="24"/>
                <w:szCs w:val="24"/>
              </w:rPr>
              <w:t>“</w:t>
            </w:r>
            <w:r w:rsidRPr="0090061B">
              <w:rPr>
                <w:rFonts w:ascii="Times New Roman" w:eastAsia="Times New Roman" w:hAnsi="Times New Roman" w:cs="Times New Roman"/>
                <w:i/>
                <w:sz w:val="24"/>
                <w:szCs w:val="24"/>
              </w:rPr>
              <w:t xml:space="preserve"> </w:t>
            </w:r>
            <w:r w:rsidRPr="0090061B">
              <w:rPr>
                <w:rFonts w:ascii="Times New Roman" w:eastAsia="Times New Roman" w:hAnsi="Times New Roman" w:cs="Times New Roman"/>
                <w:sz w:val="24"/>
                <w:szCs w:val="24"/>
              </w:rPr>
              <w:t>– 100 proc. pedagogų. „</w:t>
            </w:r>
            <w:r w:rsidRPr="0090061B">
              <w:rPr>
                <w:rFonts w:ascii="Times New Roman" w:eastAsia="Times New Roman" w:hAnsi="Times New Roman" w:cs="Times New Roman"/>
                <w:i/>
                <w:sz w:val="24"/>
                <w:szCs w:val="24"/>
              </w:rPr>
              <w:t xml:space="preserve">Į mokyklą priimamas kiekvienas vaikas, nepriklausomai nuo jo gebėjimų, </w:t>
            </w:r>
            <w:r w:rsidRPr="0090061B">
              <w:rPr>
                <w:rFonts w:ascii="Times New Roman" w:eastAsia="Times New Roman" w:hAnsi="Times New Roman" w:cs="Times New Roman"/>
                <w:i/>
                <w:sz w:val="24"/>
                <w:szCs w:val="24"/>
              </w:rPr>
              <w:lastRenderedPageBreak/>
              <w:t>tėvų socialinio statuso, negalių ar sutrikimų</w:t>
            </w:r>
            <w:r w:rsidRPr="0090061B">
              <w:rPr>
                <w:rFonts w:ascii="Times New Roman" w:eastAsia="Times New Roman" w:hAnsi="Times New Roman" w:cs="Times New Roman"/>
                <w:sz w:val="24"/>
                <w:szCs w:val="24"/>
              </w:rPr>
              <w:t>“</w:t>
            </w:r>
            <w:r w:rsidRPr="0090061B">
              <w:rPr>
                <w:rFonts w:ascii="Times New Roman" w:eastAsia="Times New Roman" w:hAnsi="Times New Roman" w:cs="Times New Roman"/>
                <w:i/>
                <w:sz w:val="24"/>
                <w:szCs w:val="24"/>
              </w:rPr>
              <w:t xml:space="preserve"> </w:t>
            </w:r>
            <w:r w:rsidRPr="0090061B">
              <w:rPr>
                <w:rFonts w:ascii="Times New Roman" w:eastAsia="Times New Roman" w:hAnsi="Times New Roman" w:cs="Times New Roman"/>
                <w:sz w:val="24"/>
                <w:szCs w:val="24"/>
              </w:rPr>
              <w:t>– 95,3 proc. tėvų. „</w:t>
            </w:r>
            <w:r w:rsidRPr="0090061B">
              <w:rPr>
                <w:rFonts w:ascii="Times New Roman" w:eastAsia="Times New Roman" w:hAnsi="Times New Roman" w:cs="Times New Roman"/>
                <w:i/>
                <w:sz w:val="24"/>
                <w:szCs w:val="24"/>
              </w:rPr>
              <w:t>Mokytojai stengiasi vienodai gerai dirbti su kiekvienu vaiku, nepriklausomai nuo vaiko gebėjimų ir pasiekimų</w:t>
            </w:r>
            <w:r w:rsidRPr="0090061B">
              <w:rPr>
                <w:rFonts w:ascii="Times New Roman" w:eastAsia="Times New Roman" w:hAnsi="Times New Roman" w:cs="Times New Roman"/>
                <w:sz w:val="24"/>
                <w:szCs w:val="24"/>
              </w:rPr>
              <w:t>“</w:t>
            </w:r>
            <w:r w:rsidRPr="0090061B">
              <w:rPr>
                <w:rFonts w:ascii="Times New Roman" w:eastAsia="Times New Roman" w:hAnsi="Times New Roman" w:cs="Times New Roman"/>
                <w:i/>
                <w:sz w:val="24"/>
                <w:szCs w:val="24"/>
              </w:rPr>
              <w:t xml:space="preserve"> </w:t>
            </w:r>
            <w:r w:rsidRPr="0090061B">
              <w:rPr>
                <w:rFonts w:ascii="Times New Roman" w:eastAsia="Times New Roman" w:hAnsi="Times New Roman" w:cs="Times New Roman"/>
                <w:sz w:val="24"/>
                <w:szCs w:val="24"/>
              </w:rPr>
              <w:t>– 93 proc. tėvų.</w:t>
            </w:r>
          </w:p>
          <w:p w14:paraId="09416F73" w14:textId="44DCE99F" w:rsidR="00885896" w:rsidRPr="0090061B" w:rsidRDefault="000F3695" w:rsidP="003B4F28">
            <w:pPr>
              <w:numPr>
                <w:ilvl w:val="0"/>
                <w:numId w:val="9"/>
              </w:numPr>
              <w:pBdr>
                <w:top w:val="nil"/>
                <w:left w:val="nil"/>
                <w:bottom w:val="nil"/>
                <w:right w:val="nil"/>
                <w:between w:val="nil"/>
              </w:pBdr>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Mokykloje veikia savivaldos institucijos, atstovaujančios visų mokyklos bendruomenės narių </w:t>
            </w:r>
            <w:r w:rsidR="00D507EC" w:rsidRPr="0090061B">
              <w:rPr>
                <w:rFonts w:ascii="Times New Roman" w:eastAsia="Times New Roman" w:hAnsi="Times New Roman" w:cs="Times New Roman"/>
                <w:color w:val="000000"/>
                <w:sz w:val="24"/>
                <w:szCs w:val="24"/>
              </w:rPr>
              <w:t>interesams</w:t>
            </w:r>
            <w:r w:rsidRPr="0090061B">
              <w:rPr>
                <w:rFonts w:ascii="Times New Roman" w:eastAsia="Times New Roman" w:hAnsi="Times New Roman" w:cs="Times New Roman"/>
                <w:color w:val="000000"/>
                <w:sz w:val="24"/>
                <w:szCs w:val="24"/>
              </w:rPr>
              <w:t xml:space="preserve">: Seniūnų klubas, Mokyklos taryba, Tėvų komitetas, Metodinė grupė. Iš pokalbių su mokyklos bendruomenės narių atstovais vertintojai daro išvadą, kad šioje mokykloje gerbiama nuomonių įvairovė, priimamos visų savivaldos institucijų siūlomos idėjos, jiems sudaromos galimybės priimti sprendimus. </w:t>
            </w:r>
          </w:p>
          <w:p w14:paraId="2E5D5489" w14:textId="390C7327" w:rsidR="00885896" w:rsidRPr="0090061B" w:rsidRDefault="000F3695" w:rsidP="003B4F28">
            <w:pPr>
              <w:numPr>
                <w:ilvl w:val="0"/>
                <w:numId w:val="9"/>
              </w:numPr>
              <w:pBdr>
                <w:top w:val="nil"/>
                <w:left w:val="nil"/>
                <w:bottom w:val="nil"/>
                <w:right w:val="nil"/>
                <w:between w:val="nil"/>
              </w:pBdr>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Vadovaujantis demokratiškumo principais išrinkti klasių seniūnai ir jų pavaduotojai</w:t>
            </w:r>
            <w:r w:rsidR="00D507EC"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atstovaujantys savo klasės </w:t>
            </w:r>
            <w:r w:rsidR="00D507EC" w:rsidRPr="0090061B">
              <w:rPr>
                <w:rFonts w:ascii="Times New Roman" w:eastAsia="Times New Roman" w:hAnsi="Times New Roman" w:cs="Times New Roman"/>
                <w:color w:val="000000"/>
                <w:sz w:val="24"/>
                <w:szCs w:val="24"/>
              </w:rPr>
              <w:t>mokiniams</w:t>
            </w:r>
            <w:r w:rsidRPr="0090061B">
              <w:rPr>
                <w:rFonts w:ascii="Times New Roman" w:eastAsia="Times New Roman" w:hAnsi="Times New Roman" w:cs="Times New Roman"/>
                <w:color w:val="000000"/>
                <w:sz w:val="24"/>
                <w:szCs w:val="24"/>
              </w:rPr>
              <w:t>, kartą per savaitę renkasi kalbėtis, tartis „Seniūnų klube“. Kiekvienos klasės mokiniai susikūrę savo taisykles, budėtojai prižiūri tvarką ir kad būtų laikomasi taisyklių. 4 klasių mokiniai rūpinasi tvarka mokykloje, saugiu mokinių elgesiu koridoriuose, su pedagogų pagalba mokosi spręsti iškylančias drausmės, patyčių problemas.</w:t>
            </w:r>
            <w:r w:rsidRPr="0090061B">
              <w:rPr>
                <w:color w:val="000000"/>
              </w:rPr>
              <w:t xml:space="preserve"> </w:t>
            </w:r>
            <w:r w:rsidRPr="0090061B">
              <w:rPr>
                <w:rFonts w:ascii="Times New Roman" w:eastAsia="Times New Roman" w:hAnsi="Times New Roman" w:cs="Times New Roman"/>
                <w:color w:val="000000"/>
                <w:sz w:val="24"/>
                <w:szCs w:val="24"/>
              </w:rPr>
              <w:t>NŠA atliktoje apklausoje 73,7 proc. pedagogų sutinka, kad „</w:t>
            </w:r>
            <w:r w:rsidRPr="0090061B">
              <w:rPr>
                <w:rFonts w:ascii="Times New Roman" w:eastAsia="Times New Roman" w:hAnsi="Times New Roman" w:cs="Times New Roman"/>
                <w:i/>
                <w:color w:val="000000"/>
                <w:sz w:val="24"/>
                <w:szCs w:val="24"/>
              </w:rPr>
              <w:t>mokykloje atsižvelgiama į visų mokinių nuomonę ir siūlomas idėjas</w:t>
            </w:r>
            <w:r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i/>
                <w:color w:val="000000"/>
                <w:sz w:val="24"/>
                <w:szCs w:val="24"/>
              </w:rPr>
              <w:t xml:space="preserve">. </w:t>
            </w:r>
            <w:r w:rsidRPr="0090061B">
              <w:rPr>
                <w:rFonts w:ascii="Times New Roman" w:eastAsia="Times New Roman" w:hAnsi="Times New Roman" w:cs="Times New Roman"/>
                <w:color w:val="000000"/>
                <w:sz w:val="24"/>
                <w:szCs w:val="24"/>
              </w:rPr>
              <w:t>Pokalbyje seniūnų išsakytos idėjos dėl mokyklos aplinkos (</w:t>
            </w:r>
            <w:r w:rsidRPr="0090061B">
              <w:rPr>
                <w:rFonts w:ascii="Times New Roman" w:eastAsia="Times New Roman" w:hAnsi="Times New Roman" w:cs="Times New Roman"/>
                <w:i/>
                <w:color w:val="000000"/>
                <w:sz w:val="24"/>
                <w:szCs w:val="24"/>
              </w:rPr>
              <w:t>daugiau treniruoklių, lauko klasių, planšečių, stalo žaidimų</w:t>
            </w:r>
            <w:r w:rsidRPr="0090061B">
              <w:rPr>
                <w:rFonts w:ascii="Times New Roman" w:eastAsia="Times New Roman" w:hAnsi="Times New Roman" w:cs="Times New Roman"/>
                <w:color w:val="000000"/>
                <w:sz w:val="24"/>
                <w:szCs w:val="24"/>
              </w:rPr>
              <w:t>), ugdymo proceso (</w:t>
            </w:r>
            <w:r w:rsidRPr="0090061B">
              <w:rPr>
                <w:rFonts w:ascii="Times New Roman" w:eastAsia="Times New Roman" w:hAnsi="Times New Roman" w:cs="Times New Roman"/>
                <w:i/>
                <w:color w:val="000000"/>
                <w:sz w:val="24"/>
                <w:szCs w:val="24"/>
              </w:rPr>
              <w:t>daugiau užduočių planšetėse, dirbti grupėse, daryti projektus, įsivertinti vienam kito darbą</w:t>
            </w:r>
            <w:r w:rsidRPr="0090061B">
              <w:rPr>
                <w:rFonts w:ascii="Times New Roman" w:eastAsia="Times New Roman" w:hAnsi="Times New Roman" w:cs="Times New Roman"/>
                <w:color w:val="000000"/>
                <w:sz w:val="24"/>
                <w:szCs w:val="24"/>
              </w:rPr>
              <w:t xml:space="preserve">) tobulinimo atspindi visų </w:t>
            </w:r>
            <w:r w:rsidR="00276D39" w:rsidRPr="0090061B">
              <w:rPr>
                <w:rFonts w:ascii="Times New Roman" w:eastAsia="Times New Roman" w:hAnsi="Times New Roman" w:cs="Times New Roman"/>
                <w:color w:val="000000"/>
                <w:sz w:val="24"/>
                <w:szCs w:val="24"/>
              </w:rPr>
              <w:t xml:space="preserve">besimokančių </w:t>
            </w:r>
            <w:r w:rsidRPr="0090061B">
              <w:rPr>
                <w:rFonts w:ascii="Times New Roman" w:eastAsia="Times New Roman" w:hAnsi="Times New Roman" w:cs="Times New Roman"/>
                <w:color w:val="000000"/>
                <w:sz w:val="24"/>
                <w:szCs w:val="24"/>
              </w:rPr>
              <w:t xml:space="preserve">mokinių poreikius savitai </w:t>
            </w:r>
            <w:r w:rsidRPr="0090061B">
              <w:rPr>
                <w:rFonts w:ascii="Times New Roman" w:eastAsia="Times New Roman" w:hAnsi="Times New Roman" w:cs="Times New Roman"/>
                <w:color w:val="2B2B2B"/>
                <w:sz w:val="24"/>
                <w:szCs w:val="24"/>
              </w:rPr>
              <w:t>įsitraukti į pamokos veiklą.</w:t>
            </w:r>
          </w:p>
          <w:p w14:paraId="4D80E9BB" w14:textId="7F221CB5" w:rsidR="00885896" w:rsidRPr="0090061B" w:rsidRDefault="000F3695" w:rsidP="003B4F28">
            <w:pPr>
              <w:numPr>
                <w:ilvl w:val="0"/>
                <w:numId w:val="9"/>
              </w:numPr>
              <w:pBdr>
                <w:top w:val="nil"/>
                <w:left w:val="nil"/>
                <w:bottom w:val="nil"/>
                <w:right w:val="nil"/>
                <w:between w:val="nil"/>
              </w:pBdr>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Iš pokalbių su Mokyklos tarybos nariais paaiškėjo, kad ši institucija veikia aktyviai, dalyvauja mokyklos gyvenime ir padeda priimti sprendimus: mokyklos strateginių dokumentų rengimo darbo grupėse, skaito dokumentus, teikia siūlymus dėl strateginių tikslų įgyvendinimo, dalyvavo diskusijose dėl individualios mokinio pažangos vertinimo, grįžtamojo ryšio teikimo. Tėvai kalbasi su mokyklos direktore dėl saugių ugdymosi sąlygų kiekvienam mokiniui sudarymo (dėl srautų reguliavimo, sveikatos problemų klasėse, geros savijautos programos pasiūlymų), pastebi viešumą ir skaidrumą mokyklos sprendimuose. </w:t>
            </w:r>
          </w:p>
          <w:p w14:paraId="65937C3B" w14:textId="717ECD58" w:rsidR="00885896" w:rsidRPr="0090061B" w:rsidRDefault="000F3695" w:rsidP="003B4F28">
            <w:pPr>
              <w:numPr>
                <w:ilvl w:val="0"/>
                <w:numId w:val="9"/>
              </w:numPr>
              <w:pBdr>
                <w:top w:val="nil"/>
                <w:left w:val="nil"/>
                <w:bottom w:val="nil"/>
                <w:right w:val="nil"/>
                <w:between w:val="nil"/>
              </w:pBdr>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Tėvų komiteto iniciatyva arba su jų pagalba kasmet keičiama mokyklos aplinka tapo labiau pritaikyta mokinių įvairovei – mokytis ir ilsėtis (lysvės, gėlynai, basų kojų takas, sporto zonos, kieme, klasėse zonos mokymuisi, poilsiui). Tėvai mato </w:t>
            </w:r>
            <w:r w:rsidR="00276D39" w:rsidRPr="0090061B">
              <w:rPr>
                <w:rFonts w:ascii="Times New Roman" w:eastAsia="Times New Roman" w:hAnsi="Times New Roman" w:cs="Times New Roman"/>
                <w:color w:val="000000"/>
                <w:sz w:val="24"/>
                <w:szCs w:val="24"/>
              </w:rPr>
              <w:t xml:space="preserve">daugiau galimybių </w:t>
            </w:r>
            <w:r w:rsidRPr="0090061B">
              <w:rPr>
                <w:rFonts w:ascii="Times New Roman" w:eastAsia="Times New Roman" w:hAnsi="Times New Roman" w:cs="Times New Roman"/>
                <w:color w:val="000000"/>
                <w:sz w:val="24"/>
                <w:szCs w:val="24"/>
              </w:rPr>
              <w:t xml:space="preserve">dėl IT naudojimo mokykloje ir </w:t>
            </w:r>
            <w:proofErr w:type="spellStart"/>
            <w:r w:rsidRPr="0090061B">
              <w:rPr>
                <w:rFonts w:ascii="Times New Roman" w:eastAsia="Times New Roman" w:hAnsi="Times New Roman" w:cs="Times New Roman"/>
                <w:color w:val="000000"/>
                <w:sz w:val="24"/>
                <w:szCs w:val="24"/>
              </w:rPr>
              <w:t>įtrauktį</w:t>
            </w:r>
            <w:proofErr w:type="spellEnd"/>
            <w:r w:rsidRPr="0090061B">
              <w:rPr>
                <w:rFonts w:ascii="Times New Roman" w:eastAsia="Times New Roman" w:hAnsi="Times New Roman" w:cs="Times New Roman"/>
                <w:color w:val="000000"/>
                <w:sz w:val="24"/>
                <w:szCs w:val="24"/>
              </w:rPr>
              <w:t xml:space="preserve"> paremiančių šiuolaikinių priemonių stygiaus (daugiau planšečių, interaktyvių programų vaikams). Nors mokykloje organizuojami Tėvų komiteto pokalbiai su mokyklos direktore „Trečiadienio arbata“, dalis (35 proc.) NŠA apklausoje dalyvavusių mokinių tėvų pritaria teiginiui „</w:t>
            </w:r>
            <w:r w:rsidRPr="0090061B">
              <w:rPr>
                <w:rFonts w:ascii="Times New Roman" w:eastAsia="Times New Roman" w:hAnsi="Times New Roman" w:cs="Times New Roman"/>
                <w:i/>
                <w:color w:val="000000"/>
                <w:sz w:val="24"/>
                <w:szCs w:val="24"/>
              </w:rPr>
              <w:t>Mūsų mokykloje trūksta įvairesnių bendravimo su tėvais formų (klubų, popiečių, bendrų žygių ir pan.)</w:t>
            </w:r>
            <w:r w:rsidR="00276D39"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w:t>
            </w:r>
          </w:p>
          <w:p w14:paraId="6611C058" w14:textId="2F494109" w:rsidR="00885896" w:rsidRPr="0090061B" w:rsidRDefault="000F3695" w:rsidP="003B4F28">
            <w:pPr>
              <w:numPr>
                <w:ilvl w:val="0"/>
                <w:numId w:val="9"/>
              </w:numPr>
              <w:pBdr>
                <w:top w:val="nil"/>
                <w:left w:val="nil"/>
                <w:bottom w:val="nil"/>
                <w:right w:val="nil"/>
                <w:between w:val="nil"/>
              </w:pBdr>
              <w:spacing w:after="0" w:line="240" w:lineRule="auto"/>
              <w:ind w:left="-19" w:firstLine="555"/>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Metodinėje grupėje mokytojai ir pagalbos mokiniui specialistai tariasi dėl mokinių ugdymosi sėkmės, pasirengia juos ugdyti: klasių koncentrais rengia ilgalaikius planus, remdamiesi mokyklos prioritetais, planuoja savo veiklą, dalijasi patirtimi iš seminarų, skaito pranešimus. Šiuo metu prioritetu įvardina IT pradiniame ugdyme, </w:t>
            </w:r>
            <w:proofErr w:type="spellStart"/>
            <w:r w:rsidRPr="0090061B">
              <w:rPr>
                <w:rFonts w:ascii="Times New Roman" w:eastAsia="Times New Roman" w:hAnsi="Times New Roman" w:cs="Times New Roman"/>
                <w:color w:val="000000"/>
                <w:sz w:val="24"/>
                <w:szCs w:val="24"/>
              </w:rPr>
              <w:t>įtraukųjį</w:t>
            </w:r>
            <w:proofErr w:type="spellEnd"/>
            <w:r w:rsidRPr="0090061B">
              <w:rPr>
                <w:rFonts w:ascii="Times New Roman" w:eastAsia="Times New Roman" w:hAnsi="Times New Roman" w:cs="Times New Roman"/>
                <w:color w:val="000000"/>
                <w:sz w:val="24"/>
                <w:szCs w:val="24"/>
              </w:rPr>
              <w:t xml:space="preserve"> ugdymą. </w:t>
            </w:r>
            <w:r w:rsidRPr="0090061B">
              <w:rPr>
                <w:rFonts w:ascii="Times New Roman" w:eastAsia="Times New Roman" w:hAnsi="Times New Roman" w:cs="Times New Roman"/>
                <w:color w:val="000000"/>
                <w:sz w:val="24"/>
                <w:szCs w:val="24"/>
              </w:rPr>
              <w:lastRenderedPageBreak/>
              <w:t xml:space="preserve">Kiekvienas mokytojas dalyvauja mokyklos </w:t>
            </w:r>
            <w:r w:rsidR="00C5125B" w:rsidRPr="0090061B">
              <w:rPr>
                <w:rFonts w:ascii="Times New Roman" w:eastAsia="Times New Roman" w:hAnsi="Times New Roman" w:cs="Times New Roman"/>
                <w:color w:val="000000"/>
                <w:sz w:val="24"/>
                <w:szCs w:val="24"/>
              </w:rPr>
              <w:t>tobulinimo</w:t>
            </w:r>
            <w:r w:rsidRPr="0090061B">
              <w:rPr>
                <w:rFonts w:ascii="Times New Roman" w:eastAsia="Times New Roman" w:hAnsi="Times New Roman" w:cs="Times New Roman"/>
                <w:color w:val="000000"/>
                <w:sz w:val="24"/>
                <w:szCs w:val="24"/>
              </w:rPr>
              <w:t xml:space="preserve">, </w:t>
            </w:r>
            <w:r w:rsidR="00C5125B" w:rsidRPr="0090061B">
              <w:rPr>
                <w:rFonts w:ascii="Times New Roman" w:eastAsia="Times New Roman" w:hAnsi="Times New Roman" w:cs="Times New Roman"/>
                <w:color w:val="000000"/>
                <w:sz w:val="24"/>
                <w:szCs w:val="24"/>
              </w:rPr>
              <w:t>įsivertinimo</w:t>
            </w:r>
            <w:r w:rsidRPr="0090061B">
              <w:rPr>
                <w:rFonts w:ascii="Times New Roman" w:eastAsia="Times New Roman" w:hAnsi="Times New Roman" w:cs="Times New Roman"/>
                <w:color w:val="000000"/>
                <w:sz w:val="24"/>
                <w:szCs w:val="24"/>
              </w:rPr>
              <w:t>,  įv</w:t>
            </w:r>
            <w:r w:rsidR="0009604F" w:rsidRPr="0090061B">
              <w:rPr>
                <w:rFonts w:ascii="Times New Roman" w:eastAsia="Times New Roman" w:hAnsi="Times New Roman" w:cs="Times New Roman"/>
                <w:color w:val="000000"/>
                <w:sz w:val="24"/>
                <w:szCs w:val="24"/>
              </w:rPr>
              <w:t xml:space="preserve">airių lygmenų veiklų </w:t>
            </w:r>
            <w:r w:rsidR="00C5125B" w:rsidRPr="0090061B">
              <w:rPr>
                <w:rFonts w:ascii="Times New Roman" w:eastAsia="Times New Roman" w:hAnsi="Times New Roman" w:cs="Times New Roman"/>
                <w:color w:val="000000"/>
                <w:sz w:val="24"/>
                <w:szCs w:val="24"/>
              </w:rPr>
              <w:t>planavimo procese</w:t>
            </w:r>
            <w:r w:rsidR="0009604F"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themeColor="text1"/>
                <w:sz w:val="24"/>
                <w:szCs w:val="24"/>
              </w:rPr>
              <w:t>Jų iniciatyva sukurt</w:t>
            </w:r>
            <w:r w:rsidR="00787224" w:rsidRPr="0090061B">
              <w:rPr>
                <w:rFonts w:ascii="Times New Roman" w:eastAsia="Times New Roman" w:hAnsi="Times New Roman" w:cs="Times New Roman"/>
                <w:color w:val="000000" w:themeColor="text1"/>
                <w:sz w:val="24"/>
                <w:szCs w:val="24"/>
              </w:rPr>
              <w:t>i</w:t>
            </w:r>
            <w:r w:rsidRPr="0090061B">
              <w:rPr>
                <w:rFonts w:ascii="Times New Roman" w:eastAsia="Times New Roman" w:hAnsi="Times New Roman" w:cs="Times New Roman"/>
                <w:color w:val="000000" w:themeColor="text1"/>
                <w:sz w:val="24"/>
                <w:szCs w:val="24"/>
              </w:rPr>
              <w:t xml:space="preserve"> mokinio individualios pažangos st</w:t>
            </w:r>
            <w:r w:rsidR="0009604F" w:rsidRPr="0090061B">
              <w:rPr>
                <w:rFonts w:ascii="Times New Roman" w:eastAsia="Times New Roman" w:hAnsi="Times New Roman" w:cs="Times New Roman"/>
                <w:color w:val="000000" w:themeColor="text1"/>
                <w:sz w:val="24"/>
                <w:szCs w:val="24"/>
              </w:rPr>
              <w:t>ebėjimo ir fiksavimo įrankiai: „</w:t>
            </w:r>
            <w:r w:rsidRPr="0090061B">
              <w:rPr>
                <w:rFonts w:ascii="Times New Roman" w:eastAsia="Times New Roman" w:hAnsi="Times New Roman" w:cs="Times New Roman"/>
                <w:color w:val="000000" w:themeColor="text1"/>
                <w:sz w:val="24"/>
                <w:szCs w:val="24"/>
              </w:rPr>
              <w:t>Individualios pažangos stebėjimo lentelė</w:t>
            </w:r>
            <w:r w:rsidR="00C5125B" w:rsidRPr="0090061B">
              <w:rPr>
                <w:rFonts w:ascii="Times New Roman" w:eastAsia="Times New Roman" w:hAnsi="Times New Roman" w:cs="Times New Roman"/>
                <w:color w:val="000000" w:themeColor="text1"/>
                <w:sz w:val="24"/>
                <w:szCs w:val="24"/>
              </w:rPr>
              <w:t xml:space="preserve">“ </w:t>
            </w:r>
            <w:r w:rsidRPr="0090061B">
              <w:rPr>
                <w:rFonts w:ascii="Times New Roman" w:eastAsia="Times New Roman" w:hAnsi="Times New Roman" w:cs="Times New Roman"/>
                <w:color w:val="000000" w:themeColor="text1"/>
                <w:sz w:val="24"/>
                <w:szCs w:val="24"/>
              </w:rPr>
              <w:t>(matematikai, lietuvių k., pasaulio paž</w:t>
            </w:r>
            <w:r w:rsidR="0009604F" w:rsidRPr="0090061B">
              <w:rPr>
                <w:rFonts w:ascii="Times New Roman" w:eastAsia="Times New Roman" w:hAnsi="Times New Roman" w:cs="Times New Roman"/>
                <w:color w:val="000000" w:themeColor="text1"/>
                <w:sz w:val="24"/>
                <w:szCs w:val="24"/>
              </w:rPr>
              <w:t>inimui), „</w:t>
            </w:r>
            <w:r w:rsidRPr="0090061B">
              <w:rPr>
                <w:rFonts w:ascii="Times New Roman" w:eastAsia="Times New Roman" w:hAnsi="Times New Roman" w:cs="Times New Roman"/>
                <w:color w:val="000000" w:themeColor="text1"/>
                <w:sz w:val="24"/>
                <w:szCs w:val="24"/>
              </w:rPr>
              <w:t>Mano mokymosi sėkmės planas</w:t>
            </w:r>
            <w:r w:rsidR="00C5125B" w:rsidRPr="0090061B">
              <w:rPr>
                <w:rFonts w:ascii="Times New Roman" w:eastAsia="Times New Roman" w:hAnsi="Times New Roman" w:cs="Times New Roman"/>
                <w:color w:val="000000" w:themeColor="text1"/>
                <w:sz w:val="24"/>
                <w:szCs w:val="24"/>
              </w:rPr>
              <w:t xml:space="preserve">“ </w:t>
            </w:r>
            <w:r w:rsidRPr="0090061B">
              <w:rPr>
                <w:rFonts w:ascii="Times New Roman" w:eastAsia="Times New Roman" w:hAnsi="Times New Roman" w:cs="Times New Roman"/>
                <w:color w:val="000000" w:themeColor="text1"/>
                <w:sz w:val="24"/>
                <w:szCs w:val="24"/>
              </w:rPr>
              <w:t>(1</w:t>
            </w:r>
            <w:r w:rsidR="0009604F" w:rsidRPr="0090061B">
              <w:rPr>
                <w:rFonts w:ascii="Times New Roman" w:eastAsia="Times New Roman" w:hAnsi="Times New Roman" w:cs="Times New Roman"/>
                <w:color w:val="000000" w:themeColor="text1"/>
                <w:sz w:val="24"/>
                <w:szCs w:val="24"/>
              </w:rPr>
              <w:t xml:space="preserve"> kl.</w:t>
            </w:r>
            <w:r w:rsidRPr="0090061B">
              <w:rPr>
                <w:rFonts w:ascii="Times New Roman" w:eastAsia="Times New Roman" w:hAnsi="Times New Roman" w:cs="Times New Roman"/>
                <w:color w:val="000000" w:themeColor="text1"/>
                <w:sz w:val="24"/>
                <w:szCs w:val="24"/>
              </w:rPr>
              <w:t xml:space="preserve"> ir 2</w:t>
            </w:r>
            <w:r w:rsidR="00C5125B" w:rsidRPr="0090061B">
              <w:rPr>
                <w:rFonts w:ascii="Times New Roman" w:eastAsia="Times New Roman" w:hAnsi="Times New Roman" w:cs="Times New Roman"/>
                <w:color w:val="000000" w:themeColor="text1"/>
                <w:sz w:val="24"/>
                <w:szCs w:val="24"/>
              </w:rPr>
              <w:t>–</w:t>
            </w:r>
            <w:r w:rsidRPr="0090061B">
              <w:rPr>
                <w:rFonts w:ascii="Times New Roman" w:eastAsia="Times New Roman" w:hAnsi="Times New Roman" w:cs="Times New Roman"/>
                <w:color w:val="000000" w:themeColor="text1"/>
                <w:sz w:val="24"/>
                <w:szCs w:val="24"/>
              </w:rPr>
              <w:t>4 kl.), kurie kaupiami mokinių pasiekimų ir pažangos aplankuose „Ko</w:t>
            </w:r>
            <w:r w:rsidR="0009604F" w:rsidRPr="0090061B">
              <w:rPr>
                <w:rFonts w:ascii="Times New Roman" w:eastAsia="Times New Roman" w:hAnsi="Times New Roman" w:cs="Times New Roman"/>
                <w:color w:val="000000" w:themeColor="text1"/>
                <w:sz w:val="24"/>
                <w:szCs w:val="24"/>
              </w:rPr>
              <w:t>rys“</w:t>
            </w:r>
            <w:r w:rsidRPr="0090061B">
              <w:rPr>
                <w:rFonts w:ascii="Times New Roman" w:eastAsia="Times New Roman" w:hAnsi="Times New Roman" w:cs="Times New Roman"/>
                <w:color w:val="000000" w:themeColor="text1"/>
                <w:sz w:val="24"/>
                <w:szCs w:val="24"/>
              </w:rPr>
              <w:t>.</w:t>
            </w:r>
          </w:p>
          <w:p w14:paraId="520CD2CC" w14:textId="3C1C3893" w:rsidR="00885896" w:rsidRPr="0090061B" w:rsidRDefault="000F3695" w:rsidP="003B4F28">
            <w:pPr>
              <w:tabs>
                <w:tab w:val="left" w:pos="601"/>
              </w:tabs>
              <w:spacing w:after="0" w:line="240" w:lineRule="auto"/>
              <w:ind w:firstLine="690"/>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Vertintojų surinkti ir išanalizuoti duomenys leidžia teigti, kad savivaldos institucijų veikla yra veiksminga įgyvendinant </w:t>
            </w:r>
            <w:proofErr w:type="spellStart"/>
            <w:r w:rsidRPr="0090061B">
              <w:rPr>
                <w:rFonts w:ascii="Times New Roman" w:eastAsia="Times New Roman" w:hAnsi="Times New Roman" w:cs="Times New Roman"/>
                <w:sz w:val="24"/>
                <w:szCs w:val="24"/>
              </w:rPr>
              <w:t>įtraukties</w:t>
            </w:r>
            <w:proofErr w:type="spellEnd"/>
            <w:r w:rsidRPr="0090061B">
              <w:rPr>
                <w:rFonts w:ascii="Times New Roman" w:eastAsia="Times New Roman" w:hAnsi="Times New Roman" w:cs="Times New Roman"/>
                <w:sz w:val="24"/>
                <w:szCs w:val="24"/>
              </w:rPr>
              <w:t xml:space="preserve"> visiems nuostatas ir yra stiprusis mokyklos veiklos aspektas.</w:t>
            </w:r>
          </w:p>
        </w:tc>
      </w:tr>
      <w:tr w:rsidR="00885896" w:rsidRPr="0090061B" w14:paraId="3014F4A3" w14:textId="77777777">
        <w:tc>
          <w:tcPr>
            <w:tcW w:w="2741" w:type="dxa"/>
            <w:shd w:val="clear" w:color="auto" w:fill="auto"/>
          </w:tcPr>
          <w:p w14:paraId="004F7649" w14:textId="77777777" w:rsidR="00885896" w:rsidRPr="0090061B" w:rsidRDefault="000F3695" w:rsidP="003B4F28">
            <w:pPr>
              <w:spacing w:after="0" w:line="240" w:lineRule="auto"/>
              <w:ind w:right="179"/>
              <w:rPr>
                <w:rFonts w:ascii="Times New Roman" w:eastAsia="Times New Roman" w:hAnsi="Times New Roman" w:cs="Times New Roman"/>
                <w:sz w:val="24"/>
                <w:szCs w:val="24"/>
              </w:rPr>
            </w:pPr>
            <w:r w:rsidRPr="0090061B">
              <w:rPr>
                <w:rFonts w:ascii="Times New Roman" w:eastAsia="Times New Roman" w:hAnsi="Times New Roman" w:cs="Times New Roman"/>
                <w:smallCaps/>
                <w:sz w:val="24"/>
                <w:szCs w:val="24"/>
              </w:rPr>
              <w:lastRenderedPageBreak/>
              <w:t>1.4. </w:t>
            </w:r>
            <w:r w:rsidRPr="0090061B">
              <w:rPr>
                <w:rFonts w:ascii="Times New Roman" w:eastAsia="Times New Roman" w:hAnsi="Times New Roman" w:cs="Times New Roman"/>
                <w:sz w:val="24"/>
                <w:szCs w:val="24"/>
              </w:rPr>
              <w:t>Veikimas kartu, 3 lygis</w:t>
            </w:r>
          </w:p>
          <w:p w14:paraId="03797CFB" w14:textId="77777777" w:rsidR="00885896" w:rsidRPr="0090061B" w:rsidRDefault="00885896" w:rsidP="003B4F28">
            <w:pPr>
              <w:spacing w:after="0" w:line="240" w:lineRule="auto"/>
              <w:ind w:right="179"/>
              <w:rPr>
                <w:rFonts w:ascii="Times New Roman" w:eastAsia="Times New Roman" w:hAnsi="Times New Roman" w:cs="Times New Roman"/>
                <w:sz w:val="24"/>
                <w:szCs w:val="24"/>
              </w:rPr>
            </w:pPr>
          </w:p>
          <w:p w14:paraId="66BC4DF9" w14:textId="77777777" w:rsidR="00885896" w:rsidRPr="0090061B" w:rsidRDefault="00885896" w:rsidP="003B4F28">
            <w:pPr>
              <w:spacing w:after="0" w:line="240" w:lineRule="auto"/>
              <w:ind w:right="179"/>
              <w:rPr>
                <w:rFonts w:ascii="Times New Roman" w:eastAsia="Times New Roman" w:hAnsi="Times New Roman" w:cs="Times New Roman"/>
                <w:sz w:val="24"/>
                <w:szCs w:val="24"/>
              </w:rPr>
            </w:pPr>
          </w:p>
        </w:tc>
        <w:tc>
          <w:tcPr>
            <w:tcW w:w="7177" w:type="dxa"/>
            <w:shd w:val="clear" w:color="auto" w:fill="auto"/>
          </w:tcPr>
          <w:p w14:paraId="610838C9" w14:textId="77777777" w:rsidR="00885896" w:rsidRPr="0090061B" w:rsidRDefault="000F3695" w:rsidP="003B4F28">
            <w:pPr>
              <w:shd w:val="clear" w:color="auto" w:fill="FFFFFF"/>
              <w:spacing w:after="0" w:line="240" w:lineRule="auto"/>
              <w:ind w:firstLine="690"/>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Tinkamas bendradarbiavimas dėl </w:t>
            </w:r>
            <w:proofErr w:type="spellStart"/>
            <w:r w:rsidRPr="0090061B">
              <w:rPr>
                <w:rFonts w:ascii="Times New Roman" w:eastAsia="Times New Roman" w:hAnsi="Times New Roman" w:cs="Times New Roman"/>
                <w:sz w:val="24"/>
                <w:szCs w:val="24"/>
              </w:rPr>
              <w:t>įtraukties</w:t>
            </w:r>
            <w:proofErr w:type="spellEnd"/>
            <w:r w:rsidRPr="0090061B">
              <w:rPr>
                <w:rFonts w:ascii="Times New Roman" w:eastAsia="Times New Roman" w:hAnsi="Times New Roman" w:cs="Times New Roman"/>
                <w:sz w:val="24"/>
                <w:szCs w:val="24"/>
              </w:rPr>
              <w:t xml:space="preserve"> visiems:</w:t>
            </w:r>
          </w:p>
          <w:p w14:paraId="13775D3A" w14:textId="651A8CC3" w:rsidR="00885896" w:rsidRPr="0090061B" w:rsidRDefault="000F3695" w:rsidP="003B4F28">
            <w:pPr>
              <w:numPr>
                <w:ilvl w:val="0"/>
                <w:numId w:val="9"/>
              </w:numPr>
              <w:pBdr>
                <w:top w:val="nil"/>
                <w:left w:val="nil"/>
                <w:bottom w:val="nil"/>
                <w:right w:val="nil"/>
                <w:between w:val="nil"/>
              </w:pBdr>
              <w:shd w:val="clear" w:color="auto" w:fill="FFFFFF"/>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Mokykloje veikia pastovios darbo grupės: </w:t>
            </w:r>
            <w:r w:rsidR="00973D0E" w:rsidRPr="0090061B">
              <w:rPr>
                <w:rFonts w:ascii="Times New Roman" w:eastAsia="Times New Roman" w:hAnsi="Times New Roman" w:cs="Times New Roman"/>
                <w:color w:val="000000"/>
                <w:sz w:val="24"/>
                <w:szCs w:val="24"/>
              </w:rPr>
              <w:t xml:space="preserve">Metodinė </w:t>
            </w:r>
            <w:r w:rsidRPr="0090061B">
              <w:rPr>
                <w:rFonts w:ascii="Times New Roman" w:eastAsia="Times New Roman" w:hAnsi="Times New Roman" w:cs="Times New Roman"/>
                <w:color w:val="000000"/>
                <w:sz w:val="24"/>
                <w:szCs w:val="24"/>
              </w:rPr>
              <w:t xml:space="preserve">grupė, Vaiko gerovės komisija, </w:t>
            </w:r>
            <w:r w:rsidR="00973D0E" w:rsidRPr="0090061B">
              <w:rPr>
                <w:rFonts w:ascii="Times New Roman" w:eastAsia="Times New Roman" w:hAnsi="Times New Roman" w:cs="Times New Roman"/>
                <w:color w:val="000000"/>
                <w:sz w:val="24"/>
                <w:szCs w:val="24"/>
              </w:rPr>
              <w:t xml:space="preserve">Veiklos </w:t>
            </w:r>
            <w:r w:rsidRPr="0090061B">
              <w:rPr>
                <w:rFonts w:ascii="Times New Roman" w:eastAsia="Times New Roman" w:hAnsi="Times New Roman" w:cs="Times New Roman"/>
                <w:color w:val="000000"/>
                <w:sz w:val="24"/>
                <w:szCs w:val="24"/>
              </w:rPr>
              <w:t>kokybės įsivertinimo grupė</w:t>
            </w:r>
            <w:r w:rsidR="00973D0E"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ir laikinos darbo grupės, rengiančios mokyklos strateginį ir metinį veiklos planus, mokyklos ugdymo planą. Iš pokalbių su pedagogais paaiškėjo, kad mokyklos personalas </w:t>
            </w:r>
            <w:r w:rsidR="00C5125B" w:rsidRPr="0090061B">
              <w:rPr>
                <w:rFonts w:ascii="Times New Roman" w:eastAsia="Times New Roman" w:hAnsi="Times New Roman" w:cs="Times New Roman"/>
                <w:color w:val="000000"/>
                <w:sz w:val="24"/>
                <w:szCs w:val="24"/>
              </w:rPr>
              <w:t xml:space="preserve">pasidalijęs </w:t>
            </w:r>
            <w:r w:rsidRPr="0090061B">
              <w:rPr>
                <w:rFonts w:ascii="Times New Roman" w:eastAsia="Times New Roman" w:hAnsi="Times New Roman" w:cs="Times New Roman"/>
                <w:color w:val="000000"/>
                <w:sz w:val="24"/>
                <w:szCs w:val="24"/>
              </w:rPr>
              <w:t xml:space="preserve">funkcijomis, darbais, dažnai formaliai ir neformaliai susitinka ir tariasi, reflektuoja. </w:t>
            </w:r>
          </w:p>
          <w:p w14:paraId="65402441" w14:textId="2857CEFD" w:rsidR="00885896" w:rsidRPr="0090061B" w:rsidRDefault="000F3695" w:rsidP="003B4F28">
            <w:pPr>
              <w:numPr>
                <w:ilvl w:val="0"/>
                <w:numId w:val="9"/>
              </w:numPr>
              <w:pBdr>
                <w:top w:val="nil"/>
                <w:left w:val="nil"/>
                <w:bottom w:val="nil"/>
                <w:right w:val="nil"/>
                <w:between w:val="nil"/>
              </w:pBdr>
              <w:shd w:val="clear" w:color="auto" w:fill="FFFFFF"/>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Kad mokykloje sudarytos palankios sąlygos reikštis kiekvieno iniciatyvoms ir idėjoms, patvirtino NŠA apklausa. 90 proc. pedagogų tvirtina, kad mokyklos vadovai telkia mokyklos bendruomenę ugdymo pokyčiams bei palaiko pedagogų profesinę refleksiją ir tobulėjimą. Pokalbiuose mokytojai patvirtino, kad Metodinėje grupėje dirba kaip komanda, tobulinanti mokyklos veiklos kokybę: visi dalyvauja </w:t>
            </w:r>
            <w:r w:rsidR="00973D0E" w:rsidRPr="0090061B">
              <w:rPr>
                <w:rFonts w:ascii="Times New Roman" w:eastAsia="Times New Roman" w:hAnsi="Times New Roman" w:cs="Times New Roman"/>
                <w:color w:val="000000"/>
                <w:sz w:val="24"/>
                <w:szCs w:val="24"/>
              </w:rPr>
              <w:t>įsivertinimo procese</w:t>
            </w:r>
            <w:r w:rsidRPr="0090061B">
              <w:rPr>
                <w:rFonts w:ascii="Times New Roman" w:eastAsia="Times New Roman" w:hAnsi="Times New Roman" w:cs="Times New Roman"/>
                <w:color w:val="000000"/>
                <w:sz w:val="24"/>
                <w:szCs w:val="24"/>
              </w:rPr>
              <w:t xml:space="preserve">, pasiskirsto į grupeles ilgalaikiams planams, strateginiams dokumentams rengti, </w:t>
            </w:r>
            <w:r w:rsidR="00973D0E" w:rsidRPr="0090061B">
              <w:rPr>
                <w:rFonts w:ascii="Times New Roman" w:eastAsia="Times New Roman" w:hAnsi="Times New Roman" w:cs="Times New Roman"/>
                <w:color w:val="000000"/>
                <w:sz w:val="24"/>
                <w:szCs w:val="24"/>
              </w:rPr>
              <w:t xml:space="preserve">dalijasi </w:t>
            </w:r>
            <w:r w:rsidRPr="0090061B">
              <w:rPr>
                <w:rFonts w:ascii="Times New Roman" w:eastAsia="Times New Roman" w:hAnsi="Times New Roman" w:cs="Times New Roman"/>
                <w:color w:val="000000"/>
                <w:sz w:val="24"/>
                <w:szCs w:val="24"/>
              </w:rPr>
              <w:t xml:space="preserve">patirtimi, analizuoja mokinių pasiekimus ir pažangą. NŠA apklausoje 68,8 proc. pedagogų pritaria, kad mokykloje yra numatytas laikas mokytojams kartu analizuoti kiekvieno mokinio pažangą, planuoti tolesnį jo mokymąsi. Vertintojai pastebi veiksmingą </w:t>
            </w:r>
            <w:proofErr w:type="spellStart"/>
            <w:r w:rsidRPr="0090061B">
              <w:rPr>
                <w:rFonts w:ascii="Times New Roman" w:eastAsia="Times New Roman" w:hAnsi="Times New Roman" w:cs="Times New Roman"/>
                <w:color w:val="000000"/>
                <w:sz w:val="24"/>
                <w:szCs w:val="24"/>
              </w:rPr>
              <w:t>įtraukties</w:t>
            </w:r>
            <w:proofErr w:type="spellEnd"/>
            <w:r w:rsidRPr="0090061B">
              <w:rPr>
                <w:rFonts w:ascii="Times New Roman" w:eastAsia="Times New Roman" w:hAnsi="Times New Roman" w:cs="Times New Roman"/>
                <w:color w:val="000000"/>
                <w:sz w:val="24"/>
                <w:szCs w:val="24"/>
              </w:rPr>
              <w:t xml:space="preserve"> atžvilgiu 2020 m. mokykloje pradėtą veikimo kartu praktiką, kai pradinio ugdymo pedagogai, mokytojai dalykininkai, pagalbos mokiniui specialistai aptaria kiekvieno mokinio pasiekimų </w:t>
            </w:r>
            <w:proofErr w:type="spellStart"/>
            <w:r w:rsidRPr="0090061B">
              <w:rPr>
                <w:rFonts w:ascii="Times New Roman" w:eastAsia="Times New Roman" w:hAnsi="Times New Roman" w:cs="Times New Roman"/>
                <w:color w:val="000000"/>
                <w:sz w:val="24"/>
                <w:szCs w:val="24"/>
              </w:rPr>
              <w:t>ūgties</w:t>
            </w:r>
            <w:proofErr w:type="spellEnd"/>
            <w:r w:rsidRPr="0090061B">
              <w:rPr>
                <w:rFonts w:ascii="Times New Roman" w:eastAsia="Times New Roman" w:hAnsi="Times New Roman" w:cs="Times New Roman"/>
                <w:color w:val="000000"/>
                <w:sz w:val="24"/>
                <w:szCs w:val="24"/>
              </w:rPr>
              <w:t xml:space="preserve"> stebėjimus klasių koncentrais, dalijamasi informacija, įžvalgomis, kaip skirtingų poreikių ir galimybių mokiniams pasiekti </w:t>
            </w:r>
            <w:r w:rsidRPr="0090061B">
              <w:rPr>
                <w:rFonts w:ascii="Times New Roman" w:eastAsia="Times New Roman" w:hAnsi="Times New Roman" w:cs="Times New Roman"/>
                <w:color w:val="2B2B2B"/>
                <w:sz w:val="24"/>
                <w:szCs w:val="24"/>
              </w:rPr>
              <w:t>optimalių ugdymosi rezultatų.</w:t>
            </w:r>
          </w:p>
          <w:p w14:paraId="68BBB591" w14:textId="77777777" w:rsidR="00885896" w:rsidRPr="0090061B" w:rsidRDefault="000F3695" w:rsidP="003B4F28">
            <w:pPr>
              <w:numPr>
                <w:ilvl w:val="0"/>
                <w:numId w:val="9"/>
              </w:numPr>
              <w:pBdr>
                <w:top w:val="nil"/>
                <w:left w:val="nil"/>
                <w:bottom w:val="nil"/>
                <w:right w:val="nil"/>
                <w:between w:val="nil"/>
              </w:pBdr>
              <w:shd w:val="clear" w:color="auto" w:fill="FFFFFF"/>
              <w:spacing w:after="0" w:line="240" w:lineRule="auto"/>
              <w:ind w:left="0" w:firstLine="536"/>
              <w:jc w:val="both"/>
              <w:rPr>
                <w:rFonts w:ascii="Times New Roman" w:eastAsia="Times New Roman" w:hAnsi="Times New Roman" w:cs="Times New Roman"/>
                <w:color w:val="000000" w:themeColor="text1"/>
                <w:sz w:val="24"/>
                <w:szCs w:val="24"/>
              </w:rPr>
            </w:pPr>
            <w:r w:rsidRPr="0090061B">
              <w:rPr>
                <w:rFonts w:ascii="Times New Roman" w:eastAsia="Times New Roman" w:hAnsi="Times New Roman" w:cs="Times New Roman"/>
                <w:color w:val="000000"/>
                <w:sz w:val="24"/>
                <w:szCs w:val="24"/>
              </w:rPr>
              <w:t xml:space="preserve">Priimti </w:t>
            </w:r>
            <w:proofErr w:type="spellStart"/>
            <w:r w:rsidRPr="0090061B">
              <w:rPr>
                <w:rFonts w:ascii="Times New Roman" w:eastAsia="Times New Roman" w:hAnsi="Times New Roman" w:cs="Times New Roman"/>
                <w:color w:val="000000"/>
                <w:sz w:val="24"/>
                <w:szCs w:val="24"/>
              </w:rPr>
              <w:t>įtraukčiai</w:t>
            </w:r>
            <w:proofErr w:type="spellEnd"/>
            <w:r w:rsidRPr="0090061B">
              <w:rPr>
                <w:rFonts w:ascii="Times New Roman" w:eastAsia="Times New Roman" w:hAnsi="Times New Roman" w:cs="Times New Roman"/>
                <w:color w:val="000000"/>
                <w:sz w:val="24"/>
                <w:szCs w:val="24"/>
              </w:rPr>
              <w:t xml:space="preserve"> palankūs sprendimai, kai mokykloje, veikiant kartu mokyklos vadovams, mokytojams, tėvams, pagalbos mokiniui </w:t>
            </w:r>
            <w:r w:rsidRPr="0090061B">
              <w:rPr>
                <w:rFonts w:ascii="Times New Roman" w:eastAsia="Times New Roman" w:hAnsi="Times New Roman" w:cs="Times New Roman"/>
                <w:color w:val="000000" w:themeColor="text1"/>
                <w:sz w:val="24"/>
                <w:szCs w:val="24"/>
              </w:rPr>
              <w:t>specialistams:</w:t>
            </w:r>
          </w:p>
          <w:p w14:paraId="0431615C" w14:textId="5A2292B3" w:rsidR="00885896" w:rsidRPr="0090061B" w:rsidRDefault="000F3695" w:rsidP="003B4F28">
            <w:pPr>
              <w:numPr>
                <w:ilvl w:val="0"/>
                <w:numId w:val="17"/>
              </w:numPr>
              <w:pBdr>
                <w:top w:val="nil"/>
                <w:left w:val="nil"/>
                <w:bottom w:val="nil"/>
                <w:right w:val="nil"/>
                <w:between w:val="nil"/>
              </w:pBdr>
              <w:shd w:val="clear" w:color="auto" w:fill="FFFFFF"/>
              <w:spacing w:after="0" w:line="240" w:lineRule="auto"/>
              <w:ind w:left="0" w:firstLine="420"/>
              <w:jc w:val="both"/>
              <w:rPr>
                <w:rFonts w:ascii="Times New Roman" w:eastAsia="Times New Roman" w:hAnsi="Times New Roman" w:cs="Times New Roman"/>
                <w:color w:val="000000" w:themeColor="text1"/>
                <w:sz w:val="24"/>
                <w:szCs w:val="24"/>
              </w:rPr>
            </w:pPr>
            <w:r w:rsidRPr="0090061B">
              <w:rPr>
                <w:rFonts w:ascii="Times New Roman" w:eastAsia="Times New Roman" w:hAnsi="Times New Roman" w:cs="Times New Roman"/>
                <w:color w:val="000000" w:themeColor="text1"/>
                <w:sz w:val="24"/>
                <w:szCs w:val="24"/>
              </w:rPr>
              <w:t>sukurtas „Mokinių pasiekimų ir pažangos stebėjimo,</w:t>
            </w:r>
            <w:r w:rsidR="0009604F" w:rsidRPr="0090061B">
              <w:rPr>
                <w:rFonts w:ascii="Times New Roman" w:eastAsia="Times New Roman" w:hAnsi="Times New Roman" w:cs="Times New Roman"/>
                <w:color w:val="000000" w:themeColor="text1"/>
                <w:sz w:val="14"/>
                <w:szCs w:val="14"/>
              </w:rPr>
              <w:t xml:space="preserve">  </w:t>
            </w:r>
            <w:r w:rsidRPr="0090061B">
              <w:rPr>
                <w:rFonts w:ascii="Times New Roman" w:eastAsia="Times New Roman" w:hAnsi="Times New Roman" w:cs="Times New Roman"/>
                <w:color w:val="000000" w:themeColor="text1"/>
                <w:sz w:val="24"/>
                <w:szCs w:val="24"/>
              </w:rPr>
              <w:t>fiksavimo ir pagalbos mokiniui teikimo tvarkos aprašo“ priedas „</w:t>
            </w:r>
            <w:r w:rsidR="0009604F" w:rsidRPr="0090061B">
              <w:rPr>
                <w:rFonts w:ascii="Times New Roman" w:eastAsia="Times New Roman" w:hAnsi="Times New Roman" w:cs="Times New Roman"/>
                <w:color w:val="000000" w:themeColor="text1"/>
                <w:sz w:val="24"/>
                <w:szCs w:val="24"/>
              </w:rPr>
              <w:t>Mano m</w:t>
            </w:r>
            <w:r w:rsidRPr="0090061B">
              <w:rPr>
                <w:rFonts w:ascii="Times New Roman" w:eastAsia="Times New Roman" w:hAnsi="Times New Roman" w:cs="Times New Roman"/>
                <w:color w:val="000000" w:themeColor="text1"/>
                <w:sz w:val="24"/>
                <w:szCs w:val="24"/>
              </w:rPr>
              <w:t>okymosi sėkmės planas</w:t>
            </w:r>
            <w:r w:rsidR="0009604F" w:rsidRPr="0090061B">
              <w:rPr>
                <w:rFonts w:ascii="Times New Roman" w:eastAsia="Times New Roman" w:hAnsi="Times New Roman" w:cs="Times New Roman"/>
                <w:color w:val="000000" w:themeColor="text1"/>
                <w:sz w:val="24"/>
                <w:szCs w:val="24"/>
              </w:rPr>
              <w:t>“</w:t>
            </w:r>
            <w:r w:rsidR="00AB297C" w:rsidRPr="0090061B">
              <w:rPr>
                <w:rFonts w:ascii="Times New Roman" w:eastAsia="Times New Roman" w:hAnsi="Times New Roman" w:cs="Times New Roman"/>
                <w:color w:val="000000" w:themeColor="text1"/>
                <w:sz w:val="24"/>
                <w:szCs w:val="24"/>
              </w:rPr>
              <w:t xml:space="preserve"> (1 ir 2</w:t>
            </w:r>
            <w:r w:rsidR="00973D0E" w:rsidRPr="0090061B">
              <w:rPr>
                <w:rFonts w:ascii="Times New Roman" w:eastAsia="Times New Roman" w:hAnsi="Times New Roman" w:cs="Times New Roman"/>
                <w:color w:val="000000" w:themeColor="text1"/>
                <w:sz w:val="24"/>
                <w:szCs w:val="24"/>
              </w:rPr>
              <w:t>–</w:t>
            </w:r>
            <w:r w:rsidR="00AB297C" w:rsidRPr="0090061B">
              <w:rPr>
                <w:rFonts w:ascii="Times New Roman" w:eastAsia="Times New Roman" w:hAnsi="Times New Roman" w:cs="Times New Roman"/>
                <w:color w:val="000000" w:themeColor="text1"/>
                <w:sz w:val="24"/>
                <w:szCs w:val="24"/>
              </w:rPr>
              <w:t>4 klasėms), kuris kaupiamas mokinio pasiekimų ir pažangos aplanke „Korys</w:t>
            </w:r>
            <w:r w:rsidR="00973D0E" w:rsidRPr="0090061B">
              <w:rPr>
                <w:rFonts w:ascii="Times New Roman" w:eastAsia="Times New Roman" w:hAnsi="Times New Roman" w:cs="Times New Roman"/>
                <w:color w:val="000000" w:themeColor="text1"/>
                <w:sz w:val="24"/>
                <w:szCs w:val="24"/>
              </w:rPr>
              <w:t xml:space="preserve">“; </w:t>
            </w:r>
          </w:p>
          <w:p w14:paraId="7570A630" w14:textId="7B62BF7B" w:rsidR="00885896" w:rsidRPr="0090061B" w:rsidRDefault="000F3695" w:rsidP="003B4F28">
            <w:pPr>
              <w:numPr>
                <w:ilvl w:val="0"/>
                <w:numId w:val="17"/>
              </w:numPr>
              <w:pBdr>
                <w:top w:val="nil"/>
                <w:left w:val="nil"/>
                <w:bottom w:val="nil"/>
                <w:right w:val="nil"/>
                <w:between w:val="nil"/>
              </w:pBdr>
              <w:shd w:val="clear" w:color="auto" w:fill="FFFFFF"/>
              <w:spacing w:after="0" w:line="240" w:lineRule="auto"/>
              <w:ind w:left="0" w:firstLine="425"/>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sukurtos ugdymo(</w:t>
            </w:r>
            <w:proofErr w:type="spellStart"/>
            <w:r w:rsidRPr="0090061B">
              <w:rPr>
                <w:rFonts w:ascii="Times New Roman" w:eastAsia="Times New Roman" w:hAnsi="Times New Roman" w:cs="Times New Roman"/>
                <w:color w:val="000000"/>
                <w:sz w:val="24"/>
                <w:szCs w:val="24"/>
              </w:rPr>
              <w:t>si</w:t>
            </w:r>
            <w:proofErr w:type="spellEnd"/>
            <w:r w:rsidRPr="0090061B">
              <w:rPr>
                <w:rFonts w:ascii="Times New Roman" w:eastAsia="Times New Roman" w:hAnsi="Times New Roman" w:cs="Times New Roman"/>
                <w:color w:val="000000"/>
                <w:sz w:val="24"/>
                <w:szCs w:val="24"/>
              </w:rPr>
              <w:t xml:space="preserve">) ir poilsio zonos, tenkinančios įvairius mokinių poreikius (įvairiai judėti, aktyviai žaisti, tyrinėti, pažinti daržą); </w:t>
            </w:r>
          </w:p>
          <w:p w14:paraId="7DA4803C" w14:textId="77777777" w:rsidR="00885896" w:rsidRPr="0090061B" w:rsidRDefault="000F3695" w:rsidP="003B4F28">
            <w:pPr>
              <w:numPr>
                <w:ilvl w:val="0"/>
                <w:numId w:val="17"/>
              </w:numPr>
              <w:pBdr>
                <w:top w:val="nil"/>
                <w:left w:val="nil"/>
                <w:bottom w:val="nil"/>
                <w:right w:val="nil"/>
                <w:between w:val="nil"/>
              </w:pBdr>
              <w:shd w:val="clear" w:color="auto" w:fill="FFFFFF"/>
              <w:spacing w:after="0" w:line="240" w:lineRule="auto"/>
              <w:ind w:left="0" w:firstLine="42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dalis mokyklos pradinių klasių mokytojų kartu dalyvauja </w:t>
            </w:r>
            <w:r w:rsidRPr="0090061B">
              <w:rPr>
                <w:rFonts w:ascii="Times New Roman" w:eastAsia="Times New Roman" w:hAnsi="Times New Roman" w:cs="Times New Roman"/>
                <w:color w:val="000000"/>
                <w:sz w:val="24"/>
                <w:szCs w:val="24"/>
                <w:highlight w:val="white"/>
              </w:rPr>
              <w:t>informatikos ir technologinės kūrybos mokymosi programoje „Vedliai“. Jų įgyti gebėjimai, iniciatyvos mokykloje panaudojami ankstyvajam  pradinukų IT mokymui, įgyvendinant projektą</w:t>
            </w:r>
            <w:r w:rsidRPr="0090061B">
              <w:rPr>
                <w:rFonts w:ascii="Times New Roman" w:eastAsia="Times New Roman" w:hAnsi="Times New Roman" w:cs="Times New Roman"/>
                <w:color w:val="000000"/>
                <w:sz w:val="24"/>
                <w:szCs w:val="24"/>
              </w:rPr>
              <w:t xml:space="preserve"> „Informatikos ir technologinės kūrybos ugdymo programos įgyvendinimas pradinėse klasėse“;</w:t>
            </w:r>
          </w:p>
          <w:p w14:paraId="2AD8874B" w14:textId="07383024" w:rsidR="00885896" w:rsidRPr="0090061B" w:rsidRDefault="000F3695" w:rsidP="003B4F28">
            <w:pPr>
              <w:numPr>
                <w:ilvl w:val="0"/>
                <w:numId w:val="17"/>
              </w:numPr>
              <w:pBdr>
                <w:top w:val="nil"/>
                <w:left w:val="nil"/>
                <w:bottom w:val="nil"/>
                <w:right w:val="nil"/>
                <w:between w:val="nil"/>
              </w:pBdr>
              <w:shd w:val="clear" w:color="auto" w:fill="FFFFFF"/>
              <w:spacing w:after="0" w:line="240" w:lineRule="auto"/>
              <w:ind w:left="0" w:firstLine="42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lastRenderedPageBreak/>
              <w:t>stebėtose pamokose fiksuotas veiksmingas mokytojos ir padėjėjos bendradarbiavimas, kuris padėjo sėkmingam kiekvieno mokinio įsitraukimui į bendras ugdymosi veiklas: 1b, 2a, 4b kl. lietuvių k. ir matematikos, 1c kl. fizinio</w:t>
            </w:r>
            <w:r w:rsidR="00973D0E" w:rsidRPr="0090061B">
              <w:rPr>
                <w:rFonts w:ascii="Times New Roman" w:eastAsia="Times New Roman" w:hAnsi="Times New Roman" w:cs="Times New Roman"/>
                <w:color w:val="000000"/>
                <w:sz w:val="24"/>
                <w:szCs w:val="24"/>
              </w:rPr>
              <w:t xml:space="preserve"> ugdymo</w:t>
            </w:r>
            <w:r w:rsidRPr="0090061B">
              <w:rPr>
                <w:rFonts w:ascii="Times New Roman" w:eastAsia="Times New Roman" w:hAnsi="Times New Roman" w:cs="Times New Roman"/>
                <w:color w:val="000000"/>
                <w:sz w:val="24"/>
                <w:szCs w:val="24"/>
              </w:rPr>
              <w:t>, matematikos, šokio, 4a kl. matematikos pamokose.</w:t>
            </w:r>
          </w:p>
          <w:p w14:paraId="4FCB07B6" w14:textId="27574CEE" w:rsidR="00885896" w:rsidRPr="0090061B" w:rsidRDefault="000F3695" w:rsidP="003B4F28">
            <w:pPr>
              <w:numPr>
                <w:ilvl w:val="0"/>
                <w:numId w:val="9"/>
              </w:numPr>
              <w:pBdr>
                <w:top w:val="nil"/>
                <w:left w:val="nil"/>
                <w:bottom w:val="nil"/>
                <w:right w:val="nil"/>
                <w:between w:val="nil"/>
              </w:pBdr>
              <w:shd w:val="clear" w:color="auto" w:fill="FFFFFF"/>
              <w:spacing w:after="0" w:line="240" w:lineRule="auto"/>
              <w:ind w:left="0" w:firstLine="536"/>
              <w:jc w:val="both"/>
              <w:rPr>
                <w:rFonts w:ascii="Times New Roman" w:eastAsia="Times New Roman" w:hAnsi="Times New Roman" w:cs="Times New Roman"/>
                <w:color w:val="000000"/>
                <w:sz w:val="24"/>
                <w:szCs w:val="24"/>
                <w:highlight w:val="white"/>
              </w:rPr>
            </w:pPr>
            <w:r w:rsidRPr="0090061B">
              <w:rPr>
                <w:rFonts w:ascii="Times New Roman" w:eastAsia="Times New Roman" w:hAnsi="Times New Roman" w:cs="Times New Roman"/>
                <w:color w:val="000000"/>
                <w:sz w:val="24"/>
                <w:szCs w:val="24"/>
                <w:highlight w:val="white"/>
              </w:rPr>
              <w:t xml:space="preserve">Iš pokalbių su mokytojais paaiškėjo, kad mokykloje kolegialus mokymasis – potencialus: mokytojai bendradarbiauja ir mokosi vieni iš kitų dalydamiesi patirtimi iš lankytų </w:t>
            </w:r>
            <w:r w:rsidRPr="0090061B">
              <w:rPr>
                <w:rFonts w:ascii="Times New Roman" w:eastAsia="Times New Roman" w:hAnsi="Times New Roman" w:cs="Times New Roman"/>
                <w:color w:val="000000"/>
                <w:sz w:val="24"/>
                <w:szCs w:val="24"/>
              </w:rPr>
              <w:t>kvalifikacijos tobulinimo renginių,</w:t>
            </w:r>
            <w:r w:rsidRPr="0090061B">
              <w:rPr>
                <w:rFonts w:ascii="Times New Roman" w:eastAsia="Times New Roman" w:hAnsi="Times New Roman" w:cs="Times New Roman"/>
                <w:color w:val="000000"/>
                <w:sz w:val="24"/>
                <w:szCs w:val="24"/>
                <w:highlight w:val="white"/>
              </w:rPr>
              <w:t xml:space="preserve"> seminarų, ruošdami ir </w:t>
            </w:r>
            <w:r w:rsidR="00E014DA" w:rsidRPr="0090061B">
              <w:rPr>
                <w:rFonts w:ascii="Times New Roman" w:eastAsia="Times New Roman" w:hAnsi="Times New Roman" w:cs="Times New Roman"/>
                <w:color w:val="000000"/>
                <w:sz w:val="24"/>
                <w:szCs w:val="24"/>
                <w:highlight w:val="white"/>
              </w:rPr>
              <w:t xml:space="preserve">Metodinėje grupėje </w:t>
            </w:r>
            <w:r w:rsidRPr="0090061B">
              <w:rPr>
                <w:rFonts w:ascii="Times New Roman" w:eastAsia="Times New Roman" w:hAnsi="Times New Roman" w:cs="Times New Roman"/>
                <w:color w:val="000000"/>
                <w:sz w:val="24"/>
                <w:szCs w:val="24"/>
                <w:highlight w:val="white"/>
              </w:rPr>
              <w:t xml:space="preserve">skaitydami pranešimus. Pranešimų temas pasirenka remdamiesi savo patirtimi arba pasiūlo </w:t>
            </w:r>
            <w:r w:rsidR="00E014DA" w:rsidRPr="0090061B">
              <w:rPr>
                <w:rFonts w:ascii="Times New Roman" w:eastAsia="Times New Roman" w:hAnsi="Times New Roman" w:cs="Times New Roman"/>
                <w:color w:val="000000"/>
                <w:sz w:val="24"/>
                <w:szCs w:val="24"/>
                <w:highlight w:val="white"/>
              </w:rPr>
              <w:t xml:space="preserve">Metodinės </w:t>
            </w:r>
            <w:r w:rsidRPr="0090061B">
              <w:rPr>
                <w:rFonts w:ascii="Times New Roman" w:eastAsia="Times New Roman" w:hAnsi="Times New Roman" w:cs="Times New Roman"/>
                <w:color w:val="000000"/>
                <w:sz w:val="24"/>
                <w:szCs w:val="24"/>
                <w:highlight w:val="white"/>
              </w:rPr>
              <w:t xml:space="preserve">grupės pirmininkė. NŠA apklausos duomenimis, 35 proc. pedagogų mano, kad </w:t>
            </w:r>
            <w:r w:rsidRPr="0090061B">
              <w:rPr>
                <w:rFonts w:ascii="Times New Roman" w:eastAsia="Times New Roman" w:hAnsi="Times New Roman" w:cs="Times New Roman"/>
                <w:color w:val="000000"/>
                <w:sz w:val="24"/>
                <w:szCs w:val="24"/>
              </w:rPr>
              <w:t xml:space="preserve">mokytojams dažnai trūksta laiko bendradarbiavimui. </w:t>
            </w:r>
            <w:r w:rsidR="00E014DA" w:rsidRPr="0090061B">
              <w:rPr>
                <w:rFonts w:ascii="Times New Roman" w:eastAsia="Times New Roman" w:hAnsi="Times New Roman" w:cs="Times New Roman"/>
                <w:color w:val="000000"/>
                <w:sz w:val="24"/>
                <w:szCs w:val="24"/>
                <w:highlight w:val="white"/>
              </w:rPr>
              <w:t xml:space="preserve">Susitarimo stebėti </w:t>
            </w:r>
            <w:r w:rsidRPr="0090061B">
              <w:rPr>
                <w:rFonts w:ascii="Times New Roman" w:eastAsia="Times New Roman" w:hAnsi="Times New Roman" w:cs="Times New Roman"/>
                <w:color w:val="000000"/>
                <w:sz w:val="24"/>
                <w:szCs w:val="24"/>
                <w:highlight w:val="white"/>
              </w:rPr>
              <w:t>kolegų pamokas ir, mokantis vieniems iš kitų, tobulinti savo pamokos aspektus mokykloje nėra, tai daroma savanoriškai. NŠA apklausoje dalis (31,6 proc.) pedagogų pritaria teiginiui, kad „</w:t>
            </w:r>
            <w:r w:rsidRPr="0090061B">
              <w:rPr>
                <w:rFonts w:ascii="Times New Roman" w:eastAsia="Times New Roman" w:hAnsi="Times New Roman" w:cs="Times New Roman"/>
                <w:i/>
                <w:color w:val="000000"/>
                <w:sz w:val="24"/>
                <w:szCs w:val="24"/>
              </w:rPr>
              <w:t>Mokykloje įprasta stebėti kitų kolegų pamokas</w:t>
            </w:r>
            <w:r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i/>
                <w:color w:val="000000"/>
                <w:sz w:val="24"/>
                <w:szCs w:val="24"/>
              </w:rPr>
              <w:t xml:space="preserve"> ir</w:t>
            </w:r>
            <w:r w:rsidRPr="0090061B">
              <w:rPr>
                <w:rFonts w:ascii="Times New Roman" w:eastAsia="Times New Roman" w:hAnsi="Times New Roman" w:cs="Times New Roman"/>
                <w:color w:val="000000"/>
                <w:sz w:val="24"/>
                <w:szCs w:val="24"/>
              </w:rPr>
              <w:t xml:space="preserve"> 20 proc. mokytojų turi nuostatą, kad „</w:t>
            </w:r>
            <w:r w:rsidRPr="0090061B">
              <w:rPr>
                <w:rFonts w:ascii="Times New Roman" w:eastAsia="Times New Roman" w:hAnsi="Times New Roman" w:cs="Times New Roman"/>
                <w:i/>
                <w:color w:val="000000"/>
                <w:sz w:val="24"/>
                <w:szCs w:val="24"/>
              </w:rPr>
              <w:t>Kitų kolegų nuomonė apie mano darbą man yra mažai naudinga</w:t>
            </w:r>
            <w:r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i/>
                <w:color w:val="000000"/>
                <w:sz w:val="24"/>
                <w:szCs w:val="24"/>
              </w:rPr>
              <w:t>.</w:t>
            </w:r>
            <w:r w:rsidRPr="0090061B">
              <w:rPr>
                <w:rFonts w:ascii="Times New Roman" w:eastAsia="Times New Roman" w:hAnsi="Times New Roman" w:cs="Times New Roman"/>
                <w:i/>
                <w:color w:val="000000"/>
                <w:sz w:val="24"/>
                <w:szCs w:val="24"/>
                <w:highlight w:val="white"/>
              </w:rPr>
              <w:t xml:space="preserve"> </w:t>
            </w:r>
          </w:p>
          <w:p w14:paraId="3AF3A530" w14:textId="77777777" w:rsidR="00885896" w:rsidRPr="0090061B" w:rsidRDefault="000F3695" w:rsidP="003B4F28">
            <w:pPr>
              <w:tabs>
                <w:tab w:val="left" w:pos="601"/>
              </w:tabs>
              <w:spacing w:after="0" w:line="240" w:lineRule="auto"/>
              <w:ind w:firstLine="690"/>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Vertintojai pastebi kolegialų mokymąsi kaip potencialų mokyklos veiklos aspektą, kurį verta išplėtoti remiantis mokyklos savivaldos veiksmingumu, bendradarbiavimo kultūra, daugumos mokytojų asmeniniu meistriškumu.</w:t>
            </w:r>
          </w:p>
        </w:tc>
      </w:tr>
      <w:tr w:rsidR="00885896" w:rsidRPr="0090061B" w14:paraId="57735E7A" w14:textId="77777777">
        <w:tc>
          <w:tcPr>
            <w:tcW w:w="2741" w:type="dxa"/>
            <w:shd w:val="clear" w:color="auto" w:fill="auto"/>
          </w:tcPr>
          <w:p w14:paraId="2EF9CEA8" w14:textId="77777777" w:rsidR="00885896" w:rsidRPr="0090061B" w:rsidRDefault="000F3695" w:rsidP="003B4F28">
            <w:pPr>
              <w:spacing w:after="0" w:line="240" w:lineRule="auto"/>
              <w:ind w:right="179"/>
              <w:jc w:val="both"/>
              <w:rPr>
                <w:rFonts w:ascii="Times New Roman" w:eastAsia="Times New Roman" w:hAnsi="Times New Roman" w:cs="Times New Roman"/>
                <w:sz w:val="24"/>
                <w:szCs w:val="24"/>
              </w:rPr>
            </w:pPr>
            <w:r w:rsidRPr="0090061B">
              <w:rPr>
                <w:rFonts w:ascii="Times New Roman" w:eastAsia="Times New Roman" w:hAnsi="Times New Roman" w:cs="Times New Roman"/>
                <w:smallCaps/>
                <w:sz w:val="24"/>
                <w:szCs w:val="24"/>
              </w:rPr>
              <w:lastRenderedPageBreak/>
              <w:t>1.5.</w:t>
            </w:r>
            <w:r w:rsidRPr="0090061B">
              <w:rPr>
                <w:rFonts w:ascii="Times New Roman" w:eastAsia="Times New Roman" w:hAnsi="Times New Roman" w:cs="Times New Roman"/>
                <w:b/>
                <w:smallCaps/>
                <w:sz w:val="24"/>
                <w:szCs w:val="24"/>
              </w:rPr>
              <w:t> </w:t>
            </w:r>
            <w:r w:rsidRPr="0090061B">
              <w:rPr>
                <w:rFonts w:ascii="Times New Roman" w:eastAsia="Times New Roman" w:hAnsi="Times New Roman" w:cs="Times New Roman"/>
                <w:sz w:val="24"/>
                <w:szCs w:val="24"/>
              </w:rPr>
              <w:t>Bendradarbiavimas su tėvais / globėjais, 3 lygis</w:t>
            </w:r>
          </w:p>
          <w:p w14:paraId="4079DAC6" w14:textId="77777777" w:rsidR="00885896" w:rsidRPr="0090061B" w:rsidRDefault="00885896" w:rsidP="003B4F28">
            <w:pPr>
              <w:spacing w:after="0" w:line="240" w:lineRule="auto"/>
              <w:ind w:right="179"/>
              <w:jc w:val="both"/>
              <w:rPr>
                <w:rFonts w:ascii="Times New Roman" w:eastAsia="Times New Roman" w:hAnsi="Times New Roman" w:cs="Times New Roman"/>
                <w:sz w:val="24"/>
                <w:szCs w:val="24"/>
              </w:rPr>
            </w:pPr>
          </w:p>
          <w:p w14:paraId="1DCAAC4F" w14:textId="77777777" w:rsidR="00885896" w:rsidRPr="0090061B" w:rsidRDefault="00885896" w:rsidP="003B4F28">
            <w:pPr>
              <w:spacing w:after="0" w:line="240" w:lineRule="auto"/>
              <w:ind w:right="179"/>
              <w:jc w:val="both"/>
              <w:rPr>
                <w:rFonts w:ascii="Times New Roman" w:eastAsia="Times New Roman" w:hAnsi="Times New Roman" w:cs="Times New Roman"/>
                <w:sz w:val="24"/>
                <w:szCs w:val="24"/>
              </w:rPr>
            </w:pPr>
          </w:p>
        </w:tc>
        <w:tc>
          <w:tcPr>
            <w:tcW w:w="7177" w:type="dxa"/>
            <w:shd w:val="clear" w:color="auto" w:fill="auto"/>
          </w:tcPr>
          <w:p w14:paraId="03410607" w14:textId="77777777" w:rsidR="00885896" w:rsidRPr="0090061B" w:rsidRDefault="000F3695" w:rsidP="003B4F28">
            <w:pPr>
              <w:tabs>
                <w:tab w:val="left" w:pos="601"/>
              </w:tabs>
              <w:spacing w:after="0" w:line="240" w:lineRule="auto"/>
              <w:ind w:firstLine="690"/>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Tėvų (globėjų) pažinimas ir sąveika mokykloje tenkina daugumos poreikius:</w:t>
            </w:r>
          </w:p>
          <w:p w14:paraId="7090FE47" w14:textId="41CCFCC9" w:rsidR="00885896" w:rsidRPr="0090061B" w:rsidRDefault="000F3695" w:rsidP="003B4F28">
            <w:pPr>
              <w:numPr>
                <w:ilvl w:val="0"/>
                <w:numId w:val="9"/>
              </w:numPr>
              <w:pBdr>
                <w:top w:val="nil"/>
                <w:left w:val="nil"/>
                <w:bottom w:val="nil"/>
                <w:right w:val="nil"/>
                <w:between w:val="nil"/>
              </w:pBdr>
              <w:tabs>
                <w:tab w:val="left" w:pos="601"/>
              </w:tabs>
              <w:spacing w:after="0" w:line="240" w:lineRule="auto"/>
              <w:ind w:left="0" w:firstLine="536"/>
              <w:jc w:val="both"/>
              <w:rPr>
                <w:rFonts w:ascii="Times New Roman" w:eastAsia="Times New Roman" w:hAnsi="Times New Roman" w:cs="Times New Roman"/>
                <w:b/>
                <w:color w:val="000000"/>
                <w:sz w:val="24"/>
                <w:szCs w:val="24"/>
              </w:rPr>
            </w:pPr>
            <w:r w:rsidRPr="0090061B">
              <w:rPr>
                <w:rFonts w:ascii="Times New Roman" w:eastAsia="Times New Roman" w:hAnsi="Times New Roman" w:cs="Times New Roman"/>
                <w:color w:val="000000"/>
                <w:sz w:val="24"/>
                <w:szCs w:val="24"/>
              </w:rPr>
              <w:t>NŠA atliktoje apklausoje 80 proc. mokinių tėvų pritaria teiginiui, kad „</w:t>
            </w:r>
            <w:r w:rsidRPr="0090061B">
              <w:rPr>
                <w:rFonts w:ascii="Times New Roman" w:eastAsia="Times New Roman" w:hAnsi="Times New Roman" w:cs="Times New Roman"/>
                <w:i/>
                <w:color w:val="000000"/>
                <w:sz w:val="24"/>
                <w:szCs w:val="24"/>
              </w:rPr>
              <w:t>mokykloje yra laukiami</w:t>
            </w:r>
            <w:r w:rsidRPr="0090061B">
              <w:rPr>
                <w:rFonts w:ascii="Times New Roman" w:eastAsia="Times New Roman" w:hAnsi="Times New Roman" w:cs="Times New Roman"/>
                <w:color w:val="000000"/>
                <w:sz w:val="24"/>
                <w:szCs w:val="24"/>
              </w:rPr>
              <w:t>“, o kad „</w:t>
            </w:r>
            <w:r w:rsidRPr="0090061B">
              <w:rPr>
                <w:rFonts w:ascii="Times New Roman" w:eastAsia="Times New Roman" w:hAnsi="Times New Roman" w:cs="Times New Roman"/>
                <w:i/>
                <w:color w:val="000000"/>
                <w:sz w:val="24"/>
                <w:szCs w:val="24"/>
              </w:rPr>
              <w:t>mokytojų ir tėvų susitikimai, aptariant vaiko pažangą, gerina mokymosi rezultatus</w:t>
            </w:r>
            <w:r w:rsidR="00E014DA"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sutinka 78,6 proc. Pažymėtina, kad NŠA apklausoje dalyvavusių tėvų, kurių vaikai gauna specialiąją pedagoginę pagalbą, beveik visų teiginių vertinimai yra mažiau palankūs įtraukiojo ugdymo nuostatoms (tai pasakytina apie jų nuomonę dėl bendruomenės kūrimo, mokyklos atvirumo ir prieinamumo, įtraukiojo ugdymo vertybių puoselėjimo).</w:t>
            </w:r>
          </w:p>
          <w:p w14:paraId="0577CB6E" w14:textId="5C4D57FA" w:rsidR="00885896" w:rsidRPr="0090061B" w:rsidRDefault="000F3695" w:rsidP="003B4F28">
            <w:pPr>
              <w:numPr>
                <w:ilvl w:val="0"/>
                <w:numId w:val="9"/>
              </w:numPr>
              <w:pBdr>
                <w:top w:val="nil"/>
                <w:left w:val="nil"/>
                <w:bottom w:val="nil"/>
                <w:right w:val="nil"/>
                <w:between w:val="nil"/>
              </w:pBdr>
              <w:spacing w:after="0" w:line="240" w:lineRule="auto"/>
              <w:ind w:left="0" w:firstLine="548"/>
              <w:jc w:val="both"/>
              <w:rPr>
                <w:rFonts w:ascii="Times New Roman" w:eastAsia="Times New Roman" w:hAnsi="Times New Roman" w:cs="Times New Roman"/>
                <w:b/>
                <w:color w:val="000000"/>
                <w:sz w:val="24"/>
                <w:szCs w:val="24"/>
              </w:rPr>
            </w:pPr>
            <w:r w:rsidRPr="0090061B">
              <w:rPr>
                <w:rFonts w:ascii="Times New Roman" w:eastAsia="Times New Roman" w:hAnsi="Times New Roman" w:cs="Times New Roman"/>
                <w:color w:val="000000"/>
                <w:sz w:val="24"/>
                <w:szCs w:val="24"/>
              </w:rPr>
              <w:t xml:space="preserve"> Mokytojai, mokiniui pagalbą teikiantys specialistai, dalyvavę Metodinės grupės ir Vaiko gerovės komisijos pokalbiuose su vertintojais, vardino informavimo ir bendravimo formas, kurios suteikia galimybes visiems tėvams gauti informacijos ir dalyvauti savo vaikų </w:t>
            </w:r>
            <w:r w:rsidR="00414343" w:rsidRPr="0090061B">
              <w:rPr>
                <w:rFonts w:ascii="Times New Roman" w:eastAsia="Times New Roman" w:hAnsi="Times New Roman" w:cs="Times New Roman"/>
                <w:color w:val="000000"/>
                <w:sz w:val="24"/>
                <w:szCs w:val="24"/>
              </w:rPr>
              <w:t xml:space="preserve">ugdymo procese </w:t>
            </w:r>
            <w:r w:rsidRPr="0090061B">
              <w:rPr>
                <w:rFonts w:ascii="Times New Roman" w:eastAsia="Times New Roman" w:hAnsi="Times New Roman" w:cs="Times New Roman"/>
                <w:color w:val="000000"/>
                <w:sz w:val="24"/>
                <w:szCs w:val="24"/>
              </w:rPr>
              <w:t xml:space="preserve">– visuotinius ir klasių susirinkimus, individualius pokalbius, konsultacijas, TAMO dienyne ir mokyklos </w:t>
            </w:r>
            <w:r w:rsidR="00414343" w:rsidRPr="0090061B">
              <w:rPr>
                <w:rFonts w:ascii="Times New Roman" w:eastAsia="Times New Roman" w:hAnsi="Times New Roman" w:cs="Times New Roman"/>
                <w:color w:val="000000"/>
                <w:sz w:val="24"/>
                <w:szCs w:val="24"/>
              </w:rPr>
              <w:t xml:space="preserve">interneto </w:t>
            </w:r>
            <w:r w:rsidRPr="0090061B">
              <w:rPr>
                <w:rFonts w:ascii="Times New Roman" w:eastAsia="Times New Roman" w:hAnsi="Times New Roman" w:cs="Times New Roman"/>
                <w:color w:val="000000"/>
                <w:sz w:val="24"/>
                <w:szCs w:val="24"/>
              </w:rPr>
              <w:t>svetainėje teikiamą informaciją.</w:t>
            </w:r>
          </w:p>
          <w:p w14:paraId="5FC3F913" w14:textId="77D430D4" w:rsidR="00885896" w:rsidRPr="0090061B" w:rsidRDefault="000F3695" w:rsidP="003B4F28">
            <w:pPr>
              <w:numPr>
                <w:ilvl w:val="0"/>
                <w:numId w:val="9"/>
              </w:numPr>
              <w:pBdr>
                <w:top w:val="nil"/>
                <w:left w:val="nil"/>
                <w:bottom w:val="nil"/>
                <w:right w:val="nil"/>
                <w:between w:val="nil"/>
              </w:pBdr>
              <w:tabs>
                <w:tab w:val="left" w:pos="601"/>
              </w:tabs>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Iš dokumentų, mokyklos </w:t>
            </w:r>
            <w:r w:rsidR="00414343" w:rsidRPr="0090061B">
              <w:rPr>
                <w:rFonts w:ascii="Times New Roman" w:eastAsia="Times New Roman" w:hAnsi="Times New Roman" w:cs="Times New Roman"/>
                <w:color w:val="000000"/>
                <w:sz w:val="24"/>
                <w:szCs w:val="24"/>
              </w:rPr>
              <w:t xml:space="preserve">interneto </w:t>
            </w:r>
            <w:r w:rsidRPr="0090061B">
              <w:rPr>
                <w:rFonts w:ascii="Times New Roman" w:eastAsia="Times New Roman" w:hAnsi="Times New Roman" w:cs="Times New Roman"/>
                <w:color w:val="000000"/>
                <w:sz w:val="24"/>
                <w:szCs w:val="24"/>
              </w:rPr>
              <w:t xml:space="preserve">svetainės analizės, pokalbio su mokinių tėvų atstovais paaiškėjo, kad visuotiniai susirinkimai vyksta 2–3 kartus per mokslo metus, </w:t>
            </w:r>
            <w:r w:rsidR="00414343" w:rsidRPr="0090061B">
              <w:rPr>
                <w:rFonts w:ascii="Times New Roman" w:eastAsia="Times New Roman" w:hAnsi="Times New Roman" w:cs="Times New Roman"/>
                <w:color w:val="000000"/>
                <w:sz w:val="24"/>
                <w:szCs w:val="24"/>
              </w:rPr>
              <w:t>per juos</w:t>
            </w:r>
            <w:r w:rsidRPr="0090061B">
              <w:rPr>
                <w:rFonts w:ascii="Times New Roman" w:eastAsia="Times New Roman" w:hAnsi="Times New Roman" w:cs="Times New Roman"/>
                <w:color w:val="000000"/>
                <w:sz w:val="24"/>
                <w:szCs w:val="24"/>
              </w:rPr>
              <w:t xml:space="preserve"> teikiama informacija, priimami nutarimai, vykdomas mokinių tėvų švietimas prevencinėmis temomis. Individualūs pokalbiai su mokinių tėvais, VGK posėdžiai organizuojami spręsti pagalbos specialisto, mokytojo ar tėvų iškeltą mokinių ugdymo(</w:t>
            </w:r>
            <w:proofErr w:type="spellStart"/>
            <w:r w:rsidRPr="0090061B">
              <w:rPr>
                <w:rFonts w:ascii="Times New Roman" w:eastAsia="Times New Roman" w:hAnsi="Times New Roman" w:cs="Times New Roman"/>
                <w:color w:val="000000"/>
                <w:sz w:val="24"/>
                <w:szCs w:val="24"/>
              </w:rPr>
              <w:t>si</w:t>
            </w:r>
            <w:proofErr w:type="spellEnd"/>
            <w:r w:rsidRPr="0090061B">
              <w:rPr>
                <w:rFonts w:ascii="Times New Roman" w:eastAsia="Times New Roman" w:hAnsi="Times New Roman" w:cs="Times New Roman"/>
                <w:color w:val="000000"/>
                <w:sz w:val="24"/>
                <w:szCs w:val="24"/>
              </w:rPr>
              <w:t>) problemą, aptarti pasiekimus ir pažangą.</w:t>
            </w:r>
            <w:r w:rsidRPr="0090061B">
              <w:rPr>
                <w:color w:val="000000"/>
              </w:rPr>
              <w:t xml:space="preserve"> </w:t>
            </w:r>
            <w:r w:rsidRPr="0090061B">
              <w:rPr>
                <w:rFonts w:ascii="Times New Roman" w:eastAsia="Times New Roman" w:hAnsi="Times New Roman" w:cs="Times New Roman"/>
                <w:color w:val="000000"/>
                <w:sz w:val="24"/>
                <w:szCs w:val="24"/>
              </w:rPr>
              <w:t xml:space="preserve">Mokyklos </w:t>
            </w:r>
            <w:r w:rsidR="00414343" w:rsidRPr="0090061B">
              <w:rPr>
                <w:rFonts w:ascii="Times New Roman" w:eastAsia="Times New Roman" w:hAnsi="Times New Roman" w:cs="Times New Roman"/>
                <w:color w:val="000000"/>
                <w:sz w:val="24"/>
                <w:szCs w:val="24"/>
              </w:rPr>
              <w:t xml:space="preserve">interneto </w:t>
            </w:r>
            <w:r w:rsidRPr="0090061B">
              <w:rPr>
                <w:rFonts w:ascii="Times New Roman" w:eastAsia="Times New Roman" w:hAnsi="Times New Roman" w:cs="Times New Roman"/>
                <w:color w:val="000000"/>
                <w:sz w:val="24"/>
                <w:szCs w:val="24"/>
              </w:rPr>
              <w:t xml:space="preserve">svetainėje </w:t>
            </w:r>
            <w:r w:rsidR="00414343" w:rsidRPr="0090061B">
              <w:rPr>
                <w:rFonts w:ascii="Times New Roman" w:eastAsia="Times New Roman" w:hAnsi="Times New Roman" w:cs="Times New Roman"/>
                <w:color w:val="000000"/>
                <w:sz w:val="24"/>
                <w:szCs w:val="24"/>
              </w:rPr>
              <w:t xml:space="preserve">paskelbtas </w:t>
            </w:r>
            <w:r w:rsidRPr="0090061B">
              <w:rPr>
                <w:rFonts w:ascii="Times New Roman" w:eastAsia="Times New Roman" w:hAnsi="Times New Roman" w:cs="Times New Roman"/>
                <w:color w:val="000000"/>
                <w:sz w:val="24"/>
                <w:szCs w:val="24"/>
              </w:rPr>
              <w:t xml:space="preserve">lankstus mokinių tėvų (globėjų) konsultacijų grafikas, kuriame nurodoma savaitės dienos, valandos (nuo 7.30 val. iki </w:t>
            </w:r>
            <w:r w:rsidRPr="0090061B">
              <w:rPr>
                <w:rFonts w:ascii="Times New Roman" w:eastAsia="Times New Roman" w:hAnsi="Times New Roman" w:cs="Times New Roman"/>
                <w:color w:val="000000"/>
                <w:sz w:val="24"/>
                <w:szCs w:val="24"/>
              </w:rPr>
              <w:lastRenderedPageBreak/>
              <w:t xml:space="preserve">18.00 val.) ir kabinetai, kuriuose dalykų ir neformaliojo vaikų švietimo mokytojai bei mokiniui pagalbą teikiantys specialistai laukia tėvų.  </w:t>
            </w:r>
          </w:p>
          <w:p w14:paraId="7C373DFE" w14:textId="0233F434" w:rsidR="00885896" w:rsidRPr="0090061B" w:rsidRDefault="000F3695" w:rsidP="003B4F28">
            <w:pPr>
              <w:numPr>
                <w:ilvl w:val="0"/>
                <w:numId w:val="9"/>
              </w:numPr>
              <w:pBdr>
                <w:top w:val="nil"/>
                <w:left w:val="nil"/>
                <w:bottom w:val="nil"/>
                <w:right w:val="nil"/>
                <w:between w:val="nil"/>
              </w:pBdr>
              <w:tabs>
                <w:tab w:val="left" w:pos="601"/>
              </w:tabs>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Karantino laikotarpiu tikslingai išnaudojama mokyklos </w:t>
            </w:r>
            <w:r w:rsidR="00414343" w:rsidRPr="0090061B">
              <w:rPr>
                <w:rFonts w:ascii="Times New Roman" w:eastAsia="Times New Roman" w:hAnsi="Times New Roman" w:cs="Times New Roman"/>
                <w:color w:val="000000"/>
                <w:sz w:val="24"/>
                <w:szCs w:val="24"/>
              </w:rPr>
              <w:t xml:space="preserve">interneto </w:t>
            </w:r>
            <w:r w:rsidRPr="0090061B">
              <w:rPr>
                <w:rFonts w:ascii="Times New Roman" w:eastAsia="Times New Roman" w:hAnsi="Times New Roman" w:cs="Times New Roman"/>
                <w:color w:val="000000"/>
                <w:sz w:val="24"/>
                <w:szCs w:val="24"/>
              </w:rPr>
              <w:t xml:space="preserve">svetainė ir </w:t>
            </w:r>
            <w:r w:rsidR="00414343"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Facebook</w:t>
            </w:r>
            <w:r w:rsidR="00414343"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puslapis: nuolat atnaujinama informacija apie darbo organizavimo pakeitimus, </w:t>
            </w:r>
            <w:r w:rsidR="00414343" w:rsidRPr="0090061B">
              <w:rPr>
                <w:rFonts w:ascii="Times New Roman" w:eastAsia="Times New Roman" w:hAnsi="Times New Roman" w:cs="Times New Roman"/>
                <w:color w:val="000000"/>
                <w:sz w:val="24"/>
                <w:szCs w:val="24"/>
              </w:rPr>
              <w:t xml:space="preserve">skelbiami </w:t>
            </w:r>
            <w:r w:rsidRPr="0090061B">
              <w:rPr>
                <w:rFonts w:ascii="Times New Roman" w:eastAsia="Times New Roman" w:hAnsi="Times New Roman" w:cs="Times New Roman"/>
                <w:color w:val="000000"/>
                <w:sz w:val="24"/>
                <w:szCs w:val="24"/>
              </w:rPr>
              <w:t>sveikatos ir saugumo užtikrinimo susitarimai, informaciniai ir šviečiamieji pranešimai mokinių tėvams ir bendruomenei (pvz., „Ypatingas vaikas“, „Virtuali ekskursija po mokyklą“). Tėvams konsultuoti yra sukurta registracijos nuoroda mokyklos svetainėje. Gali iš anksto užsiregistruoti pas bet kurį specialistą, dirbantį mokykloje</w:t>
            </w:r>
            <w:r w:rsidR="00414343"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ir susitikti. Mokykla šį įrankį vertina teigiamai, nes jau per pirmąjį mėnesį gavo 4 užklausas konsultuotis.</w:t>
            </w:r>
          </w:p>
          <w:p w14:paraId="6E522F48" w14:textId="12FBF03F" w:rsidR="00885896" w:rsidRPr="0090061B" w:rsidRDefault="000F3695" w:rsidP="003B4F28">
            <w:pPr>
              <w:numPr>
                <w:ilvl w:val="0"/>
                <w:numId w:val="9"/>
              </w:numPr>
              <w:pBdr>
                <w:top w:val="nil"/>
                <w:left w:val="nil"/>
                <w:bottom w:val="nil"/>
                <w:right w:val="nil"/>
                <w:between w:val="nil"/>
              </w:pBdr>
              <w:tabs>
                <w:tab w:val="left" w:pos="601"/>
              </w:tabs>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Vertintojai fiksavo gerą mokinių tėvų</w:t>
            </w:r>
            <w:r w:rsidR="00051802"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(globėjų) įsitraukimą į mokyklos veiklą. Pokalbiuose mokyklos bendruomenės nariai vardino sėkmingo bendradarbiavimo pavyzdžius, kai mokinių tėvų įsitraukimas į vaikų ugdymą(</w:t>
            </w:r>
            <w:proofErr w:type="spellStart"/>
            <w:r w:rsidRPr="0090061B">
              <w:rPr>
                <w:rFonts w:ascii="Times New Roman" w:eastAsia="Times New Roman" w:hAnsi="Times New Roman" w:cs="Times New Roman"/>
                <w:color w:val="000000"/>
                <w:sz w:val="24"/>
                <w:szCs w:val="24"/>
              </w:rPr>
              <w:t>si</w:t>
            </w:r>
            <w:proofErr w:type="spellEnd"/>
            <w:r w:rsidRPr="0090061B">
              <w:rPr>
                <w:rFonts w:ascii="Times New Roman" w:eastAsia="Times New Roman" w:hAnsi="Times New Roman" w:cs="Times New Roman"/>
                <w:color w:val="000000"/>
                <w:sz w:val="24"/>
                <w:szCs w:val="24"/>
              </w:rPr>
              <w:t xml:space="preserve">) padėjo praplėsti jų kultūrinį akiratį, suteikė galimybę dalyvauti prasmingose veiklose, projektuose, prisidėjo ugdant bendrąsias kompetencijas. Aktyvesni mokinių tėvai kartu su vaikais dalyvauja sporto šventėse, varžybose, ekskursijose, kviečia į savo darbovietes, veda pamokas. </w:t>
            </w:r>
            <w:r w:rsidR="00255CEC" w:rsidRPr="0090061B">
              <w:rPr>
                <w:rFonts w:ascii="Times New Roman" w:eastAsia="Times New Roman" w:hAnsi="Times New Roman" w:cs="Times New Roman"/>
                <w:color w:val="000000"/>
                <w:sz w:val="24"/>
                <w:szCs w:val="24"/>
              </w:rPr>
              <w:t xml:space="preserve">Tradicinė </w:t>
            </w:r>
            <w:r w:rsidRPr="0090061B">
              <w:rPr>
                <w:rFonts w:ascii="Times New Roman" w:eastAsia="Times New Roman" w:hAnsi="Times New Roman" w:cs="Times New Roman"/>
                <w:color w:val="000000"/>
                <w:sz w:val="24"/>
                <w:szCs w:val="24"/>
              </w:rPr>
              <w:t xml:space="preserve">pirmokų tėvelių talka padeda puoselėti ir kurti mokyklos aplinką. NŠA atliktoje apklausoje dauguma (85 proc.) pedagogų teigia, kad tėvai aktyviai dalyvauja vaikų </w:t>
            </w:r>
            <w:r w:rsidR="00255CEC" w:rsidRPr="0090061B">
              <w:rPr>
                <w:rFonts w:ascii="Times New Roman" w:eastAsia="Times New Roman" w:hAnsi="Times New Roman" w:cs="Times New Roman"/>
                <w:color w:val="000000"/>
                <w:sz w:val="24"/>
                <w:szCs w:val="24"/>
              </w:rPr>
              <w:t xml:space="preserve">ugdymo procese, </w:t>
            </w:r>
            <w:r w:rsidRPr="0090061B">
              <w:rPr>
                <w:rFonts w:ascii="Times New Roman" w:eastAsia="Times New Roman" w:hAnsi="Times New Roman" w:cs="Times New Roman"/>
                <w:color w:val="000000"/>
                <w:sz w:val="24"/>
                <w:szCs w:val="24"/>
              </w:rPr>
              <w:t>dauguma tėvų (86,1 proc.) pritaria teiginiui, kad „</w:t>
            </w:r>
            <w:r w:rsidRPr="0090061B">
              <w:rPr>
                <w:rFonts w:ascii="Times New Roman" w:eastAsia="Times New Roman" w:hAnsi="Times New Roman" w:cs="Times New Roman"/>
                <w:i/>
                <w:color w:val="000000"/>
                <w:sz w:val="24"/>
                <w:szCs w:val="24"/>
              </w:rPr>
              <w:t>Tėvai yra įtraukti į mokyklos gyvenimą</w:t>
            </w:r>
            <w:r w:rsidRPr="0090061B">
              <w:rPr>
                <w:rFonts w:ascii="Times New Roman" w:eastAsia="Times New Roman" w:hAnsi="Times New Roman" w:cs="Times New Roman"/>
                <w:color w:val="000000"/>
                <w:sz w:val="24"/>
                <w:szCs w:val="24"/>
              </w:rPr>
              <w:t xml:space="preserve">“. </w:t>
            </w:r>
            <w:r w:rsidR="00255CEC" w:rsidRPr="0090061B">
              <w:rPr>
                <w:rFonts w:ascii="Times New Roman" w:eastAsia="Times New Roman" w:hAnsi="Times New Roman" w:cs="Times New Roman"/>
                <w:color w:val="000000"/>
                <w:sz w:val="24"/>
                <w:szCs w:val="24"/>
              </w:rPr>
              <w:t xml:space="preserve">Mokiniams </w:t>
            </w:r>
            <w:r w:rsidRPr="0090061B">
              <w:rPr>
                <w:rFonts w:ascii="Times New Roman" w:eastAsia="Times New Roman" w:hAnsi="Times New Roman" w:cs="Times New Roman"/>
                <w:color w:val="000000"/>
                <w:sz w:val="24"/>
                <w:szCs w:val="24"/>
              </w:rPr>
              <w:t xml:space="preserve">ir jų </w:t>
            </w:r>
            <w:r w:rsidR="00255CEC" w:rsidRPr="0090061B">
              <w:rPr>
                <w:rFonts w:ascii="Times New Roman" w:eastAsia="Times New Roman" w:hAnsi="Times New Roman" w:cs="Times New Roman"/>
                <w:color w:val="000000"/>
                <w:sz w:val="24"/>
                <w:szCs w:val="24"/>
              </w:rPr>
              <w:t xml:space="preserve">tėvams skatinti </w:t>
            </w:r>
            <w:r w:rsidRPr="0090061B">
              <w:rPr>
                <w:rFonts w:ascii="Times New Roman" w:eastAsia="Times New Roman" w:hAnsi="Times New Roman" w:cs="Times New Roman"/>
                <w:color w:val="000000"/>
                <w:sz w:val="24"/>
                <w:szCs w:val="24"/>
              </w:rPr>
              <w:t>bei jų iniciatyvo</w:t>
            </w:r>
            <w:r w:rsidR="00255CEC" w:rsidRPr="0090061B">
              <w:rPr>
                <w:rFonts w:ascii="Times New Roman" w:eastAsia="Times New Roman" w:hAnsi="Times New Roman" w:cs="Times New Roman"/>
                <w:color w:val="000000"/>
                <w:sz w:val="24"/>
                <w:szCs w:val="24"/>
              </w:rPr>
              <w:t>m</w:t>
            </w:r>
            <w:r w:rsidRPr="0090061B">
              <w:rPr>
                <w:rFonts w:ascii="Times New Roman" w:eastAsia="Times New Roman" w:hAnsi="Times New Roman" w:cs="Times New Roman"/>
                <w:color w:val="000000"/>
                <w:sz w:val="24"/>
                <w:szCs w:val="24"/>
              </w:rPr>
              <w:t xml:space="preserve">s </w:t>
            </w:r>
            <w:r w:rsidR="00255CEC" w:rsidRPr="0090061B">
              <w:rPr>
                <w:rFonts w:ascii="Times New Roman" w:eastAsia="Times New Roman" w:hAnsi="Times New Roman" w:cs="Times New Roman"/>
                <w:color w:val="000000"/>
                <w:sz w:val="24"/>
                <w:szCs w:val="24"/>
              </w:rPr>
              <w:t xml:space="preserve">palaikyti </w:t>
            </w:r>
            <w:r w:rsidRPr="0090061B">
              <w:rPr>
                <w:rFonts w:ascii="Times New Roman" w:eastAsia="Times New Roman" w:hAnsi="Times New Roman" w:cs="Times New Roman"/>
                <w:color w:val="000000"/>
                <w:sz w:val="24"/>
                <w:szCs w:val="24"/>
              </w:rPr>
              <w:t xml:space="preserve">sukurta Mokyklos </w:t>
            </w:r>
            <w:r w:rsidR="00255CEC" w:rsidRPr="0090061B">
              <w:rPr>
                <w:rFonts w:ascii="Times New Roman" w:eastAsia="Times New Roman" w:hAnsi="Times New Roman" w:cs="Times New Roman"/>
                <w:color w:val="000000"/>
                <w:sz w:val="24"/>
                <w:szCs w:val="24"/>
              </w:rPr>
              <w:t xml:space="preserve">garbės </w:t>
            </w:r>
            <w:r w:rsidRPr="0090061B">
              <w:rPr>
                <w:rFonts w:ascii="Times New Roman" w:eastAsia="Times New Roman" w:hAnsi="Times New Roman" w:cs="Times New Roman"/>
                <w:color w:val="000000"/>
                <w:sz w:val="24"/>
                <w:szCs w:val="24"/>
              </w:rPr>
              <w:t xml:space="preserve">knyga, kurioje už nuopelnus mokyklai </w:t>
            </w:r>
            <w:r w:rsidR="00E130FD" w:rsidRPr="0090061B">
              <w:rPr>
                <w:rFonts w:ascii="Times New Roman" w:eastAsia="Times New Roman" w:hAnsi="Times New Roman" w:cs="Times New Roman"/>
                <w:color w:val="000000"/>
                <w:sz w:val="24"/>
                <w:szCs w:val="24"/>
              </w:rPr>
              <w:t xml:space="preserve">įrašomi </w:t>
            </w:r>
            <w:r w:rsidRPr="0090061B">
              <w:rPr>
                <w:rFonts w:ascii="Times New Roman" w:eastAsia="Times New Roman" w:hAnsi="Times New Roman" w:cs="Times New Roman"/>
                <w:color w:val="000000"/>
                <w:sz w:val="24"/>
                <w:szCs w:val="24"/>
              </w:rPr>
              <w:t>mokinių ir tėvų vardai. Šiais metais fiksuoti 88 įrašai.</w:t>
            </w:r>
          </w:p>
          <w:p w14:paraId="61ECE0A7" w14:textId="350433DF" w:rsidR="00885896" w:rsidRPr="0090061B" w:rsidRDefault="000F3695" w:rsidP="003B4F28">
            <w:pPr>
              <w:tabs>
                <w:tab w:val="left" w:pos="601"/>
              </w:tabs>
              <w:spacing w:after="0" w:line="240" w:lineRule="auto"/>
              <w:ind w:firstLine="690"/>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Vertintojų teigimu, mokykloje veikianti bendradarbiavimo ir informavimo sistema tenkina daugumos tėvų įsitraukimo į vaikų ugdymą(</w:t>
            </w:r>
            <w:proofErr w:type="spellStart"/>
            <w:r w:rsidRPr="0090061B">
              <w:rPr>
                <w:rFonts w:ascii="Times New Roman" w:eastAsia="Times New Roman" w:hAnsi="Times New Roman" w:cs="Times New Roman"/>
                <w:sz w:val="24"/>
                <w:szCs w:val="24"/>
              </w:rPr>
              <w:t>si</w:t>
            </w:r>
            <w:proofErr w:type="spellEnd"/>
            <w:r w:rsidRPr="0090061B">
              <w:rPr>
                <w:rFonts w:ascii="Times New Roman" w:eastAsia="Times New Roman" w:hAnsi="Times New Roman" w:cs="Times New Roman"/>
                <w:sz w:val="24"/>
                <w:szCs w:val="24"/>
              </w:rPr>
              <w:t xml:space="preserve">) poreikius ir galimybes, palaiko, skatina mokinių pažangą, stiprina jų psichinę, fizinę sveikatą </w:t>
            </w:r>
            <w:r w:rsidR="00E130FD" w:rsidRPr="0090061B">
              <w:rPr>
                <w:rFonts w:ascii="Times New Roman" w:eastAsia="Times New Roman" w:hAnsi="Times New Roman" w:cs="Times New Roman"/>
                <w:sz w:val="24"/>
                <w:szCs w:val="24"/>
              </w:rPr>
              <w:t xml:space="preserve">ir </w:t>
            </w:r>
            <w:r w:rsidRPr="0090061B">
              <w:rPr>
                <w:rFonts w:ascii="Times New Roman" w:eastAsia="Times New Roman" w:hAnsi="Times New Roman" w:cs="Times New Roman"/>
                <w:sz w:val="24"/>
                <w:szCs w:val="24"/>
              </w:rPr>
              <w:t>socialumą.</w:t>
            </w:r>
          </w:p>
        </w:tc>
      </w:tr>
      <w:tr w:rsidR="00885896" w:rsidRPr="0090061B" w14:paraId="14D5D85C" w14:textId="77777777">
        <w:tc>
          <w:tcPr>
            <w:tcW w:w="2741" w:type="dxa"/>
            <w:shd w:val="clear" w:color="auto" w:fill="auto"/>
          </w:tcPr>
          <w:p w14:paraId="7FFC592A" w14:textId="77777777" w:rsidR="00885896" w:rsidRPr="0090061B" w:rsidRDefault="000F3695" w:rsidP="003B4F28">
            <w:pPr>
              <w:spacing w:after="0" w:line="240" w:lineRule="auto"/>
              <w:ind w:right="179"/>
              <w:rPr>
                <w:rFonts w:ascii="Times New Roman" w:eastAsia="Times New Roman" w:hAnsi="Times New Roman" w:cs="Times New Roman"/>
                <w:sz w:val="24"/>
                <w:szCs w:val="24"/>
              </w:rPr>
            </w:pPr>
            <w:r w:rsidRPr="0090061B">
              <w:rPr>
                <w:rFonts w:ascii="Times New Roman" w:eastAsia="Times New Roman" w:hAnsi="Times New Roman" w:cs="Times New Roman"/>
                <w:smallCaps/>
                <w:sz w:val="24"/>
                <w:szCs w:val="24"/>
              </w:rPr>
              <w:lastRenderedPageBreak/>
              <w:t>1.6. </w:t>
            </w:r>
            <w:r w:rsidRPr="0090061B">
              <w:rPr>
                <w:rFonts w:ascii="Times New Roman" w:eastAsia="Times New Roman" w:hAnsi="Times New Roman" w:cs="Times New Roman"/>
                <w:sz w:val="24"/>
                <w:szCs w:val="24"/>
              </w:rPr>
              <w:t>Mokyklos tinklaveika, 4 lygis</w:t>
            </w:r>
          </w:p>
          <w:p w14:paraId="0EF5A136" w14:textId="77777777" w:rsidR="00885896" w:rsidRPr="0090061B" w:rsidRDefault="00885896" w:rsidP="003B4F28">
            <w:pPr>
              <w:spacing w:after="0" w:line="240" w:lineRule="auto"/>
              <w:ind w:right="179"/>
              <w:rPr>
                <w:rFonts w:ascii="Times New Roman" w:eastAsia="Times New Roman" w:hAnsi="Times New Roman" w:cs="Times New Roman"/>
                <w:sz w:val="24"/>
                <w:szCs w:val="24"/>
              </w:rPr>
            </w:pPr>
          </w:p>
        </w:tc>
        <w:tc>
          <w:tcPr>
            <w:tcW w:w="7177" w:type="dxa"/>
            <w:shd w:val="clear" w:color="auto" w:fill="auto"/>
          </w:tcPr>
          <w:p w14:paraId="00365F53" w14:textId="77777777" w:rsidR="00885896" w:rsidRPr="0090061B" w:rsidRDefault="000F3695" w:rsidP="003B4F28">
            <w:pPr>
              <w:spacing w:after="0" w:line="240" w:lineRule="auto"/>
              <w:ind w:firstLine="832"/>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Paveikus mokyklos atvirumas ir prasminga, </w:t>
            </w:r>
            <w:proofErr w:type="spellStart"/>
            <w:r w:rsidRPr="0090061B">
              <w:rPr>
                <w:rFonts w:ascii="Times New Roman" w:eastAsia="Times New Roman" w:hAnsi="Times New Roman" w:cs="Times New Roman"/>
                <w:sz w:val="24"/>
                <w:szCs w:val="24"/>
              </w:rPr>
              <w:t>įtrauktį</w:t>
            </w:r>
            <w:proofErr w:type="spellEnd"/>
            <w:r w:rsidRPr="0090061B">
              <w:rPr>
                <w:rFonts w:ascii="Times New Roman" w:eastAsia="Times New Roman" w:hAnsi="Times New Roman" w:cs="Times New Roman"/>
                <w:sz w:val="24"/>
                <w:szCs w:val="24"/>
              </w:rPr>
              <w:t xml:space="preserve"> paremianti mokyklos tinklaveika: </w:t>
            </w:r>
          </w:p>
          <w:p w14:paraId="40F3AA4D" w14:textId="77777777" w:rsidR="00885896" w:rsidRPr="0090061B" w:rsidRDefault="000F3695" w:rsidP="003B4F28">
            <w:pPr>
              <w:numPr>
                <w:ilvl w:val="0"/>
                <w:numId w:val="9"/>
              </w:numPr>
              <w:pBdr>
                <w:top w:val="nil"/>
                <w:left w:val="nil"/>
                <w:bottom w:val="nil"/>
                <w:right w:val="nil"/>
                <w:between w:val="nil"/>
              </w:pBdr>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Mokykloje užmegzti socialiniai ryšiai su 24 socialiniais partneriais. Partnerystės reikšmingumą mokyklos bendruomenei akcentavo pokalbiuose dalyvavę pedagogų ir tėvų atstovai, mokyklos vadovai. NŠA apklausoje didesnė pusė (60 proc.) pedagogų prieštarauja, kad „</w:t>
            </w:r>
            <w:r w:rsidRPr="0090061B">
              <w:rPr>
                <w:rFonts w:ascii="Times New Roman" w:eastAsia="Times New Roman" w:hAnsi="Times New Roman" w:cs="Times New Roman"/>
                <w:i/>
                <w:color w:val="000000"/>
                <w:sz w:val="24"/>
                <w:szCs w:val="24"/>
              </w:rPr>
              <w:t>Mokyklos bendradarbiavimas su socialiniais partneriais yra labai formalus</w:t>
            </w:r>
            <w:r w:rsidRPr="0090061B">
              <w:rPr>
                <w:rFonts w:ascii="Times New Roman" w:eastAsia="Times New Roman" w:hAnsi="Times New Roman" w:cs="Times New Roman"/>
                <w:color w:val="000000"/>
                <w:sz w:val="24"/>
                <w:szCs w:val="24"/>
              </w:rPr>
              <w:t>“, bet 40 proc. tuo abejoja. Tikėtina, kad dalis bendruomenės mažiau žino apie mokyklos tinklaveikos ir partnerystės ryšių naudą.</w:t>
            </w:r>
          </w:p>
          <w:p w14:paraId="5ED919D3" w14:textId="7F99EA55" w:rsidR="00885896" w:rsidRPr="0090061B" w:rsidRDefault="000F3695" w:rsidP="003B4F28">
            <w:pPr>
              <w:numPr>
                <w:ilvl w:val="0"/>
                <w:numId w:val="9"/>
              </w:numPr>
              <w:pBdr>
                <w:top w:val="nil"/>
                <w:left w:val="nil"/>
                <w:bottom w:val="nil"/>
                <w:right w:val="nil"/>
                <w:between w:val="nil"/>
              </w:pBdr>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Glaudūs kultūriniai, socialiniai ryšiai </w:t>
            </w:r>
            <w:r w:rsidR="0003533B" w:rsidRPr="0090061B">
              <w:rPr>
                <w:rFonts w:ascii="Times New Roman" w:eastAsia="Times New Roman" w:hAnsi="Times New Roman" w:cs="Times New Roman"/>
                <w:color w:val="000000"/>
                <w:sz w:val="24"/>
                <w:szCs w:val="24"/>
              </w:rPr>
              <w:t xml:space="preserve">mokyklą </w:t>
            </w:r>
            <w:r w:rsidRPr="0090061B">
              <w:rPr>
                <w:rFonts w:ascii="Times New Roman" w:eastAsia="Times New Roman" w:hAnsi="Times New Roman" w:cs="Times New Roman"/>
                <w:color w:val="000000"/>
                <w:sz w:val="24"/>
                <w:szCs w:val="24"/>
              </w:rPr>
              <w:t>sieja su Šeškinės bendruomenių sąjunga – bendros kultūrinės, socialinės, pilietiškumo iniciatyvos papildo ir įprasmina mokinių ugdymo turinį, ugdytiniai turi galimybę dalyvauti renginiuose, šventėse. 77,8 proc. pedagogų NŠA apklausoje patvirtina, kad „</w:t>
            </w:r>
            <w:r w:rsidRPr="0090061B">
              <w:rPr>
                <w:rFonts w:ascii="Times New Roman" w:eastAsia="Times New Roman" w:hAnsi="Times New Roman" w:cs="Times New Roman"/>
                <w:i/>
                <w:color w:val="000000"/>
                <w:sz w:val="24"/>
                <w:szCs w:val="24"/>
              </w:rPr>
              <w:t>mikrorajono bendruomenė yra aktyvi mokyklos gyvenime</w:t>
            </w:r>
            <w:r w:rsidR="005D676A"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i/>
                <w:color w:val="000000"/>
                <w:sz w:val="24"/>
                <w:szCs w:val="24"/>
              </w:rPr>
              <w:t xml:space="preserve"> </w:t>
            </w:r>
            <w:r w:rsidRPr="0090061B">
              <w:rPr>
                <w:rFonts w:ascii="Times New Roman" w:eastAsia="Times New Roman" w:hAnsi="Times New Roman" w:cs="Times New Roman"/>
                <w:color w:val="000000"/>
                <w:sz w:val="24"/>
                <w:szCs w:val="24"/>
              </w:rPr>
              <w:t xml:space="preserve">Iš mokyklos strateginių dokumentų, finansinių ataskaitų </w:t>
            </w:r>
            <w:r w:rsidR="005D676A"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 xml:space="preserve">pirminės informacijos paaiškėja, kad tinklaveika padeda mokyklai siekti užsibrėžtų tikslų, paremia visų mokinių </w:t>
            </w:r>
            <w:proofErr w:type="spellStart"/>
            <w:r w:rsidRPr="0090061B">
              <w:rPr>
                <w:rFonts w:ascii="Times New Roman" w:eastAsia="Times New Roman" w:hAnsi="Times New Roman" w:cs="Times New Roman"/>
                <w:color w:val="000000"/>
                <w:sz w:val="24"/>
                <w:szCs w:val="24"/>
              </w:rPr>
              <w:t>įtrauktį</w:t>
            </w:r>
            <w:proofErr w:type="spellEnd"/>
            <w:r w:rsidRPr="0090061B">
              <w:rPr>
                <w:rFonts w:ascii="Times New Roman" w:eastAsia="Times New Roman" w:hAnsi="Times New Roman" w:cs="Times New Roman"/>
                <w:color w:val="000000"/>
                <w:sz w:val="24"/>
                <w:szCs w:val="24"/>
              </w:rPr>
              <w:t xml:space="preserve">: </w:t>
            </w:r>
          </w:p>
          <w:p w14:paraId="49C09150" w14:textId="1FD4454D" w:rsidR="00885896" w:rsidRPr="0090061B" w:rsidRDefault="000F3695" w:rsidP="003B4F28">
            <w:pPr>
              <w:numPr>
                <w:ilvl w:val="0"/>
                <w:numId w:val="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su kitomis ugdymo įstaigomis Vilniaus mieste, kurių ugdytiniai būsimi ar buvę Šeškinės pradinės mokyklos mokiniai. Juos sieja bendri </w:t>
            </w:r>
            <w:r w:rsidRPr="0090061B">
              <w:rPr>
                <w:rFonts w:ascii="Times New Roman" w:eastAsia="Times New Roman" w:hAnsi="Times New Roman" w:cs="Times New Roman"/>
                <w:color w:val="000000"/>
                <w:sz w:val="24"/>
                <w:szCs w:val="24"/>
              </w:rPr>
              <w:lastRenderedPageBreak/>
              <w:t xml:space="preserve">renginiai, tikslas palengvinti vaikų adaptaciją (Vilniaus </w:t>
            </w:r>
            <w:r w:rsidR="005D676A" w:rsidRPr="0090061B">
              <w:rPr>
                <w:rFonts w:ascii="Times New Roman" w:eastAsia="Times New Roman" w:hAnsi="Times New Roman" w:cs="Times New Roman"/>
                <w:color w:val="000000"/>
                <w:sz w:val="24"/>
                <w:szCs w:val="24"/>
              </w:rPr>
              <w:t>lopšeliai</w:t>
            </w:r>
            <w:r w:rsidRPr="0090061B">
              <w:rPr>
                <w:rFonts w:ascii="Times New Roman" w:eastAsia="Times New Roman" w:hAnsi="Times New Roman" w:cs="Times New Roman"/>
                <w:color w:val="000000"/>
                <w:sz w:val="24"/>
                <w:szCs w:val="24"/>
              </w:rPr>
              <w:t>-</w:t>
            </w:r>
            <w:r w:rsidR="005D676A" w:rsidRPr="0090061B">
              <w:rPr>
                <w:rFonts w:ascii="Times New Roman" w:eastAsia="Times New Roman" w:hAnsi="Times New Roman" w:cs="Times New Roman"/>
                <w:color w:val="000000"/>
                <w:sz w:val="24"/>
                <w:szCs w:val="24"/>
              </w:rPr>
              <w:t xml:space="preserve">darželiai </w:t>
            </w:r>
            <w:r w:rsidRPr="0090061B">
              <w:rPr>
                <w:rFonts w:ascii="Times New Roman" w:eastAsia="Times New Roman" w:hAnsi="Times New Roman" w:cs="Times New Roman"/>
                <w:color w:val="000000"/>
                <w:sz w:val="24"/>
                <w:szCs w:val="24"/>
              </w:rPr>
              <w:t>„Ozas“, „Varpelis“, „Bitutė“, Vilniaus Ž</w:t>
            </w:r>
            <w:r w:rsidR="005D676A" w:rsidRPr="0090061B">
              <w:rPr>
                <w:rFonts w:ascii="Times New Roman" w:eastAsia="Times New Roman" w:hAnsi="Times New Roman" w:cs="Times New Roman"/>
                <w:color w:val="000000"/>
                <w:sz w:val="24"/>
                <w:szCs w:val="24"/>
              </w:rPr>
              <w:t xml:space="preserve">ygimanto </w:t>
            </w:r>
            <w:r w:rsidRPr="0090061B">
              <w:rPr>
                <w:rFonts w:ascii="Times New Roman" w:eastAsia="Times New Roman" w:hAnsi="Times New Roman" w:cs="Times New Roman"/>
                <w:color w:val="000000"/>
                <w:sz w:val="24"/>
                <w:szCs w:val="24"/>
              </w:rPr>
              <w:t xml:space="preserve">Augusto pagrindinė mokykla); </w:t>
            </w:r>
          </w:p>
          <w:p w14:paraId="7B9385D9" w14:textId="3C8F7833" w:rsidR="00885896" w:rsidRPr="0090061B" w:rsidRDefault="000F3695" w:rsidP="003B4F28">
            <w:pPr>
              <w:numPr>
                <w:ilvl w:val="0"/>
                <w:numId w:val="10"/>
              </w:numPr>
              <w:pBdr>
                <w:top w:val="nil"/>
                <w:left w:val="nil"/>
                <w:bottom w:val="nil"/>
                <w:right w:val="nil"/>
                <w:between w:val="nil"/>
              </w:pBdr>
              <w:spacing w:after="0" w:line="240" w:lineRule="auto"/>
              <w:ind w:left="-19" w:firstLine="379"/>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specialiųjų ugdymosi poreikių turinčių mokinių ugdymą papildyti ir mokytojų bei tėvų žinias, kompetencijas tobulinti padeda ryšiai su Lietuvos aklųjų ir silpnaregių ugdymo centro </w:t>
            </w:r>
            <w:r w:rsidR="005D676A" w:rsidRPr="0090061B">
              <w:rPr>
                <w:rFonts w:ascii="Times New Roman" w:eastAsia="Times New Roman" w:hAnsi="Times New Roman" w:cs="Times New Roman"/>
                <w:color w:val="000000"/>
                <w:sz w:val="24"/>
                <w:szCs w:val="24"/>
              </w:rPr>
              <w:t xml:space="preserve">Sutrikusios </w:t>
            </w:r>
            <w:r w:rsidRPr="0090061B">
              <w:rPr>
                <w:rFonts w:ascii="Times New Roman" w:eastAsia="Times New Roman" w:hAnsi="Times New Roman" w:cs="Times New Roman"/>
                <w:color w:val="000000"/>
                <w:sz w:val="24"/>
                <w:szCs w:val="24"/>
              </w:rPr>
              <w:t xml:space="preserve">raidos vaikų konsultavimo skyriumi, PPT, Vilniaus švietimo pažangos centru. Su kitomis šalies ugdymo įstaigomis bei kitų šalių atstovais nuo 2007 m. mokyklos vadovai ir mokytojai nuolat dalijasi savo sukaupta patirtimi, ugdant mokinius, turinčius elgesio ir emocijų sutrikimų (pranešimų skaitymai, metodinės dienos, seminarai, </w:t>
            </w:r>
            <w:r w:rsidR="005D676A" w:rsidRPr="0090061B">
              <w:rPr>
                <w:rFonts w:ascii="Times New Roman" w:eastAsia="Times New Roman" w:hAnsi="Times New Roman" w:cs="Times New Roman"/>
                <w:color w:val="000000"/>
                <w:sz w:val="24"/>
                <w:szCs w:val="24"/>
              </w:rPr>
              <w:t xml:space="preserve">organizuotos </w:t>
            </w:r>
            <w:r w:rsidRPr="0090061B">
              <w:rPr>
                <w:rFonts w:ascii="Times New Roman" w:eastAsia="Times New Roman" w:hAnsi="Times New Roman" w:cs="Times New Roman"/>
                <w:color w:val="000000"/>
                <w:sz w:val="24"/>
                <w:szCs w:val="24"/>
              </w:rPr>
              <w:t>konferencijos);</w:t>
            </w:r>
            <w:r w:rsidRPr="0090061B">
              <w:rPr>
                <w:color w:val="000000"/>
              </w:rPr>
              <w:t xml:space="preserve">  </w:t>
            </w:r>
          </w:p>
          <w:p w14:paraId="6582C33A" w14:textId="670308A7" w:rsidR="00885896" w:rsidRPr="0090061B" w:rsidRDefault="000F3695" w:rsidP="003B4F28">
            <w:pPr>
              <w:numPr>
                <w:ilvl w:val="0"/>
                <w:numId w:val="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atskleisti įvairius mokinių talentus padeda artima partnerystė su neformaliojo ugdymo paslaugų tiekėjais, vykdant „Gabių ir talentingų vaikų ugdymo programą“, organizuojant renginius, būrelius (Kazimiero Simonavičiaus universitetas, Vilniaus Broniaus Jonušo muzikos mokykla, Vilniaus vaikų ir jaunimo klubas „Meteoras“, Viešosios įstaigos „Lietuvos šachmatų mokykla“, „Mokslo šviesa“, „</w:t>
            </w:r>
            <w:proofErr w:type="spellStart"/>
            <w:r w:rsidRPr="0090061B">
              <w:rPr>
                <w:rFonts w:ascii="Times New Roman" w:eastAsia="Times New Roman" w:hAnsi="Times New Roman" w:cs="Times New Roman"/>
                <w:color w:val="000000"/>
                <w:sz w:val="24"/>
                <w:szCs w:val="24"/>
              </w:rPr>
              <w:t>Robotikos</w:t>
            </w:r>
            <w:proofErr w:type="spellEnd"/>
            <w:r w:rsidRPr="0090061B">
              <w:rPr>
                <w:rFonts w:ascii="Times New Roman" w:eastAsia="Times New Roman" w:hAnsi="Times New Roman" w:cs="Times New Roman"/>
                <w:color w:val="000000"/>
                <w:sz w:val="24"/>
                <w:szCs w:val="24"/>
              </w:rPr>
              <w:t xml:space="preserve"> akademija“, sporto klubas „SHIN);</w:t>
            </w:r>
          </w:p>
          <w:p w14:paraId="64886966" w14:textId="77777777" w:rsidR="00885896" w:rsidRPr="0090061B" w:rsidRDefault="000F3695" w:rsidP="003B4F28">
            <w:pPr>
              <w:numPr>
                <w:ilvl w:val="0"/>
                <w:numId w:val="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su kitomis įstaigomis organizuojamos ugdymo turinį papildančios, įprasminančios veiklos, projektai, renginiai, išvykos (VšĮ Kultūros ir švietimo centras Vilniaus mokytojų namai, Vilniaus švietimo pažangos centras, Vilniaus saugaus eismo mokykla, Vilniaus m. VPK 6-asis policijos komisariatas, Lietuvos nacionalinė Martyno Mažvydo biblioteka, VšĮ „Vaikų ugdymas“, mokinių tėvų darbovietės).</w:t>
            </w:r>
          </w:p>
          <w:p w14:paraId="60406C62" w14:textId="2CFBB1EF" w:rsidR="00885896" w:rsidRPr="0090061B" w:rsidRDefault="000F3695" w:rsidP="003B4F28">
            <w:pPr>
              <w:numPr>
                <w:ilvl w:val="0"/>
                <w:numId w:val="9"/>
              </w:numPr>
              <w:pBdr>
                <w:top w:val="nil"/>
                <w:left w:val="nil"/>
                <w:bottom w:val="nil"/>
                <w:right w:val="nil"/>
                <w:between w:val="nil"/>
              </w:pBdr>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Socialinių partnerių tinklą praplečia mokyklos organizuojami renginiai Vilniaus miesto 1–4 klasių mokiniams. Vertintojų vizito metu buvo ruošiamasi Tolerancijos dienai, mokykla organizuoja Vilniaus miesto 3–4 klasių mokinių viktoriną „Esu tolerantiškas“, 1–4 klasių mokinių vokalinių ansamblių, chorų festivaliui „Advento tyloje“ ruošėsi būrelio „Garsiukai“ nariai. Visuose pokalbiuose mokyklos bendruomenės nariai prisimena jautrią socialinę</w:t>
            </w:r>
            <w:r w:rsidR="00206843"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pilietinę akciją (pagal vykdomą mokyklinį projektą „Visi vienodi, visi skirtingi“) </w:t>
            </w:r>
            <w:r w:rsidR="00206843"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Kalėdiniai sveikinimai Visagino socialinės globos namų gyventojams</w:t>
            </w:r>
            <w:r w:rsidR="00206843"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w:t>
            </w:r>
          </w:p>
          <w:p w14:paraId="228ACEE2" w14:textId="15A85828" w:rsidR="00885896" w:rsidRPr="0090061B" w:rsidRDefault="000F3695" w:rsidP="003B4F28">
            <w:pPr>
              <w:numPr>
                <w:ilvl w:val="0"/>
                <w:numId w:val="9"/>
              </w:numPr>
              <w:pBdr>
                <w:top w:val="nil"/>
                <w:left w:val="nil"/>
                <w:bottom w:val="nil"/>
                <w:right w:val="nil"/>
                <w:between w:val="nil"/>
              </w:pBdr>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Mokykloje kryptingai planuojamos visų mokinių</w:t>
            </w:r>
            <w:r w:rsidRPr="0090061B">
              <w:rPr>
                <w:rFonts w:ascii="Times New Roman" w:eastAsia="Times New Roman" w:hAnsi="Times New Roman" w:cs="Times New Roman"/>
                <w:color w:val="FF0000"/>
                <w:sz w:val="24"/>
                <w:szCs w:val="24"/>
              </w:rPr>
              <w:t xml:space="preserve"> </w:t>
            </w:r>
            <w:proofErr w:type="spellStart"/>
            <w:r w:rsidRPr="0090061B">
              <w:rPr>
                <w:rFonts w:ascii="Times New Roman" w:eastAsia="Times New Roman" w:hAnsi="Times New Roman" w:cs="Times New Roman"/>
                <w:color w:val="000000"/>
                <w:sz w:val="24"/>
                <w:szCs w:val="24"/>
              </w:rPr>
              <w:t>įtrauktį</w:t>
            </w:r>
            <w:proofErr w:type="spellEnd"/>
            <w:r w:rsidRPr="0090061B">
              <w:rPr>
                <w:rFonts w:ascii="Times New Roman" w:eastAsia="Times New Roman" w:hAnsi="Times New Roman" w:cs="Times New Roman"/>
                <w:color w:val="000000"/>
                <w:sz w:val="24"/>
                <w:szCs w:val="24"/>
              </w:rPr>
              <w:t xml:space="preserve"> paremiančios ir lėšų mokyklos tikslams įgyvendinti pritraukiančios partnerystės. </w:t>
            </w:r>
            <w:r w:rsidRPr="0090061B">
              <w:rPr>
                <w:rFonts w:ascii="Times New Roman" w:eastAsia="Times New Roman" w:hAnsi="Times New Roman" w:cs="Times New Roman"/>
                <w:color w:val="000000"/>
                <w:sz w:val="24"/>
                <w:szCs w:val="24"/>
                <w:highlight w:val="white"/>
              </w:rPr>
              <w:t xml:space="preserve">Mokykla dalyvauja Vilniaus švietimo pažangos centro projektuose: </w:t>
            </w:r>
            <w:r w:rsidRPr="0090061B">
              <w:rPr>
                <w:rFonts w:ascii="Times New Roman" w:eastAsia="Times New Roman" w:hAnsi="Times New Roman" w:cs="Times New Roman"/>
                <w:color w:val="000000"/>
                <w:sz w:val="24"/>
                <w:szCs w:val="24"/>
              </w:rPr>
              <w:t>„Informatikos ir technologinės kūrybos ugdymo programos įgyvendinimas pradinėse klasėse</w:t>
            </w:r>
            <w:r w:rsidR="00206843" w:rsidRPr="0090061B">
              <w:rPr>
                <w:rFonts w:ascii="Times New Roman" w:eastAsia="Times New Roman" w:hAnsi="Times New Roman" w:cs="Times New Roman"/>
                <w:color w:val="000000"/>
                <w:sz w:val="24"/>
                <w:szCs w:val="24"/>
              </w:rPr>
              <w:t xml:space="preserve">“ – </w:t>
            </w:r>
            <w:r w:rsidRPr="0090061B">
              <w:rPr>
                <w:rFonts w:ascii="Times New Roman" w:eastAsia="Times New Roman" w:hAnsi="Times New Roman" w:cs="Times New Roman"/>
                <w:color w:val="000000"/>
                <w:sz w:val="24"/>
                <w:szCs w:val="24"/>
              </w:rPr>
              <w:t xml:space="preserve">mokinių IT ugdymas, </w:t>
            </w:r>
            <w:r w:rsidR="00206843"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Šiuolaikiškas matematinių gebėjimų ugdymas ir pažangos stebėsena“ – projekto lėšomis apmokėta matematikos mokymo(</w:t>
            </w:r>
            <w:proofErr w:type="spellStart"/>
            <w:r w:rsidRPr="0090061B">
              <w:rPr>
                <w:rFonts w:ascii="Times New Roman" w:eastAsia="Times New Roman" w:hAnsi="Times New Roman" w:cs="Times New Roman"/>
                <w:color w:val="000000"/>
                <w:sz w:val="24"/>
                <w:szCs w:val="24"/>
              </w:rPr>
              <w:t>si</w:t>
            </w:r>
            <w:proofErr w:type="spellEnd"/>
            <w:r w:rsidRPr="0090061B">
              <w:rPr>
                <w:rFonts w:ascii="Times New Roman" w:eastAsia="Times New Roman" w:hAnsi="Times New Roman" w:cs="Times New Roman"/>
                <w:color w:val="000000"/>
                <w:sz w:val="24"/>
                <w:szCs w:val="24"/>
              </w:rPr>
              <w:t xml:space="preserve">) platforma </w:t>
            </w:r>
            <w:r w:rsidR="00F51972" w:rsidRPr="0090061B">
              <w:rPr>
                <w:rFonts w:ascii="Times New Roman" w:eastAsia="Times New Roman" w:hAnsi="Times New Roman" w:cs="Times New Roman"/>
                <w:color w:val="000000"/>
                <w:sz w:val="24"/>
                <w:szCs w:val="24"/>
              </w:rPr>
              <w:t>„</w:t>
            </w:r>
            <w:proofErr w:type="spellStart"/>
            <w:r w:rsidRPr="0090061B">
              <w:rPr>
                <w:rFonts w:ascii="Times New Roman" w:eastAsia="Times New Roman" w:hAnsi="Times New Roman" w:cs="Times New Roman"/>
                <w:color w:val="000000"/>
                <w:sz w:val="24"/>
                <w:szCs w:val="24"/>
              </w:rPr>
              <w:t>Eduten</w:t>
            </w:r>
            <w:proofErr w:type="spellEnd"/>
            <w:r w:rsidRPr="0090061B">
              <w:rPr>
                <w:rFonts w:ascii="Times New Roman" w:eastAsia="Times New Roman" w:hAnsi="Times New Roman" w:cs="Times New Roman"/>
                <w:color w:val="000000"/>
                <w:sz w:val="24"/>
                <w:szCs w:val="24"/>
              </w:rPr>
              <w:t xml:space="preserve"> </w:t>
            </w:r>
            <w:proofErr w:type="spellStart"/>
            <w:r w:rsidRPr="0090061B">
              <w:rPr>
                <w:rFonts w:ascii="Times New Roman" w:eastAsia="Times New Roman" w:hAnsi="Times New Roman" w:cs="Times New Roman"/>
                <w:color w:val="000000"/>
                <w:sz w:val="24"/>
                <w:szCs w:val="24"/>
              </w:rPr>
              <w:t>Playground</w:t>
            </w:r>
            <w:proofErr w:type="spellEnd"/>
            <w:r w:rsidR="00F51972"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naudojasi visi mokyklos mokiniai. Mokykla įgyvendina Vilniaus m. savivaldybės 2020–2025 </w:t>
            </w:r>
            <w:r w:rsidR="00F51972" w:rsidRPr="0090061B">
              <w:rPr>
                <w:rFonts w:ascii="Times New Roman" w:eastAsia="Times New Roman" w:hAnsi="Times New Roman" w:cs="Times New Roman"/>
                <w:color w:val="000000"/>
                <w:sz w:val="24"/>
                <w:szCs w:val="24"/>
              </w:rPr>
              <w:t xml:space="preserve">m. </w:t>
            </w:r>
            <w:r w:rsidRPr="0090061B">
              <w:rPr>
                <w:rFonts w:ascii="Times New Roman" w:eastAsia="Times New Roman" w:hAnsi="Times New Roman" w:cs="Times New Roman"/>
                <w:color w:val="000000"/>
                <w:sz w:val="24"/>
                <w:szCs w:val="24"/>
              </w:rPr>
              <w:t xml:space="preserve">„Kokybiškų švietimo paslaugų prieinamumo visiems Vilniaus miesto vaikams priemonių plano“ 4.5. priemonę „Vilniaus miesto savivaldybės mokyklų pirmose klasėse užtikrinti po vieną mokytojo padėjėją“ – pirmose klasėse stebėtose pamokose padėjėjos padėjo įsitraukti visiems mokiniams ir </w:t>
            </w:r>
            <w:r w:rsidR="00F51972" w:rsidRPr="0090061B">
              <w:rPr>
                <w:rFonts w:ascii="Times New Roman" w:eastAsia="Times New Roman" w:hAnsi="Times New Roman" w:cs="Times New Roman"/>
                <w:color w:val="000000"/>
                <w:sz w:val="24"/>
                <w:szCs w:val="24"/>
              </w:rPr>
              <w:t xml:space="preserve">taip </w:t>
            </w:r>
            <w:r w:rsidRPr="0090061B">
              <w:rPr>
                <w:rFonts w:ascii="Times New Roman" w:eastAsia="Times New Roman" w:hAnsi="Times New Roman" w:cs="Times New Roman"/>
                <w:color w:val="000000"/>
                <w:sz w:val="24"/>
                <w:szCs w:val="24"/>
              </w:rPr>
              <w:t>siekti aukštesnės ugdymo(</w:t>
            </w:r>
            <w:proofErr w:type="spellStart"/>
            <w:r w:rsidRPr="0090061B">
              <w:rPr>
                <w:rFonts w:ascii="Times New Roman" w:eastAsia="Times New Roman" w:hAnsi="Times New Roman" w:cs="Times New Roman"/>
                <w:color w:val="000000"/>
                <w:sz w:val="24"/>
                <w:szCs w:val="24"/>
              </w:rPr>
              <w:t>si</w:t>
            </w:r>
            <w:proofErr w:type="spellEnd"/>
            <w:r w:rsidRPr="0090061B">
              <w:rPr>
                <w:rFonts w:ascii="Times New Roman" w:eastAsia="Times New Roman" w:hAnsi="Times New Roman" w:cs="Times New Roman"/>
                <w:color w:val="000000"/>
                <w:sz w:val="24"/>
                <w:szCs w:val="24"/>
              </w:rPr>
              <w:t xml:space="preserve">) </w:t>
            </w:r>
            <w:r w:rsidR="00F51972" w:rsidRPr="0090061B">
              <w:rPr>
                <w:rFonts w:ascii="Times New Roman" w:eastAsia="Times New Roman" w:hAnsi="Times New Roman" w:cs="Times New Roman"/>
                <w:color w:val="000000"/>
                <w:sz w:val="24"/>
                <w:szCs w:val="24"/>
              </w:rPr>
              <w:t>kokybės</w:t>
            </w:r>
            <w:r w:rsidRPr="0090061B">
              <w:rPr>
                <w:rFonts w:ascii="Times New Roman" w:eastAsia="Times New Roman" w:hAnsi="Times New Roman" w:cs="Times New Roman"/>
                <w:color w:val="000000"/>
                <w:sz w:val="24"/>
                <w:szCs w:val="24"/>
              </w:rPr>
              <w:t>.</w:t>
            </w:r>
          </w:p>
          <w:p w14:paraId="33851DD2" w14:textId="764AAC67" w:rsidR="00885896" w:rsidRPr="0090061B" w:rsidRDefault="000F3695" w:rsidP="003B4F28">
            <w:pPr>
              <w:tabs>
                <w:tab w:val="left" w:pos="601"/>
              </w:tabs>
              <w:spacing w:after="0" w:line="240" w:lineRule="auto"/>
              <w:ind w:firstLine="690"/>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lastRenderedPageBreak/>
              <w:t xml:space="preserve">Vertintojai surinko duomenis apie kryptingą mokyklos tinklaveiką, padedančią mokiniams ugdytis socialines, komunikavimo, iniciatyvumo ir kūrybingumo, pažinimo kompetencijas, sudarančias sąlygas jų kultūrinei, socialinei </w:t>
            </w:r>
            <w:proofErr w:type="spellStart"/>
            <w:r w:rsidRPr="0090061B">
              <w:rPr>
                <w:rFonts w:ascii="Times New Roman" w:eastAsia="Times New Roman" w:hAnsi="Times New Roman" w:cs="Times New Roman"/>
                <w:sz w:val="24"/>
                <w:szCs w:val="24"/>
              </w:rPr>
              <w:t>įtraukčiai</w:t>
            </w:r>
            <w:proofErr w:type="spellEnd"/>
            <w:r w:rsidRPr="0090061B">
              <w:rPr>
                <w:rFonts w:ascii="Times New Roman" w:eastAsia="Times New Roman" w:hAnsi="Times New Roman" w:cs="Times New Roman"/>
                <w:sz w:val="24"/>
                <w:szCs w:val="24"/>
              </w:rPr>
              <w:t xml:space="preserve">. Apibendrinę išvardintus argumentus vertintojai teigia, kad </w:t>
            </w:r>
            <w:proofErr w:type="spellStart"/>
            <w:r w:rsidRPr="0090061B">
              <w:rPr>
                <w:rFonts w:ascii="Times New Roman" w:eastAsia="Times New Roman" w:hAnsi="Times New Roman" w:cs="Times New Roman"/>
                <w:sz w:val="24"/>
                <w:szCs w:val="24"/>
              </w:rPr>
              <w:t>įtrauktį</w:t>
            </w:r>
            <w:proofErr w:type="spellEnd"/>
            <w:r w:rsidRPr="0090061B">
              <w:rPr>
                <w:rFonts w:ascii="Times New Roman" w:eastAsia="Times New Roman" w:hAnsi="Times New Roman" w:cs="Times New Roman"/>
                <w:sz w:val="24"/>
                <w:szCs w:val="24"/>
              </w:rPr>
              <w:t xml:space="preserve"> paremianti mokyklos tinklaveika su socialiniais partneriais ir vietos bendruomene yra stiprusis mokyklos veiklos aspektas.</w:t>
            </w:r>
          </w:p>
        </w:tc>
      </w:tr>
      <w:tr w:rsidR="00885896" w:rsidRPr="0090061B" w14:paraId="110A61B2" w14:textId="77777777">
        <w:tc>
          <w:tcPr>
            <w:tcW w:w="2741" w:type="dxa"/>
            <w:shd w:val="clear" w:color="auto" w:fill="auto"/>
          </w:tcPr>
          <w:p w14:paraId="6AD9F771" w14:textId="77777777" w:rsidR="00885896" w:rsidRPr="0090061B" w:rsidRDefault="000F3695" w:rsidP="003B4F28">
            <w:pPr>
              <w:spacing w:after="0" w:line="240" w:lineRule="auto"/>
              <w:jc w:val="both"/>
              <w:rPr>
                <w:rFonts w:ascii="Times New Roman" w:eastAsia="Times New Roman" w:hAnsi="Times New Roman" w:cs="Times New Roman"/>
                <w:sz w:val="24"/>
                <w:szCs w:val="24"/>
              </w:rPr>
            </w:pPr>
            <w:r w:rsidRPr="0090061B">
              <w:rPr>
                <w:rFonts w:ascii="Times New Roman" w:eastAsia="Times New Roman" w:hAnsi="Times New Roman" w:cs="Times New Roman"/>
                <w:smallCaps/>
                <w:sz w:val="24"/>
                <w:szCs w:val="24"/>
              </w:rPr>
              <w:lastRenderedPageBreak/>
              <w:t>1.7. K</w:t>
            </w:r>
            <w:r w:rsidRPr="0090061B">
              <w:rPr>
                <w:rFonts w:ascii="Times New Roman" w:eastAsia="Times New Roman" w:hAnsi="Times New Roman" w:cs="Times New Roman"/>
                <w:sz w:val="24"/>
                <w:szCs w:val="24"/>
              </w:rPr>
              <w:t>ompetencija, 3 lygis</w:t>
            </w:r>
          </w:p>
          <w:p w14:paraId="46F6A8D4" w14:textId="77777777" w:rsidR="00885896" w:rsidRPr="0090061B" w:rsidRDefault="00885896" w:rsidP="003B4F28">
            <w:pPr>
              <w:spacing w:after="0" w:line="240" w:lineRule="auto"/>
              <w:ind w:right="179"/>
              <w:jc w:val="both"/>
              <w:rPr>
                <w:rFonts w:ascii="Times New Roman" w:eastAsia="Times New Roman" w:hAnsi="Times New Roman" w:cs="Times New Roman"/>
                <w:sz w:val="24"/>
                <w:szCs w:val="24"/>
              </w:rPr>
            </w:pPr>
          </w:p>
          <w:p w14:paraId="7FB7B3BD" w14:textId="77777777" w:rsidR="00885896" w:rsidRPr="0090061B" w:rsidRDefault="00885896" w:rsidP="003B4F28">
            <w:pPr>
              <w:spacing w:after="0" w:line="240" w:lineRule="auto"/>
              <w:ind w:right="179"/>
              <w:jc w:val="both"/>
              <w:rPr>
                <w:rFonts w:ascii="Times New Roman" w:eastAsia="Times New Roman" w:hAnsi="Times New Roman" w:cs="Times New Roman"/>
                <w:sz w:val="24"/>
                <w:szCs w:val="24"/>
              </w:rPr>
            </w:pPr>
          </w:p>
        </w:tc>
        <w:tc>
          <w:tcPr>
            <w:tcW w:w="7177" w:type="dxa"/>
            <w:shd w:val="clear" w:color="auto" w:fill="auto"/>
          </w:tcPr>
          <w:p w14:paraId="45775AFD" w14:textId="77777777" w:rsidR="00885896" w:rsidRPr="0090061B" w:rsidRDefault="000F3695" w:rsidP="003B4F28">
            <w:pPr>
              <w:tabs>
                <w:tab w:val="left" w:pos="601"/>
              </w:tabs>
              <w:spacing w:after="0" w:line="240" w:lineRule="auto"/>
              <w:ind w:firstLine="690"/>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Mokytojų kompetencija yra paveiki:</w:t>
            </w:r>
          </w:p>
          <w:p w14:paraId="0EEA632C" w14:textId="0042BF19" w:rsidR="00885896" w:rsidRPr="0090061B" w:rsidRDefault="000F3695" w:rsidP="003B4F28">
            <w:pPr>
              <w:numPr>
                <w:ilvl w:val="0"/>
                <w:numId w:val="11"/>
              </w:numPr>
              <w:pBdr>
                <w:top w:val="nil"/>
                <w:left w:val="nil"/>
                <w:bottom w:val="nil"/>
                <w:right w:val="nil"/>
                <w:between w:val="nil"/>
              </w:pBdr>
              <w:tabs>
                <w:tab w:val="left" w:pos="114"/>
              </w:tabs>
              <w:spacing w:after="0" w:line="240" w:lineRule="auto"/>
              <w:ind w:left="0" w:firstLine="40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Mokytojų profesionalumą rodo ambicinga mokyklos misija </w:t>
            </w:r>
            <w:r w:rsidR="00584507"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i/>
                <w:color w:val="000000"/>
                <w:sz w:val="24"/>
                <w:szCs w:val="24"/>
                <w:highlight w:val="white"/>
              </w:rPr>
              <w:t>Mokykla, teikdama kokybišką pradinį išsilavinimą, kurdama šiuolaikišką ir saugią mokymosi aplinką, siekia atskleisti vaiko kūrybines galias, moko jį pažinti, atrasti ir pasirinkti</w:t>
            </w:r>
            <w:r w:rsidRPr="0090061B">
              <w:rPr>
                <w:rFonts w:ascii="Times New Roman" w:eastAsia="Times New Roman" w:hAnsi="Times New Roman" w:cs="Times New Roman"/>
                <w:color w:val="000000"/>
                <w:sz w:val="24"/>
                <w:szCs w:val="24"/>
                <w:highlight w:val="white"/>
              </w:rPr>
              <w:t>“. Mokytojai išmano savo ugdymo sritį ir tai rodo išorinio vertinimo metu užfiksuotos mokymo paradigmos: 24,2 proc. pamokų stebėta tradicinė poveikio paradigma (mokinys pasyvus informacijos priėmėjas), 45,5 proc. – sąveikos paradigma (vertinamas mokinio dalyvavimas mokymo procese)</w:t>
            </w:r>
            <w:r w:rsidR="00856DD2" w:rsidRPr="0090061B">
              <w:rPr>
                <w:rFonts w:ascii="Times New Roman" w:eastAsia="Times New Roman" w:hAnsi="Times New Roman" w:cs="Times New Roman"/>
                <w:color w:val="000000"/>
                <w:sz w:val="24"/>
                <w:szCs w:val="24"/>
                <w:highlight w:val="white"/>
              </w:rPr>
              <w:t>,</w:t>
            </w:r>
            <w:r w:rsidRPr="0090061B">
              <w:rPr>
                <w:rFonts w:ascii="Times New Roman" w:eastAsia="Times New Roman" w:hAnsi="Times New Roman" w:cs="Times New Roman"/>
                <w:color w:val="000000"/>
                <w:sz w:val="24"/>
                <w:szCs w:val="24"/>
                <w:highlight w:val="white"/>
              </w:rPr>
              <w:t xml:space="preserve"> 30,3 proc. – mokymosi paradigma (mokinys yra pats atsakingas už savo mokymąsi). </w:t>
            </w:r>
          </w:p>
          <w:p w14:paraId="50EB387E" w14:textId="03AA057D" w:rsidR="00885896" w:rsidRPr="0090061B" w:rsidRDefault="000F3695" w:rsidP="003B4F28">
            <w:pPr>
              <w:numPr>
                <w:ilvl w:val="0"/>
                <w:numId w:val="11"/>
              </w:numPr>
              <w:pBdr>
                <w:top w:val="nil"/>
                <w:left w:val="nil"/>
                <w:bottom w:val="nil"/>
                <w:right w:val="nil"/>
                <w:between w:val="nil"/>
              </w:pBdr>
              <w:tabs>
                <w:tab w:val="left" w:pos="114"/>
              </w:tabs>
              <w:spacing w:after="0" w:line="240" w:lineRule="auto"/>
              <w:ind w:left="0" w:firstLine="40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2021 m. rugsėj</w:t>
            </w:r>
            <w:r w:rsidR="00856DD2" w:rsidRPr="0090061B">
              <w:rPr>
                <w:rFonts w:ascii="Times New Roman" w:eastAsia="Times New Roman" w:hAnsi="Times New Roman" w:cs="Times New Roman"/>
                <w:color w:val="000000"/>
                <w:sz w:val="24"/>
                <w:szCs w:val="24"/>
              </w:rPr>
              <w:t xml:space="preserve">į </w:t>
            </w:r>
            <w:r w:rsidRPr="0090061B">
              <w:rPr>
                <w:rFonts w:ascii="Times New Roman" w:eastAsia="Times New Roman" w:hAnsi="Times New Roman" w:cs="Times New Roman"/>
                <w:color w:val="000000"/>
                <w:sz w:val="24"/>
                <w:szCs w:val="24"/>
              </w:rPr>
              <w:t xml:space="preserve">NŠA atlikta tėvų apklausa rodo, kad mokytojams kiekvienas vaikas yra svarbus ir vertingas (90,7 proc.), kai </w:t>
            </w:r>
            <w:r w:rsidR="00856DD2" w:rsidRPr="0090061B">
              <w:rPr>
                <w:rFonts w:ascii="Times New Roman" w:eastAsia="Times New Roman" w:hAnsi="Times New Roman" w:cs="Times New Roman"/>
                <w:color w:val="000000"/>
                <w:sz w:val="24"/>
                <w:szCs w:val="24"/>
              </w:rPr>
              <w:t>mokiniui</w:t>
            </w:r>
            <w:r w:rsidRPr="0090061B">
              <w:rPr>
                <w:rFonts w:ascii="Times New Roman" w:eastAsia="Times New Roman" w:hAnsi="Times New Roman" w:cs="Times New Roman"/>
                <w:color w:val="000000"/>
                <w:sz w:val="24"/>
                <w:szCs w:val="24"/>
              </w:rPr>
              <w:t xml:space="preserve"> kyla sunkumų, mokytojai noriai suteikia pagalbą (91,8 proc.), stengiasi vienodai gerai dirbti su kiekvienu, nepriklausomai nuo gebėjimų ir pasiekimų (93 proc.), geba aiškiai ir suprantamai mokyti vaikus (94,5 proc.). Tos pačios apklausos pedagogų atsakymai rodo, kad mokykloje atsižvelgiama į visų mokinių nuomonę ir siūlomas idėjas (73,7 proc.), mokykloje mokytojai gerbia kiekvieną mokinį (100 proc.) ir kasdienėje kalboje vengiama vartoti etiketes „specialieji poreikiai“, „</w:t>
            </w:r>
            <w:proofErr w:type="spellStart"/>
            <w:r w:rsidRPr="0090061B">
              <w:rPr>
                <w:rFonts w:ascii="Times New Roman" w:eastAsia="Times New Roman" w:hAnsi="Times New Roman" w:cs="Times New Roman"/>
                <w:color w:val="000000"/>
                <w:sz w:val="24"/>
                <w:szCs w:val="24"/>
              </w:rPr>
              <w:t>specukai</w:t>
            </w:r>
            <w:proofErr w:type="spellEnd"/>
            <w:r w:rsidRPr="0090061B">
              <w:rPr>
                <w:rFonts w:ascii="Times New Roman" w:eastAsia="Times New Roman" w:hAnsi="Times New Roman" w:cs="Times New Roman"/>
                <w:color w:val="000000"/>
                <w:sz w:val="24"/>
                <w:szCs w:val="24"/>
              </w:rPr>
              <w:t>“ ir pan. (66,7 proc.). Pastarasis klausimas rodo, kad pedagogams reikia labiau atkreipti dėmesį į įtraukiojo ugdymo sąvokas, vartojamas kasdieniame mokyklos gyvenime.</w:t>
            </w:r>
          </w:p>
          <w:p w14:paraId="6AE32BBD" w14:textId="2CA14C67" w:rsidR="00885896" w:rsidRPr="0090061B" w:rsidRDefault="000F3695" w:rsidP="003B4F28">
            <w:pPr>
              <w:numPr>
                <w:ilvl w:val="0"/>
                <w:numId w:val="11"/>
              </w:numPr>
              <w:pBdr>
                <w:top w:val="nil"/>
                <w:left w:val="nil"/>
                <w:bottom w:val="nil"/>
                <w:right w:val="nil"/>
                <w:between w:val="nil"/>
              </w:pBdr>
              <w:tabs>
                <w:tab w:val="left" w:pos="114"/>
              </w:tabs>
              <w:spacing w:after="0" w:line="240" w:lineRule="auto"/>
              <w:ind w:left="0" w:firstLine="407"/>
              <w:jc w:val="both"/>
              <w:rPr>
                <w:color w:val="000000"/>
                <w:sz w:val="20"/>
                <w:szCs w:val="20"/>
              </w:rPr>
            </w:pPr>
            <w:r w:rsidRPr="0090061B">
              <w:rPr>
                <w:rFonts w:ascii="Times New Roman" w:eastAsia="Times New Roman" w:hAnsi="Times New Roman" w:cs="Times New Roman"/>
                <w:color w:val="000000"/>
                <w:sz w:val="24"/>
                <w:szCs w:val="24"/>
              </w:rPr>
              <w:t xml:space="preserve">Vertintojų pokalbio su Mokyklos taryba metu buvo išsakyta, kad pedagogai yra savo srities profesionalai, daug komunikuoja su tėvais, sistemingai teikia grįžtamąjį ryšį </w:t>
            </w:r>
            <w:r w:rsidR="00856DD2"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 xml:space="preserve">padeda mokiniams pasiekti gerų rezultatų, kas ypač tampa akivaizdu perėjus mokytis į aukštesnę pakopą – į 5 klasę. Gerą mokinių paruošimą rodo ir 2021 m. Nacionalinio mokinių pasiekimų patikrinimo rezultatai. Tiek matematikos, tiek skaitymo surinktų taškų vidurkis viršija savivaldybės ir šalies taškų vidurkį. </w:t>
            </w:r>
          </w:p>
          <w:p w14:paraId="2811D611" w14:textId="77777777" w:rsidR="00885896" w:rsidRPr="0090061B" w:rsidRDefault="000F3695" w:rsidP="003B4F28">
            <w:pPr>
              <w:numPr>
                <w:ilvl w:val="0"/>
                <w:numId w:val="11"/>
              </w:numPr>
              <w:pBdr>
                <w:top w:val="nil"/>
                <w:left w:val="nil"/>
                <w:bottom w:val="nil"/>
                <w:right w:val="nil"/>
                <w:between w:val="nil"/>
              </w:pBdr>
              <w:tabs>
                <w:tab w:val="left" w:pos="114"/>
              </w:tabs>
              <w:spacing w:after="0" w:line="240" w:lineRule="auto"/>
              <w:ind w:left="0" w:firstLine="40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Nors mokykloje 23 mokytojai turi didesnį nei 15 metų darbo stažą ir daugiau dirbančių pedagogų yra vyresnio amžiaus, nuotolinis ugdymas mokykloje vyko sklandžiai. Pedagogai kėlė kvalifikaciją, skyrė laiko asmeniniam tobulėjimui IKT srityje ir stengėsi užtikrinti kiekvieno mokinio įtraukimą į ugdymo procesą nuotolinio ugdymosi metu. Tai pokalbiuose su vertintojais pabrėžė ir tėvai, ir mokytojai.</w:t>
            </w:r>
          </w:p>
          <w:p w14:paraId="4F4E0CF0" w14:textId="797A4AB7" w:rsidR="00885896" w:rsidRPr="0090061B" w:rsidRDefault="000F3695" w:rsidP="003B4F28">
            <w:pPr>
              <w:numPr>
                <w:ilvl w:val="0"/>
                <w:numId w:val="11"/>
              </w:numPr>
              <w:pBdr>
                <w:top w:val="nil"/>
                <w:left w:val="nil"/>
                <w:bottom w:val="nil"/>
                <w:right w:val="nil"/>
                <w:between w:val="nil"/>
              </w:pBdr>
              <w:tabs>
                <w:tab w:val="left" w:pos="114"/>
              </w:tabs>
              <w:spacing w:after="0" w:line="240" w:lineRule="auto"/>
              <w:ind w:left="0" w:firstLine="40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Visi mokytojai tobulina savo kompetencijas emocinio intelekto ugdymo srityje, visi klasių mokytojai savo klasėse, per klasių valandėles diegia socialines</w:t>
            </w:r>
            <w:r w:rsidR="000D1CB1"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emocines kompetencijas ugdančią programą ,,</w:t>
            </w:r>
            <w:proofErr w:type="spellStart"/>
            <w:r w:rsidRPr="0090061B">
              <w:rPr>
                <w:rFonts w:ascii="Times New Roman" w:eastAsia="Times New Roman" w:hAnsi="Times New Roman" w:cs="Times New Roman"/>
                <w:color w:val="000000"/>
                <w:sz w:val="24"/>
                <w:szCs w:val="24"/>
              </w:rPr>
              <w:t>Lions</w:t>
            </w:r>
            <w:proofErr w:type="spellEnd"/>
            <w:r w:rsidRPr="0090061B">
              <w:rPr>
                <w:rFonts w:ascii="Times New Roman" w:eastAsia="Times New Roman" w:hAnsi="Times New Roman" w:cs="Times New Roman"/>
                <w:color w:val="000000"/>
                <w:sz w:val="24"/>
                <w:szCs w:val="24"/>
              </w:rPr>
              <w:t xml:space="preserve"> </w:t>
            </w:r>
            <w:proofErr w:type="spellStart"/>
            <w:r w:rsidRPr="0090061B">
              <w:rPr>
                <w:rFonts w:ascii="Times New Roman" w:eastAsia="Times New Roman" w:hAnsi="Times New Roman" w:cs="Times New Roman"/>
                <w:color w:val="000000"/>
                <w:sz w:val="24"/>
                <w:szCs w:val="24"/>
              </w:rPr>
              <w:t>Quest</w:t>
            </w:r>
            <w:proofErr w:type="spellEnd"/>
            <w:r w:rsidRPr="0090061B">
              <w:rPr>
                <w:rFonts w:ascii="Times New Roman" w:eastAsia="Times New Roman" w:hAnsi="Times New Roman" w:cs="Times New Roman"/>
                <w:color w:val="000000"/>
                <w:sz w:val="24"/>
                <w:szCs w:val="24"/>
              </w:rPr>
              <w:t xml:space="preserve">“. Mokyklos strateginiuose dokumentuose </w:t>
            </w:r>
            <w:r w:rsidR="004F13D1"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 xml:space="preserve">iš pokalbių su </w:t>
            </w:r>
            <w:r w:rsidRPr="0090061B">
              <w:rPr>
                <w:rFonts w:ascii="Times New Roman" w:eastAsia="Times New Roman" w:hAnsi="Times New Roman" w:cs="Times New Roman"/>
                <w:color w:val="000000"/>
                <w:sz w:val="24"/>
                <w:szCs w:val="24"/>
              </w:rPr>
              <w:lastRenderedPageBreak/>
              <w:t>mokytojais matyti, kad kvalifikacijos tobulinimas vyksta kryptingai, siekiant įgyvendinti mokyklos metų veiklos plano tikslus.</w:t>
            </w:r>
          </w:p>
          <w:p w14:paraId="005326F6" w14:textId="63915367" w:rsidR="00885896" w:rsidRPr="0090061B" w:rsidRDefault="000F3695" w:rsidP="003B4F28">
            <w:pPr>
              <w:tabs>
                <w:tab w:val="left" w:pos="114"/>
              </w:tabs>
              <w:spacing w:after="0" w:line="240" w:lineRule="auto"/>
              <w:ind w:firstLine="548"/>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Pateikti duomenys rodo, kad mokytojų kompetencija tinkama, </w:t>
            </w:r>
            <w:r w:rsidR="004F13D1" w:rsidRPr="0090061B">
              <w:rPr>
                <w:rFonts w:ascii="Times New Roman" w:eastAsia="Times New Roman" w:hAnsi="Times New Roman" w:cs="Times New Roman"/>
                <w:sz w:val="24"/>
                <w:szCs w:val="24"/>
              </w:rPr>
              <w:t xml:space="preserve">pedagogai </w:t>
            </w:r>
            <w:r w:rsidRPr="0090061B">
              <w:rPr>
                <w:rFonts w:ascii="Times New Roman" w:eastAsia="Times New Roman" w:hAnsi="Times New Roman" w:cs="Times New Roman"/>
                <w:sz w:val="24"/>
                <w:szCs w:val="24"/>
              </w:rPr>
              <w:t>išmano savo ugdymo sritį ir siekia dirbti kuo geriau, kad į ugdymosi procesą įtrauktų kiekvieną mokinį.</w:t>
            </w:r>
          </w:p>
        </w:tc>
      </w:tr>
      <w:tr w:rsidR="00885896" w:rsidRPr="0090061B" w14:paraId="2224443D" w14:textId="77777777">
        <w:tc>
          <w:tcPr>
            <w:tcW w:w="2741" w:type="dxa"/>
            <w:shd w:val="clear" w:color="auto" w:fill="auto"/>
          </w:tcPr>
          <w:p w14:paraId="5652913A" w14:textId="77777777" w:rsidR="00885896" w:rsidRPr="0090061B" w:rsidRDefault="000F3695" w:rsidP="003B4F28">
            <w:pPr>
              <w:spacing w:after="0" w:line="240" w:lineRule="auto"/>
              <w:ind w:right="179"/>
              <w:rPr>
                <w:rFonts w:ascii="Times New Roman" w:eastAsia="Times New Roman" w:hAnsi="Times New Roman" w:cs="Times New Roman"/>
                <w:sz w:val="24"/>
                <w:szCs w:val="24"/>
              </w:rPr>
            </w:pPr>
            <w:r w:rsidRPr="0090061B">
              <w:rPr>
                <w:rFonts w:ascii="Times New Roman" w:eastAsia="Times New Roman" w:hAnsi="Times New Roman" w:cs="Times New Roman"/>
                <w:smallCaps/>
                <w:sz w:val="24"/>
                <w:szCs w:val="24"/>
              </w:rPr>
              <w:lastRenderedPageBreak/>
              <w:t>1.8. N</w:t>
            </w:r>
            <w:r w:rsidRPr="0090061B">
              <w:rPr>
                <w:rFonts w:ascii="Times New Roman" w:eastAsia="Times New Roman" w:hAnsi="Times New Roman" w:cs="Times New Roman"/>
                <w:sz w:val="24"/>
                <w:szCs w:val="24"/>
              </w:rPr>
              <w:t>uolatinis profesinis tobulėjimas, 3 lygis</w:t>
            </w:r>
          </w:p>
          <w:p w14:paraId="389A42AE" w14:textId="77777777" w:rsidR="00885896" w:rsidRPr="0090061B" w:rsidRDefault="00885896" w:rsidP="003B4F28">
            <w:pPr>
              <w:spacing w:after="0" w:line="240" w:lineRule="auto"/>
              <w:ind w:right="179"/>
              <w:rPr>
                <w:rFonts w:ascii="Times New Roman" w:eastAsia="Times New Roman" w:hAnsi="Times New Roman" w:cs="Times New Roman"/>
                <w:sz w:val="24"/>
                <w:szCs w:val="24"/>
              </w:rPr>
            </w:pPr>
          </w:p>
          <w:p w14:paraId="10FCECBF" w14:textId="77777777" w:rsidR="00885896" w:rsidRPr="0090061B" w:rsidRDefault="00885896" w:rsidP="003B4F28">
            <w:pPr>
              <w:spacing w:after="0" w:line="240" w:lineRule="auto"/>
              <w:ind w:right="179"/>
              <w:rPr>
                <w:rFonts w:ascii="Times New Roman" w:eastAsia="Times New Roman" w:hAnsi="Times New Roman" w:cs="Times New Roman"/>
                <w:sz w:val="24"/>
                <w:szCs w:val="24"/>
              </w:rPr>
            </w:pPr>
          </w:p>
        </w:tc>
        <w:tc>
          <w:tcPr>
            <w:tcW w:w="7177" w:type="dxa"/>
            <w:shd w:val="clear" w:color="auto" w:fill="auto"/>
          </w:tcPr>
          <w:p w14:paraId="52132591" w14:textId="77777777" w:rsidR="00885896" w:rsidRPr="0090061B" w:rsidRDefault="000F3695" w:rsidP="003B4F28">
            <w:pPr>
              <w:tabs>
                <w:tab w:val="left" w:pos="601"/>
              </w:tabs>
              <w:spacing w:after="0" w:line="240" w:lineRule="auto"/>
              <w:ind w:firstLine="690"/>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Mokytojų nuolatinis profesinis tobulėjimas vertinamas gerai:</w:t>
            </w:r>
          </w:p>
          <w:p w14:paraId="4394FEC5" w14:textId="29A8B13A" w:rsidR="00885896" w:rsidRPr="0090061B" w:rsidRDefault="000F3695" w:rsidP="003B4F28">
            <w:pPr>
              <w:numPr>
                <w:ilvl w:val="0"/>
                <w:numId w:val="12"/>
              </w:numPr>
              <w:pBdr>
                <w:top w:val="nil"/>
                <w:left w:val="nil"/>
                <w:bottom w:val="nil"/>
                <w:right w:val="nil"/>
                <w:between w:val="nil"/>
              </w:pBdr>
              <w:spacing w:after="0" w:line="240" w:lineRule="auto"/>
              <w:ind w:left="42" w:firstLine="318"/>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Mokytojų profesinis tobulėjimas vyksta atsižvelgiant į mokyklos metų veiklos plano tikslus. 2020 m. veiklos plano ataskaitoje teigiama, kad pedagogai nuolat skatinti sistemingai </w:t>
            </w:r>
            <w:r w:rsidR="00807322"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 xml:space="preserve">kryptingai tobulinti savo profesines kompetencijas seminaruose ir mokymuose. </w:t>
            </w:r>
            <w:r w:rsidR="00807322" w:rsidRPr="0090061B">
              <w:rPr>
                <w:rFonts w:ascii="Times New Roman" w:eastAsia="Times New Roman" w:hAnsi="Times New Roman" w:cs="Times New Roman"/>
                <w:color w:val="000000"/>
                <w:sz w:val="24"/>
                <w:szCs w:val="24"/>
              </w:rPr>
              <w:t xml:space="preserve">Per mokslo metus </w:t>
            </w:r>
            <w:r w:rsidRPr="0090061B">
              <w:rPr>
                <w:rFonts w:ascii="Times New Roman" w:eastAsia="Times New Roman" w:hAnsi="Times New Roman" w:cs="Times New Roman"/>
                <w:color w:val="000000"/>
                <w:sz w:val="24"/>
                <w:szCs w:val="24"/>
              </w:rPr>
              <w:t xml:space="preserve">pedagogai </w:t>
            </w:r>
            <w:r w:rsidR="00807322" w:rsidRPr="0090061B">
              <w:rPr>
                <w:rFonts w:ascii="Times New Roman" w:eastAsia="Times New Roman" w:hAnsi="Times New Roman" w:cs="Times New Roman"/>
                <w:color w:val="000000"/>
                <w:sz w:val="24"/>
                <w:szCs w:val="24"/>
              </w:rPr>
              <w:t xml:space="preserve">156 kartus </w:t>
            </w:r>
            <w:r w:rsidRPr="0090061B">
              <w:rPr>
                <w:rFonts w:ascii="Times New Roman" w:eastAsia="Times New Roman" w:hAnsi="Times New Roman" w:cs="Times New Roman"/>
                <w:color w:val="000000"/>
                <w:sz w:val="24"/>
                <w:szCs w:val="24"/>
              </w:rPr>
              <w:t xml:space="preserve">dalyvavo 45 kvalifikacijos tobulinimosi kursuose </w:t>
            </w:r>
            <w:r w:rsidR="00807322"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mokymuose. Matyti, kad mokymų temos atspindi įtraukiojo ugdymo idėjas: „Laikas kartu“ (</w:t>
            </w:r>
            <w:r w:rsidR="00807322" w:rsidRPr="0090061B">
              <w:rPr>
                <w:rFonts w:ascii="Times New Roman" w:eastAsia="Times New Roman" w:hAnsi="Times New Roman" w:cs="Times New Roman"/>
                <w:color w:val="000000"/>
                <w:sz w:val="24"/>
                <w:szCs w:val="24"/>
              </w:rPr>
              <w:t>„</w:t>
            </w:r>
            <w:proofErr w:type="spellStart"/>
            <w:r w:rsidRPr="0090061B">
              <w:rPr>
                <w:rFonts w:ascii="Times New Roman" w:eastAsia="Times New Roman" w:hAnsi="Times New Roman" w:cs="Times New Roman"/>
                <w:color w:val="000000"/>
                <w:sz w:val="24"/>
                <w:szCs w:val="24"/>
              </w:rPr>
              <w:t>L</w:t>
            </w:r>
            <w:r w:rsidR="00807322" w:rsidRPr="0090061B">
              <w:rPr>
                <w:rFonts w:ascii="Times New Roman" w:eastAsia="Times New Roman" w:hAnsi="Times New Roman" w:cs="Times New Roman"/>
                <w:color w:val="000000"/>
                <w:sz w:val="24"/>
                <w:szCs w:val="24"/>
              </w:rPr>
              <w:t>ions</w:t>
            </w:r>
            <w:proofErr w:type="spellEnd"/>
            <w:r w:rsidRPr="0090061B">
              <w:rPr>
                <w:rFonts w:ascii="Times New Roman" w:eastAsia="Times New Roman" w:hAnsi="Times New Roman" w:cs="Times New Roman"/>
                <w:color w:val="000000"/>
                <w:sz w:val="24"/>
                <w:szCs w:val="24"/>
              </w:rPr>
              <w:t xml:space="preserve"> </w:t>
            </w:r>
            <w:proofErr w:type="spellStart"/>
            <w:r w:rsidRPr="0090061B">
              <w:rPr>
                <w:rFonts w:ascii="Times New Roman" w:eastAsia="Times New Roman" w:hAnsi="Times New Roman" w:cs="Times New Roman"/>
                <w:color w:val="000000"/>
                <w:sz w:val="24"/>
                <w:szCs w:val="24"/>
              </w:rPr>
              <w:t>Q</w:t>
            </w:r>
            <w:r w:rsidR="00807322" w:rsidRPr="0090061B">
              <w:rPr>
                <w:rFonts w:ascii="Times New Roman" w:eastAsia="Times New Roman" w:hAnsi="Times New Roman" w:cs="Times New Roman"/>
                <w:color w:val="000000"/>
                <w:sz w:val="24"/>
                <w:szCs w:val="24"/>
              </w:rPr>
              <w:t>uest</w:t>
            </w:r>
            <w:proofErr w:type="spellEnd"/>
            <w:r w:rsidR="00807322"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XXI amžiaus socialinės emocinės kompetencijos), „Saugios mokymo(</w:t>
            </w:r>
            <w:proofErr w:type="spellStart"/>
            <w:r w:rsidRPr="0090061B">
              <w:rPr>
                <w:rFonts w:ascii="Times New Roman" w:eastAsia="Times New Roman" w:hAnsi="Times New Roman" w:cs="Times New Roman"/>
                <w:color w:val="000000"/>
                <w:sz w:val="24"/>
                <w:szCs w:val="24"/>
              </w:rPr>
              <w:t>si</w:t>
            </w:r>
            <w:proofErr w:type="spellEnd"/>
            <w:r w:rsidRPr="0090061B">
              <w:rPr>
                <w:rFonts w:ascii="Times New Roman" w:eastAsia="Times New Roman" w:hAnsi="Times New Roman" w:cs="Times New Roman"/>
                <w:color w:val="000000"/>
                <w:sz w:val="24"/>
                <w:szCs w:val="24"/>
              </w:rPr>
              <w:t>) aplinkos kūrimas mokytojui, mokiniams ir mokinių tėvams“, „Išorės vertinimas – ugdymo proceso, orientuoto į mokinio poreikius, mokyklos tobulinimą</w:t>
            </w:r>
            <w:r w:rsidR="00E86118" w:rsidRPr="0090061B">
              <w:rPr>
                <w:rFonts w:ascii="Times New Roman" w:eastAsia="Times New Roman" w:hAnsi="Times New Roman" w:cs="Times New Roman"/>
                <w:color w:val="000000"/>
                <w:sz w:val="24"/>
                <w:szCs w:val="24"/>
              </w:rPr>
              <w:t>, vertinimas</w:t>
            </w:r>
            <w:r w:rsidRPr="0090061B">
              <w:rPr>
                <w:rFonts w:ascii="Times New Roman" w:eastAsia="Times New Roman" w:hAnsi="Times New Roman" w:cs="Times New Roman"/>
                <w:color w:val="000000"/>
                <w:sz w:val="24"/>
                <w:szCs w:val="24"/>
              </w:rPr>
              <w:t>“, „Alfa kartos vaikų pažinimas, stiprinant vaikų emocinę ir fizinę sveikatą“ ir kt.</w:t>
            </w:r>
          </w:p>
          <w:p w14:paraId="45FEB644" w14:textId="5F2F2DF3" w:rsidR="00885896" w:rsidRPr="0090061B" w:rsidRDefault="000F3695" w:rsidP="003B4F28">
            <w:pPr>
              <w:numPr>
                <w:ilvl w:val="0"/>
                <w:numId w:val="12"/>
              </w:numPr>
              <w:pBdr>
                <w:top w:val="nil"/>
                <w:left w:val="nil"/>
                <w:bottom w:val="nil"/>
                <w:right w:val="nil"/>
                <w:between w:val="nil"/>
              </w:pBdr>
              <w:spacing w:after="0" w:line="240" w:lineRule="auto"/>
              <w:ind w:left="42" w:firstLine="318"/>
              <w:jc w:val="both"/>
              <w:rPr>
                <w:rFonts w:ascii="Times New Roman" w:eastAsia="Times New Roman" w:hAnsi="Times New Roman" w:cs="Times New Roman"/>
                <w:b/>
                <w:color w:val="000000"/>
                <w:sz w:val="24"/>
                <w:szCs w:val="24"/>
              </w:rPr>
            </w:pPr>
            <w:r w:rsidRPr="0090061B">
              <w:rPr>
                <w:rFonts w:ascii="Times New Roman" w:eastAsia="Times New Roman" w:hAnsi="Times New Roman" w:cs="Times New Roman"/>
                <w:color w:val="000000"/>
                <w:sz w:val="24"/>
                <w:szCs w:val="24"/>
              </w:rPr>
              <w:t xml:space="preserve">Mokyklos pirminėje informacijoje pateikti duomenys </w:t>
            </w:r>
            <w:r w:rsidR="00E86118"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 xml:space="preserve">pokalbiai su Metodine grupe rodo, kad pedagogai analizuoja ugdymo procesą, teikia grįžtamąjį ryšį vieni kitiems ir vykdo sklaidą </w:t>
            </w:r>
            <w:r w:rsidR="00E86118" w:rsidRPr="0090061B">
              <w:rPr>
                <w:rFonts w:ascii="Times New Roman" w:eastAsia="Times New Roman" w:hAnsi="Times New Roman" w:cs="Times New Roman"/>
                <w:color w:val="000000"/>
                <w:sz w:val="24"/>
                <w:szCs w:val="24"/>
              </w:rPr>
              <w:t xml:space="preserve">Metodinės </w:t>
            </w:r>
            <w:r w:rsidRPr="0090061B">
              <w:rPr>
                <w:rFonts w:ascii="Times New Roman" w:eastAsia="Times New Roman" w:hAnsi="Times New Roman" w:cs="Times New Roman"/>
                <w:color w:val="000000"/>
                <w:sz w:val="24"/>
                <w:szCs w:val="24"/>
              </w:rPr>
              <w:t xml:space="preserve">grupės susirinkimuose. Mokytojų profesionalumą rodo ir mokinių tiriamųjų-kūrybinių, projektinių darbų parodos, kurios leidžia kiekvienam </w:t>
            </w:r>
            <w:r w:rsidR="00E86118" w:rsidRPr="0090061B">
              <w:rPr>
                <w:rFonts w:ascii="Times New Roman" w:eastAsia="Times New Roman" w:hAnsi="Times New Roman" w:cs="Times New Roman"/>
                <w:color w:val="000000"/>
                <w:sz w:val="24"/>
                <w:szCs w:val="24"/>
              </w:rPr>
              <w:t xml:space="preserve">vaikui </w:t>
            </w:r>
            <w:r w:rsidRPr="0090061B">
              <w:rPr>
                <w:rFonts w:ascii="Times New Roman" w:eastAsia="Times New Roman" w:hAnsi="Times New Roman" w:cs="Times New Roman"/>
                <w:color w:val="000000"/>
                <w:sz w:val="24"/>
                <w:szCs w:val="24"/>
              </w:rPr>
              <w:t>tobulinti savo dalykines ir bendrąsias kompetencijas. Taip pat mokykloje aktyviai inicijuojamas ir koordinuojamas mokytojų ir mokinių dalyvavimas įvairaus lygio (miesto, šalies ir tarptautinio) projektuose. Nuo 2007 m. mokykla nuolat dalijasi savo sukaupta patirtimi ugdant mokinius, turinčius elgesio ir emocijų sutrikimų, Lietuvos mastu (15 metodinių dienų, seminarų, konferencija).</w:t>
            </w:r>
          </w:p>
          <w:p w14:paraId="57A31B5B" w14:textId="3002B4CC" w:rsidR="00885896" w:rsidRPr="0090061B" w:rsidRDefault="000F3695" w:rsidP="003B4F28">
            <w:pPr>
              <w:numPr>
                <w:ilvl w:val="0"/>
                <w:numId w:val="12"/>
              </w:numPr>
              <w:pBdr>
                <w:top w:val="nil"/>
                <w:left w:val="nil"/>
                <w:bottom w:val="nil"/>
                <w:right w:val="nil"/>
                <w:between w:val="nil"/>
              </w:pBdr>
              <w:spacing w:after="0" w:line="240" w:lineRule="auto"/>
              <w:ind w:left="42" w:firstLine="318"/>
              <w:jc w:val="both"/>
              <w:rPr>
                <w:rFonts w:ascii="Times New Roman" w:eastAsia="Times New Roman" w:hAnsi="Times New Roman" w:cs="Times New Roman"/>
                <w:b/>
                <w:color w:val="000000"/>
                <w:sz w:val="24"/>
                <w:szCs w:val="24"/>
              </w:rPr>
            </w:pPr>
            <w:r w:rsidRPr="0090061B">
              <w:rPr>
                <w:rFonts w:ascii="Times New Roman" w:eastAsia="Times New Roman" w:hAnsi="Times New Roman" w:cs="Times New Roman"/>
                <w:color w:val="000000"/>
                <w:sz w:val="24"/>
                <w:szCs w:val="24"/>
              </w:rPr>
              <w:t xml:space="preserve">2021 m. rugsėjo mėn. NŠA atlikta pedagogų apklausa rodo, kad visi apklausoje dalyvavę mokytojai bet kada gali prašyti kolegų profesinės pagalbos, tik 20 proc. apklausoje dalyvavusių mokytojų sako, kad mokykloje mokytojų bendrystė – tik gražus žodis, nes realiai kiekvienas dirba sau, o 84,2 proc. apklaustųjų mano, kad kiekvienas specialistas mokykloje turi lygias </w:t>
            </w:r>
            <w:r w:rsidR="00DF7B9C" w:rsidRPr="0090061B">
              <w:rPr>
                <w:rFonts w:ascii="Times New Roman" w:eastAsia="Times New Roman" w:hAnsi="Times New Roman" w:cs="Times New Roman"/>
                <w:color w:val="000000"/>
                <w:sz w:val="24"/>
                <w:szCs w:val="24"/>
              </w:rPr>
              <w:t xml:space="preserve">darbo ir karjeros </w:t>
            </w:r>
            <w:r w:rsidRPr="0090061B">
              <w:rPr>
                <w:rFonts w:ascii="Times New Roman" w:eastAsia="Times New Roman" w:hAnsi="Times New Roman" w:cs="Times New Roman"/>
                <w:color w:val="000000"/>
                <w:sz w:val="24"/>
                <w:szCs w:val="24"/>
              </w:rPr>
              <w:t xml:space="preserve">galimybes. </w:t>
            </w:r>
          </w:p>
          <w:p w14:paraId="275D44EE" w14:textId="10FA5EAB" w:rsidR="00885896" w:rsidRPr="0090061B" w:rsidRDefault="000F3695" w:rsidP="003B4F28">
            <w:pPr>
              <w:numPr>
                <w:ilvl w:val="0"/>
                <w:numId w:val="12"/>
              </w:numPr>
              <w:pBdr>
                <w:top w:val="nil"/>
                <w:left w:val="nil"/>
                <w:bottom w:val="nil"/>
                <w:right w:val="nil"/>
                <w:between w:val="nil"/>
              </w:pBdr>
              <w:spacing w:after="0" w:line="240" w:lineRule="auto"/>
              <w:ind w:left="42" w:firstLine="318"/>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Vertintojų pokalbiai su mokyklos vadovais, mokytojais rodo, kad mokykloje palaikoma mokymosi kultūra – mokytojai įsivertina savo asmenines kompetencijas, būtinas profesinio tobulėjimo sritis ir nusimato savo profesinio tobulėjimo būdus. Tačiau kelti savo kvalifikacinės kategorijos dažnas mokytojas nenori. Mokykloje 23 mokytojai turi didesnį nei 15 metų darbo stažą, o aukštą kvalifikacinę kategoriją turinčių pedagogų nėra daug: </w:t>
            </w:r>
            <w:r w:rsidRPr="0090061B">
              <w:rPr>
                <w:rFonts w:ascii="Times New Roman" w:eastAsia="Times New Roman" w:hAnsi="Times New Roman" w:cs="Times New Roman"/>
                <w:color w:val="000000" w:themeColor="text1"/>
                <w:sz w:val="24"/>
                <w:szCs w:val="24"/>
              </w:rPr>
              <w:t>neturintys kvalifikacinės kategorijos mokytojai –</w:t>
            </w:r>
            <w:r w:rsidR="00BE46C2" w:rsidRPr="0090061B">
              <w:rPr>
                <w:rFonts w:ascii="Times New Roman" w:eastAsia="Times New Roman" w:hAnsi="Times New Roman" w:cs="Times New Roman"/>
                <w:color w:val="000000" w:themeColor="text1"/>
                <w:sz w:val="24"/>
                <w:szCs w:val="24"/>
              </w:rPr>
              <w:t xml:space="preserve"> </w:t>
            </w:r>
            <w:r w:rsidRPr="0090061B">
              <w:rPr>
                <w:rFonts w:ascii="Times New Roman" w:eastAsia="Times New Roman" w:hAnsi="Times New Roman" w:cs="Times New Roman"/>
                <w:color w:val="000000" w:themeColor="text1"/>
                <w:sz w:val="24"/>
                <w:szCs w:val="24"/>
              </w:rPr>
              <w:t xml:space="preserve">1, mokytojai – 2, vyr. mokytojai – 11, mokytojai metodininkai – </w:t>
            </w:r>
            <w:r w:rsidR="00AB297C" w:rsidRPr="0090061B">
              <w:rPr>
                <w:rFonts w:ascii="Times New Roman" w:eastAsia="Times New Roman" w:hAnsi="Times New Roman" w:cs="Times New Roman"/>
                <w:color w:val="000000" w:themeColor="text1"/>
                <w:sz w:val="24"/>
                <w:szCs w:val="24"/>
              </w:rPr>
              <w:t>5</w:t>
            </w:r>
            <w:r w:rsidRPr="0090061B">
              <w:rPr>
                <w:rFonts w:ascii="Times New Roman" w:eastAsia="Times New Roman" w:hAnsi="Times New Roman" w:cs="Times New Roman"/>
                <w:color w:val="000000" w:themeColor="text1"/>
                <w:sz w:val="24"/>
                <w:szCs w:val="24"/>
              </w:rPr>
              <w:t xml:space="preserve"> mokytoj</w:t>
            </w:r>
            <w:r w:rsidR="00AB297C" w:rsidRPr="0090061B">
              <w:rPr>
                <w:rFonts w:ascii="Times New Roman" w:eastAsia="Times New Roman" w:hAnsi="Times New Roman" w:cs="Times New Roman"/>
                <w:color w:val="000000" w:themeColor="text1"/>
                <w:sz w:val="24"/>
                <w:szCs w:val="24"/>
              </w:rPr>
              <w:t>ai</w:t>
            </w:r>
            <w:r w:rsidRPr="0090061B">
              <w:rPr>
                <w:rFonts w:ascii="Times New Roman" w:eastAsia="Times New Roman" w:hAnsi="Times New Roman" w:cs="Times New Roman"/>
                <w:color w:val="000000" w:themeColor="text1"/>
                <w:sz w:val="24"/>
                <w:szCs w:val="24"/>
              </w:rPr>
              <w:t xml:space="preserve">. Švietimo pagalbos </w:t>
            </w:r>
            <w:r w:rsidRPr="0090061B">
              <w:rPr>
                <w:rFonts w:ascii="Times New Roman" w:eastAsia="Times New Roman" w:hAnsi="Times New Roman" w:cs="Times New Roman"/>
                <w:color w:val="000000"/>
                <w:sz w:val="24"/>
                <w:szCs w:val="24"/>
              </w:rPr>
              <w:t>specialistų aukščiausia kategorija – vyresnysis. P</w:t>
            </w:r>
            <w:r w:rsidR="00BE46C2" w:rsidRPr="0090061B">
              <w:rPr>
                <w:rFonts w:ascii="Times New Roman" w:eastAsia="Times New Roman" w:hAnsi="Times New Roman" w:cs="Times New Roman"/>
                <w:color w:val="000000"/>
                <w:sz w:val="24"/>
                <w:szCs w:val="24"/>
              </w:rPr>
              <w:t xml:space="preserve">er pokalbius </w:t>
            </w:r>
            <w:r w:rsidRPr="0090061B">
              <w:rPr>
                <w:rFonts w:ascii="Times New Roman" w:eastAsia="Times New Roman" w:hAnsi="Times New Roman" w:cs="Times New Roman"/>
                <w:color w:val="000000"/>
                <w:sz w:val="24"/>
                <w:szCs w:val="24"/>
              </w:rPr>
              <w:t xml:space="preserve">su vertintojais mokytojai sakė, kad nedaug liko iki pensijos, nori tik ramiai dirbti, kad jiems nereikia, tik retas kalbintas pedagogas pasisakė, kad </w:t>
            </w:r>
            <w:r w:rsidR="00BE46C2" w:rsidRPr="0090061B">
              <w:rPr>
                <w:rFonts w:ascii="Times New Roman" w:eastAsia="Times New Roman" w:hAnsi="Times New Roman" w:cs="Times New Roman"/>
                <w:color w:val="000000"/>
                <w:sz w:val="24"/>
                <w:szCs w:val="24"/>
              </w:rPr>
              <w:t xml:space="preserve">ruošiasi kelti </w:t>
            </w:r>
            <w:r w:rsidRPr="0090061B">
              <w:rPr>
                <w:rFonts w:ascii="Times New Roman" w:eastAsia="Times New Roman" w:hAnsi="Times New Roman" w:cs="Times New Roman"/>
                <w:color w:val="000000"/>
                <w:sz w:val="24"/>
                <w:szCs w:val="24"/>
              </w:rPr>
              <w:t xml:space="preserve">kvalifikaciją. Tokios mokytojų nuostatos nerodo aukšto reiklumo sau ir neatspindi tų kompetencijų, kurias mokytojai demonstruoja vesdami pamokas. </w:t>
            </w:r>
          </w:p>
          <w:p w14:paraId="402A3441" w14:textId="0C6DB65D" w:rsidR="00885896" w:rsidRPr="0090061B" w:rsidRDefault="000F3695" w:rsidP="003B4F28">
            <w:pPr>
              <w:numPr>
                <w:ilvl w:val="0"/>
                <w:numId w:val="12"/>
              </w:numPr>
              <w:pBdr>
                <w:top w:val="nil"/>
                <w:left w:val="nil"/>
                <w:bottom w:val="nil"/>
                <w:right w:val="nil"/>
                <w:between w:val="nil"/>
              </w:pBdr>
              <w:spacing w:after="0" w:line="240" w:lineRule="auto"/>
              <w:ind w:left="42" w:firstLine="318"/>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lastRenderedPageBreak/>
              <w:t xml:space="preserve">Vertintojai stebėdami pamokas matė profesionalų mokytojų darbą ir apibendrinus visas vertinimo metu stebėtas pamokas matyti, kad visi vertinimo aspektai įvertinti gerai: </w:t>
            </w:r>
            <w:r w:rsidR="00706D53"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Ugdymosi aplinkų“ vidurkis – 3,18, </w:t>
            </w:r>
            <w:r w:rsidR="00706D53"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Vadovavimo kiekvieno mokinio ugdymuisi“ – 2,91, </w:t>
            </w:r>
            <w:r w:rsidR="00706D53"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Mokymosi patirčių</w:t>
            </w:r>
            <w:r w:rsidR="00706D53"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 2,82, </w:t>
            </w:r>
            <w:r w:rsidR="00706D53"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Vertinimo ugdant“ – 2,82 ir </w:t>
            </w:r>
            <w:r w:rsidR="00706D53"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Kiekvieno mokinio pažangos ir pasiekimų“ vidurkis – 2,61 (žr. priede 1 pav.). </w:t>
            </w:r>
          </w:p>
          <w:p w14:paraId="2E237AA1" w14:textId="74FEE76C" w:rsidR="00885896" w:rsidRPr="0090061B" w:rsidRDefault="000F3695" w:rsidP="003B4F28">
            <w:pPr>
              <w:tabs>
                <w:tab w:val="left" w:pos="601"/>
              </w:tabs>
              <w:spacing w:after="0" w:line="240" w:lineRule="auto"/>
              <w:ind w:firstLine="407"/>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Surinkta ir apibendrinta informacija rodo, kad nuolatinis profesinis mokytojų tobulėjimas yra tinkamas </w:t>
            </w:r>
            <w:r w:rsidR="00706D53" w:rsidRPr="0090061B">
              <w:rPr>
                <w:rFonts w:ascii="Times New Roman" w:eastAsia="Times New Roman" w:hAnsi="Times New Roman" w:cs="Times New Roman"/>
                <w:sz w:val="24"/>
                <w:szCs w:val="24"/>
              </w:rPr>
              <w:t xml:space="preserve">ir </w:t>
            </w:r>
            <w:r w:rsidRPr="0090061B">
              <w:rPr>
                <w:rFonts w:ascii="Times New Roman" w:eastAsia="Times New Roman" w:hAnsi="Times New Roman" w:cs="Times New Roman"/>
                <w:sz w:val="24"/>
                <w:szCs w:val="24"/>
              </w:rPr>
              <w:t>atspindi mokyklos veiklos dokumentuose reglamentuojančius veiklos prioritetus.</w:t>
            </w:r>
          </w:p>
        </w:tc>
      </w:tr>
      <w:tr w:rsidR="00885896" w:rsidRPr="0090061B" w14:paraId="4183647D" w14:textId="77777777">
        <w:tc>
          <w:tcPr>
            <w:tcW w:w="2741" w:type="dxa"/>
            <w:shd w:val="clear" w:color="auto" w:fill="auto"/>
          </w:tcPr>
          <w:p w14:paraId="645A9227" w14:textId="77777777" w:rsidR="00885896" w:rsidRPr="0090061B" w:rsidRDefault="000F3695" w:rsidP="003B4F28">
            <w:pPr>
              <w:spacing w:after="0" w:line="240" w:lineRule="auto"/>
              <w:rPr>
                <w:rFonts w:ascii="Times New Roman" w:eastAsia="Times New Roman" w:hAnsi="Times New Roman" w:cs="Times New Roman"/>
                <w:b/>
                <w:i/>
                <w:sz w:val="24"/>
                <w:szCs w:val="24"/>
              </w:rPr>
            </w:pPr>
            <w:r w:rsidRPr="0090061B">
              <w:rPr>
                <w:rFonts w:ascii="Times New Roman" w:eastAsia="Times New Roman" w:hAnsi="Times New Roman" w:cs="Times New Roman"/>
                <w:b/>
                <w:i/>
                <w:sz w:val="24"/>
                <w:szCs w:val="24"/>
              </w:rPr>
              <w:lastRenderedPageBreak/>
              <w:t xml:space="preserve">Stiprieji vertinamos srities veiklos aspektai </w:t>
            </w:r>
          </w:p>
          <w:p w14:paraId="01A5D2A4" w14:textId="77777777" w:rsidR="00885896" w:rsidRPr="0090061B" w:rsidRDefault="00885896" w:rsidP="003B4F28">
            <w:pPr>
              <w:spacing w:after="0" w:line="240" w:lineRule="auto"/>
              <w:rPr>
                <w:rFonts w:ascii="Times New Roman" w:eastAsia="Times New Roman" w:hAnsi="Times New Roman" w:cs="Times New Roman"/>
                <w:b/>
                <w:i/>
                <w:sz w:val="24"/>
                <w:szCs w:val="24"/>
              </w:rPr>
            </w:pPr>
          </w:p>
          <w:p w14:paraId="518E8357" w14:textId="77777777" w:rsidR="00885896" w:rsidRPr="0090061B" w:rsidRDefault="00885896" w:rsidP="003B4F28">
            <w:pPr>
              <w:spacing w:after="0" w:line="240" w:lineRule="auto"/>
              <w:rPr>
                <w:rFonts w:ascii="Times New Roman" w:eastAsia="Times New Roman" w:hAnsi="Times New Roman" w:cs="Times New Roman"/>
                <w:b/>
                <w:i/>
                <w:sz w:val="24"/>
                <w:szCs w:val="24"/>
              </w:rPr>
            </w:pPr>
          </w:p>
        </w:tc>
        <w:tc>
          <w:tcPr>
            <w:tcW w:w="7177" w:type="dxa"/>
            <w:shd w:val="clear" w:color="auto" w:fill="auto"/>
          </w:tcPr>
          <w:p w14:paraId="63518F6C" w14:textId="77777777" w:rsidR="00885896" w:rsidRPr="0090061B" w:rsidRDefault="000F3695" w:rsidP="003B4F28">
            <w:pPr>
              <w:numPr>
                <w:ilvl w:val="0"/>
                <w:numId w:val="14"/>
              </w:numPr>
              <w:pBdr>
                <w:top w:val="nil"/>
                <w:left w:val="nil"/>
                <w:bottom w:val="nil"/>
                <w:right w:val="nil"/>
                <w:between w:val="nil"/>
              </w:pBdr>
              <w:tabs>
                <w:tab w:val="left" w:pos="690"/>
              </w:tabs>
              <w:spacing w:after="0" w:line="240" w:lineRule="auto"/>
              <w:ind w:left="0" w:firstLine="407"/>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Vizijos bendrumas įtraukios sampratos įgyvendinimo link.</w:t>
            </w:r>
          </w:p>
          <w:p w14:paraId="4AF82057" w14:textId="77777777" w:rsidR="00885896" w:rsidRPr="0090061B" w:rsidRDefault="000F3695" w:rsidP="003B4F28">
            <w:pPr>
              <w:numPr>
                <w:ilvl w:val="0"/>
                <w:numId w:val="14"/>
              </w:numPr>
              <w:pBdr>
                <w:top w:val="nil"/>
                <w:left w:val="nil"/>
                <w:bottom w:val="nil"/>
                <w:right w:val="nil"/>
                <w:between w:val="nil"/>
              </w:pBdr>
              <w:tabs>
                <w:tab w:val="left" w:pos="690"/>
              </w:tabs>
              <w:spacing w:after="0" w:line="240" w:lineRule="auto"/>
              <w:ind w:left="0" w:firstLine="40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Bendruomenės sprendimų pagrįstumas </w:t>
            </w:r>
            <w:proofErr w:type="spellStart"/>
            <w:r w:rsidRPr="0090061B">
              <w:rPr>
                <w:rFonts w:ascii="Times New Roman" w:eastAsia="Times New Roman" w:hAnsi="Times New Roman" w:cs="Times New Roman"/>
                <w:color w:val="000000"/>
                <w:sz w:val="24"/>
                <w:szCs w:val="24"/>
              </w:rPr>
              <w:t>įtraukčiai</w:t>
            </w:r>
            <w:proofErr w:type="spellEnd"/>
            <w:r w:rsidRPr="0090061B">
              <w:rPr>
                <w:rFonts w:ascii="Times New Roman" w:eastAsia="Times New Roman" w:hAnsi="Times New Roman" w:cs="Times New Roman"/>
                <w:color w:val="000000"/>
                <w:sz w:val="24"/>
                <w:szCs w:val="24"/>
              </w:rPr>
              <w:t>: pripažįstami ir atstovaujami visų mokyklos bendruomenės narių interesai, įsiklausoma į jų siūlymus.</w:t>
            </w:r>
          </w:p>
          <w:p w14:paraId="2BFD77FB" w14:textId="77777777" w:rsidR="00885896" w:rsidRPr="0090061B" w:rsidRDefault="000F3695" w:rsidP="003B4F28">
            <w:pPr>
              <w:numPr>
                <w:ilvl w:val="0"/>
                <w:numId w:val="14"/>
              </w:numPr>
              <w:pBdr>
                <w:top w:val="nil"/>
                <w:left w:val="nil"/>
                <w:bottom w:val="nil"/>
                <w:right w:val="nil"/>
                <w:between w:val="nil"/>
              </w:pBdr>
              <w:tabs>
                <w:tab w:val="left" w:pos="690"/>
              </w:tabs>
              <w:spacing w:after="0" w:line="240" w:lineRule="auto"/>
              <w:ind w:left="0" w:firstLine="40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Mokyklos vadovų įsipareigojimas susitarimams dėl visų mokinių</w:t>
            </w:r>
            <w:r w:rsidRPr="0090061B">
              <w:rPr>
                <w:rFonts w:ascii="Times New Roman" w:eastAsia="Times New Roman" w:hAnsi="Times New Roman" w:cs="Times New Roman"/>
                <w:color w:val="FF0000"/>
                <w:sz w:val="24"/>
                <w:szCs w:val="24"/>
              </w:rPr>
              <w:t xml:space="preserve"> </w:t>
            </w:r>
            <w:proofErr w:type="spellStart"/>
            <w:r w:rsidRPr="0090061B">
              <w:rPr>
                <w:rFonts w:ascii="Times New Roman" w:eastAsia="Times New Roman" w:hAnsi="Times New Roman" w:cs="Times New Roman"/>
                <w:color w:val="000000"/>
                <w:sz w:val="24"/>
                <w:szCs w:val="24"/>
              </w:rPr>
              <w:t>įtraukties</w:t>
            </w:r>
            <w:proofErr w:type="spellEnd"/>
            <w:r w:rsidRPr="0090061B">
              <w:rPr>
                <w:rFonts w:ascii="Times New Roman" w:eastAsia="Times New Roman" w:hAnsi="Times New Roman" w:cs="Times New Roman"/>
                <w:color w:val="000000"/>
                <w:sz w:val="24"/>
                <w:szCs w:val="24"/>
              </w:rPr>
              <w:t xml:space="preserve"> gerinimo.</w:t>
            </w:r>
          </w:p>
          <w:p w14:paraId="35F0B1E0" w14:textId="77777777" w:rsidR="00885896" w:rsidRPr="0090061B" w:rsidRDefault="000F3695" w:rsidP="003B4F28">
            <w:pPr>
              <w:numPr>
                <w:ilvl w:val="0"/>
                <w:numId w:val="14"/>
              </w:numPr>
              <w:pBdr>
                <w:top w:val="nil"/>
                <w:left w:val="nil"/>
                <w:bottom w:val="nil"/>
                <w:right w:val="nil"/>
                <w:between w:val="nil"/>
              </w:pBdr>
              <w:tabs>
                <w:tab w:val="left" w:pos="690"/>
              </w:tabs>
              <w:spacing w:after="0" w:line="240" w:lineRule="auto"/>
              <w:ind w:left="0" w:firstLine="40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Didelė patirtis dirbant su vaikais, turinčiais elgesio ir emocijų sutrikimų. Įkurta specialioji klasė. Mokiniai ugdomi dalinės integracijos būdu – visų pirma integruojami į tuos dalykus, kurie jiems geriausiai sekasi, vėliau po truputį į kitus.</w:t>
            </w:r>
          </w:p>
          <w:p w14:paraId="6DE4A21C" w14:textId="77777777" w:rsidR="00885896" w:rsidRPr="0090061B" w:rsidRDefault="000F3695" w:rsidP="003B4F28">
            <w:pPr>
              <w:numPr>
                <w:ilvl w:val="0"/>
                <w:numId w:val="14"/>
              </w:numPr>
              <w:pBdr>
                <w:top w:val="nil"/>
                <w:left w:val="nil"/>
                <w:bottom w:val="nil"/>
                <w:right w:val="nil"/>
                <w:between w:val="nil"/>
              </w:pBdr>
              <w:tabs>
                <w:tab w:val="left" w:pos="690"/>
              </w:tabs>
              <w:spacing w:after="0" w:line="240" w:lineRule="auto"/>
              <w:ind w:left="0" w:firstLine="40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Visos dienos mokyklos veikla, orientuota į mokinių užimtumą norima popamokine veikla, žaidimus lauke ir viduje, pagalbą mokantis ir namų darbų atlikimą. </w:t>
            </w:r>
          </w:p>
          <w:p w14:paraId="772BEDCD" w14:textId="7201029B" w:rsidR="00885896" w:rsidRPr="0090061B" w:rsidRDefault="000F3695" w:rsidP="003B4F28">
            <w:pPr>
              <w:numPr>
                <w:ilvl w:val="0"/>
                <w:numId w:val="14"/>
              </w:numPr>
              <w:pBdr>
                <w:top w:val="nil"/>
                <w:left w:val="nil"/>
                <w:bottom w:val="nil"/>
                <w:right w:val="nil"/>
                <w:between w:val="nil"/>
              </w:pBdr>
              <w:tabs>
                <w:tab w:val="left" w:pos="690"/>
              </w:tabs>
              <w:spacing w:after="0" w:line="240" w:lineRule="auto"/>
              <w:ind w:left="0" w:firstLine="40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Mokyklos savivaldos veiksmingumas </w:t>
            </w:r>
            <w:proofErr w:type="spellStart"/>
            <w:r w:rsidRPr="0090061B">
              <w:rPr>
                <w:rFonts w:ascii="Times New Roman" w:eastAsia="Times New Roman" w:hAnsi="Times New Roman" w:cs="Times New Roman"/>
                <w:color w:val="000000"/>
                <w:sz w:val="24"/>
                <w:szCs w:val="24"/>
              </w:rPr>
              <w:t>įtraukčiai</w:t>
            </w:r>
            <w:proofErr w:type="spellEnd"/>
            <w:r w:rsidRPr="0090061B">
              <w:rPr>
                <w:rFonts w:ascii="Times New Roman" w:eastAsia="Times New Roman" w:hAnsi="Times New Roman" w:cs="Times New Roman"/>
                <w:color w:val="000000"/>
                <w:sz w:val="24"/>
                <w:szCs w:val="24"/>
              </w:rPr>
              <w:t xml:space="preserve">: institucijos tariasi ir </w:t>
            </w:r>
            <w:r w:rsidR="00AC6810" w:rsidRPr="0090061B">
              <w:rPr>
                <w:rFonts w:ascii="Times New Roman" w:eastAsia="Times New Roman" w:hAnsi="Times New Roman" w:cs="Times New Roman"/>
                <w:color w:val="000000"/>
                <w:sz w:val="24"/>
                <w:szCs w:val="24"/>
              </w:rPr>
              <w:t xml:space="preserve">priima </w:t>
            </w:r>
            <w:r w:rsidRPr="0090061B">
              <w:rPr>
                <w:rFonts w:ascii="Times New Roman" w:eastAsia="Times New Roman" w:hAnsi="Times New Roman" w:cs="Times New Roman"/>
                <w:color w:val="000000"/>
                <w:sz w:val="24"/>
                <w:szCs w:val="24"/>
              </w:rPr>
              <w:t>sprendimus dėl mokinių įvairovės poreikių tenkinimo.</w:t>
            </w:r>
          </w:p>
          <w:p w14:paraId="6B4EC562" w14:textId="77777777" w:rsidR="00885896" w:rsidRPr="0090061B" w:rsidRDefault="000F3695" w:rsidP="003B4F28">
            <w:pPr>
              <w:numPr>
                <w:ilvl w:val="0"/>
                <w:numId w:val="14"/>
              </w:numPr>
              <w:pBdr>
                <w:top w:val="nil"/>
                <w:left w:val="nil"/>
                <w:bottom w:val="nil"/>
                <w:right w:val="nil"/>
                <w:between w:val="nil"/>
              </w:pBdr>
              <w:tabs>
                <w:tab w:val="left" w:pos="690"/>
              </w:tabs>
              <w:spacing w:after="0" w:line="240" w:lineRule="auto"/>
              <w:ind w:left="0" w:firstLine="40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Kryptinga mokyklos tinklaveika padeda mokiniams ugdytis socialines, komunikavimo, iniciatyvumo ir kūrybingumo, pažinimo kompetencijas, sudaro sąlygas kiekvieno kultūrinei, socialinei </w:t>
            </w:r>
            <w:proofErr w:type="spellStart"/>
            <w:r w:rsidRPr="0090061B">
              <w:rPr>
                <w:rFonts w:ascii="Times New Roman" w:eastAsia="Times New Roman" w:hAnsi="Times New Roman" w:cs="Times New Roman"/>
                <w:color w:val="000000"/>
                <w:sz w:val="24"/>
                <w:szCs w:val="24"/>
              </w:rPr>
              <w:t>įtraukčiai</w:t>
            </w:r>
            <w:proofErr w:type="spellEnd"/>
            <w:r w:rsidRPr="0090061B">
              <w:rPr>
                <w:rFonts w:ascii="Times New Roman" w:eastAsia="Times New Roman" w:hAnsi="Times New Roman" w:cs="Times New Roman"/>
                <w:color w:val="000000"/>
                <w:sz w:val="24"/>
                <w:szCs w:val="24"/>
              </w:rPr>
              <w:t xml:space="preserve">. </w:t>
            </w:r>
          </w:p>
          <w:p w14:paraId="737DF094" w14:textId="2BCDF590" w:rsidR="00885896" w:rsidRPr="0090061B" w:rsidRDefault="000F3695" w:rsidP="003B4F28">
            <w:pPr>
              <w:numPr>
                <w:ilvl w:val="0"/>
                <w:numId w:val="14"/>
              </w:numPr>
              <w:pBdr>
                <w:top w:val="nil"/>
                <w:left w:val="nil"/>
                <w:bottom w:val="nil"/>
                <w:right w:val="nil"/>
                <w:between w:val="nil"/>
              </w:pBdr>
              <w:tabs>
                <w:tab w:val="left" w:pos="690"/>
              </w:tabs>
              <w:spacing w:after="0" w:line="240" w:lineRule="auto"/>
              <w:ind w:left="0" w:firstLine="407"/>
              <w:jc w:val="both"/>
              <w:rPr>
                <w:rFonts w:ascii="Times New Roman" w:eastAsia="Times New Roman" w:hAnsi="Times New Roman" w:cs="Times New Roman"/>
                <w:sz w:val="24"/>
                <w:szCs w:val="24"/>
              </w:rPr>
            </w:pPr>
            <w:r w:rsidRPr="0090061B">
              <w:rPr>
                <w:rFonts w:ascii="Times New Roman" w:eastAsia="Times New Roman" w:hAnsi="Times New Roman" w:cs="Times New Roman"/>
                <w:color w:val="000000"/>
                <w:sz w:val="24"/>
                <w:szCs w:val="24"/>
              </w:rPr>
              <w:t xml:space="preserve">Veiksminga praktika mokykloje, kai pradinio ugdymo mokytojai, mokytojai dalykininkai, pagalbos mokiniui specialistai aptaria kiekvieno mokinio pasiekimų </w:t>
            </w:r>
            <w:proofErr w:type="spellStart"/>
            <w:r w:rsidRPr="0090061B">
              <w:rPr>
                <w:rFonts w:ascii="Times New Roman" w:eastAsia="Times New Roman" w:hAnsi="Times New Roman" w:cs="Times New Roman"/>
                <w:color w:val="000000"/>
                <w:sz w:val="24"/>
                <w:szCs w:val="24"/>
              </w:rPr>
              <w:t>ūgties</w:t>
            </w:r>
            <w:proofErr w:type="spellEnd"/>
            <w:r w:rsidRPr="0090061B">
              <w:rPr>
                <w:rFonts w:ascii="Times New Roman" w:eastAsia="Times New Roman" w:hAnsi="Times New Roman" w:cs="Times New Roman"/>
                <w:color w:val="000000"/>
                <w:sz w:val="24"/>
                <w:szCs w:val="24"/>
              </w:rPr>
              <w:t xml:space="preserve"> stebėjimus klasių koncentrais, dalijamasi informacija, įžvalgomis, kaip skirtingų poreikių ir galimybių mokiniams pasiekti </w:t>
            </w:r>
            <w:r w:rsidRPr="0090061B">
              <w:rPr>
                <w:rFonts w:ascii="Times New Roman" w:eastAsia="Times New Roman" w:hAnsi="Times New Roman" w:cs="Times New Roman"/>
                <w:color w:val="2B2B2B"/>
                <w:sz w:val="24"/>
                <w:szCs w:val="24"/>
              </w:rPr>
              <w:t>optimalių ugdymosi rezultatų.</w:t>
            </w:r>
          </w:p>
        </w:tc>
      </w:tr>
      <w:tr w:rsidR="00885896" w:rsidRPr="0090061B" w14:paraId="09E14F65" w14:textId="77777777">
        <w:tc>
          <w:tcPr>
            <w:tcW w:w="2741" w:type="dxa"/>
            <w:shd w:val="clear" w:color="auto" w:fill="auto"/>
          </w:tcPr>
          <w:p w14:paraId="68B2D9A9" w14:textId="77777777" w:rsidR="00885896" w:rsidRPr="0090061B" w:rsidRDefault="000F3695" w:rsidP="003B4F28">
            <w:pPr>
              <w:spacing w:after="0" w:line="240" w:lineRule="auto"/>
              <w:rPr>
                <w:rFonts w:ascii="Times New Roman" w:eastAsia="Times New Roman" w:hAnsi="Times New Roman" w:cs="Times New Roman"/>
                <w:b/>
                <w:i/>
                <w:sz w:val="24"/>
                <w:szCs w:val="24"/>
              </w:rPr>
            </w:pPr>
            <w:r w:rsidRPr="0090061B">
              <w:rPr>
                <w:rFonts w:ascii="Times New Roman" w:eastAsia="Times New Roman" w:hAnsi="Times New Roman" w:cs="Times New Roman"/>
                <w:b/>
                <w:i/>
                <w:sz w:val="24"/>
                <w:szCs w:val="24"/>
              </w:rPr>
              <w:t xml:space="preserve">Tobulintini vertinamos srities veiklos aspektai </w:t>
            </w:r>
          </w:p>
          <w:p w14:paraId="4E0BE6DE" w14:textId="77777777" w:rsidR="00885896" w:rsidRPr="0090061B" w:rsidRDefault="00885896" w:rsidP="003B4F28">
            <w:pPr>
              <w:spacing w:after="0" w:line="240" w:lineRule="auto"/>
              <w:rPr>
                <w:rFonts w:ascii="Times New Roman" w:eastAsia="Times New Roman" w:hAnsi="Times New Roman" w:cs="Times New Roman"/>
                <w:b/>
                <w:i/>
                <w:sz w:val="24"/>
                <w:szCs w:val="24"/>
              </w:rPr>
            </w:pPr>
          </w:p>
        </w:tc>
        <w:tc>
          <w:tcPr>
            <w:tcW w:w="7177" w:type="dxa"/>
            <w:shd w:val="clear" w:color="auto" w:fill="auto"/>
          </w:tcPr>
          <w:p w14:paraId="39A49FAD" w14:textId="77777777" w:rsidR="00885896" w:rsidRPr="0090061B" w:rsidRDefault="000F3695" w:rsidP="003B4F28">
            <w:pPr>
              <w:numPr>
                <w:ilvl w:val="0"/>
                <w:numId w:val="14"/>
              </w:numPr>
              <w:pBdr>
                <w:top w:val="nil"/>
                <w:left w:val="nil"/>
                <w:bottom w:val="nil"/>
                <w:right w:val="nil"/>
                <w:between w:val="nil"/>
              </w:pBdr>
              <w:tabs>
                <w:tab w:val="left" w:pos="462"/>
              </w:tabs>
              <w:spacing w:after="0" w:line="240" w:lineRule="auto"/>
              <w:ind w:left="-19" w:firstLine="379"/>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Reikalingų išteklių (suasmenintam mokymui, IT naudojimo, skaitmeninio ugdymo turinio ir kt.), skatinančių mokymosi turinio įvairius perteikimo būdus, efektyvus valdymas.</w:t>
            </w:r>
          </w:p>
          <w:p w14:paraId="7B8E7F32" w14:textId="77777777" w:rsidR="00885896" w:rsidRPr="0090061B" w:rsidRDefault="000F3695" w:rsidP="003B4F28">
            <w:pPr>
              <w:numPr>
                <w:ilvl w:val="0"/>
                <w:numId w:val="14"/>
              </w:numPr>
              <w:pBdr>
                <w:top w:val="nil"/>
                <w:left w:val="nil"/>
                <w:bottom w:val="nil"/>
                <w:right w:val="nil"/>
                <w:between w:val="nil"/>
              </w:pBdr>
              <w:tabs>
                <w:tab w:val="left" w:pos="462"/>
              </w:tabs>
              <w:spacing w:after="0" w:line="240" w:lineRule="auto"/>
              <w:ind w:left="-19" w:firstLine="379"/>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Mokykloje trūksta mokytojų kolegialaus mokymosi dėl </w:t>
            </w:r>
            <w:proofErr w:type="spellStart"/>
            <w:r w:rsidRPr="0090061B">
              <w:rPr>
                <w:rFonts w:ascii="Times New Roman" w:eastAsia="Times New Roman" w:hAnsi="Times New Roman" w:cs="Times New Roman"/>
                <w:color w:val="000000"/>
                <w:sz w:val="24"/>
                <w:szCs w:val="24"/>
              </w:rPr>
              <w:t>įtraukties</w:t>
            </w:r>
            <w:proofErr w:type="spellEnd"/>
            <w:r w:rsidRPr="0090061B">
              <w:rPr>
                <w:rFonts w:ascii="Times New Roman" w:eastAsia="Times New Roman" w:hAnsi="Times New Roman" w:cs="Times New Roman"/>
                <w:color w:val="000000"/>
                <w:sz w:val="24"/>
                <w:szCs w:val="24"/>
              </w:rPr>
              <w:t xml:space="preserve">, stebint kolegų pamokas, mokytis vieniems iš kitų ir taip tobulinti savo pamokos aspektus. </w:t>
            </w:r>
          </w:p>
          <w:p w14:paraId="7033AF84" w14:textId="17525587" w:rsidR="00885896" w:rsidRPr="0090061B" w:rsidRDefault="000F3695" w:rsidP="003B4F28">
            <w:pPr>
              <w:numPr>
                <w:ilvl w:val="0"/>
                <w:numId w:val="14"/>
              </w:numPr>
              <w:pBdr>
                <w:top w:val="nil"/>
                <w:left w:val="nil"/>
                <w:bottom w:val="nil"/>
                <w:right w:val="nil"/>
                <w:between w:val="nil"/>
              </w:pBdr>
              <w:tabs>
                <w:tab w:val="left" w:pos="462"/>
              </w:tabs>
              <w:spacing w:after="0" w:line="240" w:lineRule="auto"/>
              <w:ind w:left="-19" w:firstLine="379"/>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Vertinti tinklaveikos naudą </w:t>
            </w:r>
            <w:proofErr w:type="spellStart"/>
            <w:r w:rsidRPr="0090061B">
              <w:rPr>
                <w:rFonts w:ascii="Times New Roman" w:eastAsia="Times New Roman" w:hAnsi="Times New Roman" w:cs="Times New Roman"/>
                <w:color w:val="000000"/>
                <w:sz w:val="24"/>
                <w:szCs w:val="24"/>
              </w:rPr>
              <w:t>įtraukties</w:t>
            </w:r>
            <w:proofErr w:type="spellEnd"/>
            <w:r w:rsidRPr="0090061B">
              <w:rPr>
                <w:rFonts w:ascii="Times New Roman" w:eastAsia="Times New Roman" w:hAnsi="Times New Roman" w:cs="Times New Roman"/>
                <w:color w:val="000000"/>
                <w:sz w:val="24"/>
                <w:szCs w:val="24"/>
              </w:rPr>
              <w:t xml:space="preserve"> atžvilgiu, informuoti apie tai mokyklos bendruomenę.</w:t>
            </w:r>
          </w:p>
        </w:tc>
      </w:tr>
      <w:tr w:rsidR="00885896" w:rsidRPr="0090061B" w14:paraId="77BD442A" w14:textId="77777777">
        <w:tc>
          <w:tcPr>
            <w:tcW w:w="2741" w:type="dxa"/>
            <w:shd w:val="clear" w:color="auto" w:fill="auto"/>
          </w:tcPr>
          <w:p w14:paraId="23AF93A9" w14:textId="77777777" w:rsidR="00885896" w:rsidRPr="0090061B" w:rsidRDefault="000F3695" w:rsidP="003B4F28">
            <w:pPr>
              <w:spacing w:after="0" w:line="240" w:lineRule="auto"/>
              <w:rPr>
                <w:rFonts w:ascii="Times New Roman" w:eastAsia="Times New Roman" w:hAnsi="Times New Roman" w:cs="Times New Roman"/>
                <w:b/>
                <w:i/>
                <w:sz w:val="24"/>
                <w:szCs w:val="24"/>
              </w:rPr>
            </w:pPr>
            <w:r w:rsidRPr="0090061B">
              <w:rPr>
                <w:rFonts w:ascii="Times New Roman" w:eastAsia="Times New Roman" w:hAnsi="Times New Roman" w:cs="Times New Roman"/>
                <w:b/>
                <w:i/>
                <w:sz w:val="24"/>
                <w:szCs w:val="24"/>
              </w:rPr>
              <w:t>Vertinamos srities rekomendacijos</w:t>
            </w:r>
          </w:p>
          <w:p w14:paraId="21C07631" w14:textId="77777777" w:rsidR="00885896" w:rsidRPr="0090061B" w:rsidRDefault="00885896" w:rsidP="003B4F28">
            <w:pPr>
              <w:spacing w:after="0" w:line="240" w:lineRule="auto"/>
              <w:rPr>
                <w:rFonts w:ascii="Times New Roman" w:eastAsia="Times New Roman" w:hAnsi="Times New Roman" w:cs="Times New Roman"/>
                <w:b/>
                <w:i/>
                <w:sz w:val="24"/>
                <w:szCs w:val="24"/>
              </w:rPr>
            </w:pPr>
          </w:p>
          <w:p w14:paraId="6F82E753" w14:textId="77777777" w:rsidR="00885896" w:rsidRPr="0090061B" w:rsidRDefault="00885896" w:rsidP="003B4F28">
            <w:pPr>
              <w:spacing w:after="0" w:line="240" w:lineRule="auto"/>
              <w:rPr>
                <w:rFonts w:ascii="Times New Roman" w:eastAsia="Times New Roman" w:hAnsi="Times New Roman" w:cs="Times New Roman"/>
                <w:b/>
                <w:i/>
                <w:sz w:val="24"/>
                <w:szCs w:val="24"/>
              </w:rPr>
            </w:pPr>
          </w:p>
        </w:tc>
        <w:tc>
          <w:tcPr>
            <w:tcW w:w="7177" w:type="dxa"/>
            <w:shd w:val="clear" w:color="auto" w:fill="auto"/>
          </w:tcPr>
          <w:p w14:paraId="0BF15DD5" w14:textId="4CA7E912" w:rsidR="00885896" w:rsidRPr="0090061B" w:rsidRDefault="000F3695" w:rsidP="003B4F28">
            <w:pPr>
              <w:numPr>
                <w:ilvl w:val="0"/>
                <w:numId w:val="7"/>
              </w:numPr>
              <w:pBdr>
                <w:top w:val="nil"/>
                <w:left w:val="nil"/>
                <w:bottom w:val="nil"/>
                <w:right w:val="nil"/>
                <w:between w:val="nil"/>
              </w:pBdr>
              <w:shd w:val="clear" w:color="auto" w:fill="FFFFFF"/>
              <w:tabs>
                <w:tab w:val="left" w:pos="821"/>
              </w:tabs>
              <w:spacing w:after="0" w:line="240" w:lineRule="auto"/>
              <w:ind w:left="0" w:firstLine="548"/>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Remiantis mokyklos savivaldos veiksmingumu, bendradarbiavimo kultūra, daugumos mokytojų asmeniniu meistriškumu, išplėtoti kolegialų mokymąsi dėl </w:t>
            </w:r>
            <w:proofErr w:type="spellStart"/>
            <w:r w:rsidRPr="0090061B">
              <w:rPr>
                <w:rFonts w:ascii="Times New Roman" w:eastAsia="Times New Roman" w:hAnsi="Times New Roman" w:cs="Times New Roman"/>
                <w:color w:val="000000"/>
                <w:sz w:val="24"/>
                <w:szCs w:val="24"/>
              </w:rPr>
              <w:t>įtraukties</w:t>
            </w:r>
            <w:proofErr w:type="spellEnd"/>
            <w:r w:rsidRPr="0090061B">
              <w:rPr>
                <w:rFonts w:ascii="Times New Roman" w:eastAsia="Times New Roman" w:hAnsi="Times New Roman" w:cs="Times New Roman"/>
                <w:color w:val="000000"/>
                <w:sz w:val="24"/>
                <w:szCs w:val="24"/>
              </w:rPr>
              <w:t xml:space="preserve"> pamokose (stebint ir aptariant kolegų pamokas, kartu studijuojant šaltinius, </w:t>
            </w:r>
            <w:r w:rsidR="000813DB" w:rsidRPr="0090061B">
              <w:rPr>
                <w:rFonts w:ascii="Times New Roman" w:eastAsia="Times New Roman" w:hAnsi="Times New Roman" w:cs="Times New Roman"/>
                <w:color w:val="000000"/>
                <w:sz w:val="24"/>
                <w:szCs w:val="24"/>
              </w:rPr>
              <w:t xml:space="preserve">dalijantis </w:t>
            </w:r>
            <w:r w:rsidRPr="0090061B">
              <w:rPr>
                <w:rFonts w:ascii="Times New Roman" w:eastAsia="Times New Roman" w:hAnsi="Times New Roman" w:cs="Times New Roman"/>
                <w:color w:val="000000"/>
                <w:sz w:val="24"/>
                <w:szCs w:val="24"/>
              </w:rPr>
              <w:t>išbandytais metodais, atrastomis priemonėmis).</w:t>
            </w:r>
          </w:p>
          <w:p w14:paraId="45A95F76" w14:textId="77777777" w:rsidR="00885896" w:rsidRPr="0090061B" w:rsidRDefault="000F3695" w:rsidP="003B4F28">
            <w:pPr>
              <w:numPr>
                <w:ilvl w:val="0"/>
                <w:numId w:val="7"/>
              </w:numPr>
              <w:pBdr>
                <w:top w:val="nil"/>
                <w:left w:val="nil"/>
                <w:bottom w:val="nil"/>
                <w:right w:val="nil"/>
                <w:between w:val="nil"/>
              </w:pBdr>
              <w:shd w:val="clear" w:color="auto" w:fill="FFFFFF"/>
              <w:tabs>
                <w:tab w:val="left" w:pos="821"/>
              </w:tabs>
              <w:spacing w:after="0" w:line="240" w:lineRule="auto"/>
              <w:ind w:left="0" w:firstLine="548"/>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Plėtoti reikalingų išteklių, skatinančių mokymosi turinio įvairius perteikimo būdus, įsigijimą ir panaudojimą ugdymo procese.</w:t>
            </w:r>
          </w:p>
          <w:p w14:paraId="1E1A7312" w14:textId="1ADA0658" w:rsidR="00885896" w:rsidRPr="0090061B" w:rsidRDefault="000F3695" w:rsidP="003B4F28">
            <w:pPr>
              <w:numPr>
                <w:ilvl w:val="0"/>
                <w:numId w:val="7"/>
              </w:numPr>
              <w:pBdr>
                <w:top w:val="nil"/>
                <w:left w:val="nil"/>
                <w:bottom w:val="nil"/>
                <w:right w:val="nil"/>
                <w:between w:val="nil"/>
              </w:pBdr>
              <w:shd w:val="clear" w:color="auto" w:fill="FFFFFF"/>
              <w:tabs>
                <w:tab w:val="left" w:pos="832"/>
              </w:tabs>
              <w:spacing w:after="0" w:line="240" w:lineRule="auto"/>
              <w:ind w:left="0" w:firstLine="548"/>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lastRenderedPageBreak/>
              <w:t xml:space="preserve">Skleisti gerąją patirtį </w:t>
            </w:r>
            <w:r w:rsidR="000813DB" w:rsidRPr="0090061B">
              <w:rPr>
                <w:rFonts w:ascii="Times New Roman" w:eastAsia="Times New Roman" w:hAnsi="Times New Roman" w:cs="Times New Roman"/>
                <w:color w:val="000000"/>
                <w:sz w:val="24"/>
                <w:szCs w:val="24"/>
              </w:rPr>
              <w:t xml:space="preserve">šalyje </w:t>
            </w:r>
            <w:r w:rsidRPr="0090061B">
              <w:rPr>
                <w:rFonts w:ascii="Times New Roman" w:eastAsia="Times New Roman" w:hAnsi="Times New Roman" w:cs="Times New Roman"/>
                <w:color w:val="000000"/>
                <w:sz w:val="24"/>
                <w:szCs w:val="24"/>
              </w:rPr>
              <w:t xml:space="preserve">apie įtraukiojo ugdymo mokykloje kultūros formavimą (bendruomenės kūrimą, vertybių puoselėjimą) </w:t>
            </w:r>
            <w:r w:rsidR="000813DB"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įtraukiojo ugdymo politikos įgyvendinimą (mokyklos prieinamumas, atvirumas kiekvienam, pagalba mokinių įvairovei ir skirtybėms).</w:t>
            </w:r>
          </w:p>
        </w:tc>
      </w:tr>
    </w:tbl>
    <w:p w14:paraId="32ECFC2A" w14:textId="77777777" w:rsidR="00885896" w:rsidRPr="0090061B" w:rsidRDefault="00885896" w:rsidP="003B4F28">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4892A94E" w14:textId="77777777" w:rsidR="00885896" w:rsidRPr="0090061B" w:rsidRDefault="000F3695" w:rsidP="003B4F28">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90061B">
        <w:rPr>
          <w:rFonts w:ascii="Times New Roman" w:eastAsia="Times New Roman" w:hAnsi="Times New Roman" w:cs="Times New Roman"/>
          <w:b/>
          <w:color w:val="000000"/>
          <w:sz w:val="24"/>
          <w:szCs w:val="24"/>
        </w:rPr>
        <w:t>Vertinimo sritis: UGDYMAS(IS) IR MOKINIŲ PATIRTYS </w:t>
      </w:r>
    </w:p>
    <w:p w14:paraId="3D75EB34" w14:textId="77777777" w:rsidR="00885896" w:rsidRPr="0090061B" w:rsidRDefault="000F3695" w:rsidP="003B4F28">
      <w:pPr>
        <w:spacing w:after="0" w:line="240" w:lineRule="auto"/>
        <w:ind w:left="360"/>
        <w:rPr>
          <w:rFonts w:ascii="Times New Roman" w:eastAsia="Times New Roman" w:hAnsi="Times New Roman" w:cs="Times New Roman"/>
          <w:sz w:val="24"/>
          <w:szCs w:val="24"/>
        </w:rPr>
      </w:pPr>
      <w:r w:rsidRPr="0090061B">
        <w:rPr>
          <w:rFonts w:ascii="Times New Roman" w:eastAsia="Times New Roman" w:hAnsi="Times New Roman" w:cs="Times New Roman"/>
          <w:b/>
          <w:sz w:val="24"/>
          <w:szCs w:val="24"/>
        </w:rPr>
        <w:t xml:space="preserve">Vertinimo lygis: 3 </w:t>
      </w:r>
    </w:p>
    <w:tbl>
      <w:tblPr>
        <w:tblStyle w:val="a0"/>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273"/>
      </w:tblGrid>
      <w:tr w:rsidR="00885896" w:rsidRPr="0090061B" w14:paraId="15AB16E2" w14:textId="77777777">
        <w:tc>
          <w:tcPr>
            <w:tcW w:w="2689" w:type="dxa"/>
            <w:tcBorders>
              <w:bottom w:val="single" w:sz="4" w:space="0" w:color="000000"/>
            </w:tcBorders>
            <w:shd w:val="clear" w:color="auto" w:fill="F2F2F2"/>
            <w:vAlign w:val="center"/>
          </w:tcPr>
          <w:p w14:paraId="6FCD09DF" w14:textId="77777777" w:rsidR="00885896" w:rsidRPr="0090061B" w:rsidRDefault="000F3695" w:rsidP="003B4F28">
            <w:pPr>
              <w:spacing w:after="0" w:line="240" w:lineRule="auto"/>
              <w:jc w:val="center"/>
              <w:rPr>
                <w:rFonts w:ascii="Times New Roman" w:eastAsia="Times New Roman" w:hAnsi="Times New Roman" w:cs="Times New Roman"/>
                <w:b/>
                <w:sz w:val="24"/>
                <w:szCs w:val="24"/>
              </w:rPr>
            </w:pPr>
            <w:r w:rsidRPr="0090061B">
              <w:rPr>
                <w:rFonts w:ascii="Times New Roman" w:eastAsia="Times New Roman" w:hAnsi="Times New Roman" w:cs="Times New Roman"/>
                <w:b/>
                <w:sz w:val="24"/>
                <w:szCs w:val="24"/>
              </w:rPr>
              <w:t xml:space="preserve">Rodiklis, vertinimo lygis  </w:t>
            </w:r>
          </w:p>
        </w:tc>
        <w:tc>
          <w:tcPr>
            <w:tcW w:w="7273" w:type="dxa"/>
            <w:tcBorders>
              <w:bottom w:val="single" w:sz="4" w:space="0" w:color="000000"/>
            </w:tcBorders>
            <w:shd w:val="clear" w:color="auto" w:fill="F2F2F2"/>
            <w:vAlign w:val="center"/>
          </w:tcPr>
          <w:p w14:paraId="2800A401" w14:textId="77777777" w:rsidR="00885896" w:rsidRPr="0090061B" w:rsidRDefault="000F3695" w:rsidP="003B4F28">
            <w:pPr>
              <w:spacing w:after="0" w:line="240" w:lineRule="auto"/>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Vertinimo pagrindimas,</w:t>
            </w:r>
          </w:p>
          <w:p w14:paraId="3BA074BC" w14:textId="52B9DE3B" w:rsidR="00885896" w:rsidRPr="0090061B" w:rsidRDefault="001429CF" w:rsidP="003B4F28">
            <w:pPr>
              <w:spacing w:after="0" w:line="240" w:lineRule="auto"/>
              <w:jc w:val="center"/>
              <w:rPr>
                <w:rFonts w:ascii="Times New Roman" w:eastAsia="Times New Roman" w:hAnsi="Times New Roman" w:cs="Times New Roman"/>
                <w:b/>
                <w:sz w:val="24"/>
                <w:szCs w:val="24"/>
              </w:rPr>
            </w:pPr>
            <w:r w:rsidRPr="0090061B">
              <w:rPr>
                <w:rFonts w:ascii="Times New Roman" w:eastAsia="Times New Roman" w:hAnsi="Times New Roman" w:cs="Times New Roman"/>
                <w:sz w:val="24"/>
                <w:szCs w:val="24"/>
              </w:rPr>
              <w:t>apibendrinimas</w:t>
            </w:r>
          </w:p>
        </w:tc>
      </w:tr>
      <w:tr w:rsidR="00885896" w:rsidRPr="0090061B" w14:paraId="76AEBD5F" w14:textId="77777777">
        <w:tc>
          <w:tcPr>
            <w:tcW w:w="2689" w:type="dxa"/>
            <w:shd w:val="clear" w:color="auto" w:fill="auto"/>
          </w:tcPr>
          <w:p w14:paraId="5F99939F" w14:textId="77777777" w:rsidR="00885896" w:rsidRPr="0090061B" w:rsidRDefault="000F3695" w:rsidP="003B4F28">
            <w:pPr>
              <w:spacing w:after="0" w:line="240" w:lineRule="auto"/>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2.1. Ugdymo(</w:t>
            </w:r>
            <w:proofErr w:type="spellStart"/>
            <w:r w:rsidRPr="0090061B">
              <w:rPr>
                <w:rFonts w:ascii="Times New Roman" w:eastAsia="Times New Roman" w:hAnsi="Times New Roman" w:cs="Times New Roman"/>
                <w:sz w:val="24"/>
                <w:szCs w:val="24"/>
              </w:rPr>
              <w:t>si</w:t>
            </w:r>
            <w:proofErr w:type="spellEnd"/>
            <w:r w:rsidRPr="0090061B">
              <w:rPr>
                <w:rFonts w:ascii="Times New Roman" w:eastAsia="Times New Roman" w:hAnsi="Times New Roman" w:cs="Times New Roman"/>
                <w:sz w:val="24"/>
                <w:szCs w:val="24"/>
              </w:rPr>
              <w:t>) planavimas, 3 lygis</w:t>
            </w:r>
          </w:p>
          <w:p w14:paraId="21C12B75" w14:textId="77777777" w:rsidR="00885896" w:rsidRPr="0090061B" w:rsidRDefault="00885896" w:rsidP="003B4F28">
            <w:pPr>
              <w:spacing w:after="0" w:line="240" w:lineRule="auto"/>
              <w:rPr>
                <w:rFonts w:ascii="Times New Roman" w:eastAsia="Times New Roman" w:hAnsi="Times New Roman" w:cs="Times New Roman"/>
                <w:b/>
                <w:sz w:val="24"/>
                <w:szCs w:val="24"/>
              </w:rPr>
            </w:pPr>
          </w:p>
          <w:p w14:paraId="0AACE22D" w14:textId="77777777" w:rsidR="00885896" w:rsidRPr="0090061B" w:rsidRDefault="00885896" w:rsidP="003B4F28">
            <w:pPr>
              <w:spacing w:after="0" w:line="240" w:lineRule="auto"/>
              <w:rPr>
                <w:rFonts w:ascii="Times New Roman" w:eastAsia="Times New Roman" w:hAnsi="Times New Roman" w:cs="Times New Roman"/>
                <w:b/>
                <w:sz w:val="24"/>
                <w:szCs w:val="24"/>
              </w:rPr>
            </w:pPr>
          </w:p>
        </w:tc>
        <w:tc>
          <w:tcPr>
            <w:tcW w:w="7273" w:type="dxa"/>
            <w:shd w:val="clear" w:color="auto" w:fill="auto"/>
          </w:tcPr>
          <w:p w14:paraId="256D9471" w14:textId="77777777" w:rsidR="00885896" w:rsidRPr="0090061B" w:rsidRDefault="000F3695" w:rsidP="003B4F28">
            <w:pPr>
              <w:tabs>
                <w:tab w:val="left" w:pos="601"/>
              </w:tabs>
              <w:spacing w:after="0" w:line="240" w:lineRule="auto"/>
              <w:ind w:firstLine="548"/>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Ugdymosi planavimas vertinamas gerai:</w:t>
            </w:r>
          </w:p>
          <w:p w14:paraId="77E48073" w14:textId="6EA79820" w:rsidR="00885896" w:rsidRPr="0090061B" w:rsidRDefault="000F3695" w:rsidP="003B4F28">
            <w:pPr>
              <w:numPr>
                <w:ilvl w:val="0"/>
                <w:numId w:val="16"/>
              </w:numPr>
              <w:pBdr>
                <w:top w:val="nil"/>
                <w:left w:val="nil"/>
                <w:bottom w:val="nil"/>
                <w:right w:val="nil"/>
                <w:between w:val="nil"/>
              </w:pBdr>
              <w:tabs>
                <w:tab w:val="left" w:pos="601"/>
                <w:tab w:val="left" w:pos="900"/>
                <w:tab w:val="left" w:pos="2790"/>
              </w:tabs>
              <w:spacing w:after="0" w:line="240" w:lineRule="auto"/>
              <w:ind w:left="0" w:firstLine="40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Išorinio vertinimo metu stebėtos 33 pamokos ir 8 neformaliojo ugdymo užsiėmimai. Pamokos aspekto </w:t>
            </w:r>
            <w:r w:rsidR="000813DB"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Vadovavimas kiekvieno mokinio ugdymuisi“ bendras vertinimas – 2,91. Šis aspektas, kaip stiprusis pamokos veiklos aspektas, mokytojams buvo pasakytas 31 kartą, o kaip tobulintinas aspektas </w:t>
            </w:r>
            <w:r w:rsidR="000813DB"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34 kartus. Prieduose pateiktame 5 pav.</w:t>
            </w:r>
            <w:r w:rsidRPr="0090061B">
              <w:rPr>
                <w:rFonts w:ascii="Times New Roman" w:eastAsia="Times New Roman" w:hAnsi="Times New Roman" w:cs="Times New Roman"/>
                <w:color w:val="FF0000"/>
                <w:sz w:val="24"/>
                <w:szCs w:val="24"/>
              </w:rPr>
              <w:t xml:space="preserve"> </w:t>
            </w:r>
            <w:r w:rsidR="000813DB"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Pamokos aspekto </w:t>
            </w:r>
            <w:r w:rsidR="000813DB"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Vadovavimas kiekvieno mokinio ugdymuisi“ vertinimas pagal klases“ matyti, kad aukščiausiai įvertintos 1-ose klasėse stebėtos pamokos, o pateiktame 6 pav. matyti sąsajos tarp mokytojų kvalifikacinės kategorijos ir pamokos vertinimo. Aukščiausiai įvertintos mokytojų ir mokytojų metodininkų stebėtos pamokos (abiejų pozicijų lygio vidurkis – 3). </w:t>
            </w:r>
          </w:p>
          <w:p w14:paraId="1420ADF9" w14:textId="077C0AD9" w:rsidR="00885896" w:rsidRPr="0090061B" w:rsidRDefault="000F3695" w:rsidP="003B4F28">
            <w:pPr>
              <w:numPr>
                <w:ilvl w:val="0"/>
                <w:numId w:val="16"/>
              </w:numPr>
              <w:pBdr>
                <w:top w:val="nil"/>
                <w:left w:val="nil"/>
                <w:bottom w:val="nil"/>
                <w:right w:val="nil"/>
                <w:between w:val="nil"/>
              </w:pBdr>
              <w:tabs>
                <w:tab w:val="left" w:pos="601"/>
              </w:tabs>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Stebėtos pamokos parodė, kad mokytojams trūksta žinių ir gebėjimų su mokiniais aptarti pamokos tikslą taip, kad kiekvienas aiškiai žinotų laukiamą asmeninį rezultatą. Mokytojų nuostatos stebėtose pamokose apsiribojo mokinių įsitraukimu į nurodytas veiklas, visų pateiktų užduočių atlikimu, tačiau mokiniai neskatinti išsikelti asmeninių mokymosi lūkesčių ir, vadovaudamiesi jais, tikslingai siekti pažangos.</w:t>
            </w:r>
            <w:r w:rsidRPr="0090061B">
              <w:rPr>
                <w:color w:val="000000"/>
              </w:rPr>
              <w:t xml:space="preserve"> </w:t>
            </w:r>
            <w:r w:rsidRPr="0090061B">
              <w:rPr>
                <w:rFonts w:ascii="Times New Roman" w:eastAsia="Times New Roman" w:hAnsi="Times New Roman" w:cs="Times New Roman"/>
                <w:color w:val="000000"/>
                <w:sz w:val="24"/>
                <w:szCs w:val="24"/>
              </w:rPr>
              <w:t xml:space="preserve">63,6 proc. stebėtų pamokų </w:t>
            </w:r>
            <w:r w:rsidR="00437E64"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Vadovavimo kiekvieno mokinio ugdymuisi“ rodiklis </w:t>
            </w:r>
            <w:r w:rsidR="00437E64"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Ugdymo(</w:t>
            </w:r>
            <w:proofErr w:type="spellStart"/>
            <w:r w:rsidRPr="0090061B">
              <w:rPr>
                <w:rFonts w:ascii="Times New Roman" w:eastAsia="Times New Roman" w:hAnsi="Times New Roman" w:cs="Times New Roman"/>
                <w:color w:val="000000"/>
                <w:sz w:val="24"/>
                <w:szCs w:val="24"/>
              </w:rPr>
              <w:t>si</w:t>
            </w:r>
            <w:proofErr w:type="spellEnd"/>
            <w:r w:rsidRPr="0090061B">
              <w:rPr>
                <w:rFonts w:ascii="Times New Roman" w:eastAsia="Times New Roman" w:hAnsi="Times New Roman" w:cs="Times New Roman"/>
                <w:color w:val="000000"/>
                <w:sz w:val="24"/>
                <w:szCs w:val="24"/>
              </w:rPr>
              <w:t>) tikslai“ buvo įvardintas kaip tobulintinas pamokos veiklos aspektas</w:t>
            </w:r>
            <w:r w:rsidR="00437E64"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kaip stiprusis aspektas</w:t>
            </w:r>
            <w:r w:rsidR="00437E64"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 xml:space="preserve"> tik 12,1 proc. pamokų. Puikiai atskleisti asmeniniai mokinių tikslai stebėti 1c kl. šokio, matematikos, 3c kl. pasaulio pažinimo, 4a, 4c kl. matematikos ir 4c kl. lietuvių k. pamokose.</w:t>
            </w:r>
          </w:p>
          <w:p w14:paraId="44BED60A" w14:textId="15F38889" w:rsidR="00885896" w:rsidRPr="0090061B" w:rsidRDefault="000F3695" w:rsidP="003B4F28">
            <w:pPr>
              <w:numPr>
                <w:ilvl w:val="0"/>
                <w:numId w:val="16"/>
              </w:numPr>
              <w:pBdr>
                <w:top w:val="nil"/>
                <w:left w:val="nil"/>
                <w:bottom w:val="nil"/>
                <w:right w:val="nil"/>
                <w:between w:val="nil"/>
              </w:pBdr>
              <w:tabs>
                <w:tab w:val="left" w:pos="447"/>
                <w:tab w:val="left" w:pos="921"/>
              </w:tabs>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Pamokos aspekto </w:t>
            </w:r>
            <w:r w:rsidR="00437E64"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Vadovavimo kiekvieno mokinio ugdymuisi“ rodiklis </w:t>
            </w:r>
            <w:r w:rsidR="00437E64"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Mokinių įvairovės pažinimas“ kaip stiprusis pamokos aspektas buvo paskelbtas 6 proc. stebėtų pamokų, o rodiklis </w:t>
            </w:r>
            <w:r w:rsidR="00437E64" w:rsidRPr="0090061B">
              <w:rPr>
                <w:rFonts w:ascii="Times New Roman" w:eastAsia="Times New Roman" w:hAnsi="Times New Roman" w:cs="Times New Roman"/>
                <w:color w:val="000000"/>
                <w:sz w:val="24"/>
                <w:szCs w:val="24"/>
              </w:rPr>
              <w:t>„</w:t>
            </w:r>
            <w:proofErr w:type="spellStart"/>
            <w:r w:rsidRPr="0090061B">
              <w:rPr>
                <w:rFonts w:ascii="Times New Roman" w:eastAsia="Times New Roman" w:hAnsi="Times New Roman" w:cs="Times New Roman"/>
                <w:color w:val="000000"/>
                <w:sz w:val="24"/>
                <w:szCs w:val="24"/>
              </w:rPr>
              <w:t>Pastoliavimas</w:t>
            </w:r>
            <w:proofErr w:type="spellEnd"/>
            <w:r w:rsidRPr="0090061B">
              <w:rPr>
                <w:rFonts w:ascii="Times New Roman" w:eastAsia="Times New Roman" w:hAnsi="Times New Roman" w:cs="Times New Roman"/>
                <w:color w:val="000000"/>
                <w:sz w:val="24"/>
                <w:szCs w:val="24"/>
              </w:rPr>
              <w:t xml:space="preserve"> mokiniui ugdymo procese“ – 33,3 proc. pamokų</w:t>
            </w:r>
            <w:r w:rsidR="00437E64"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kaip tobulintinas veiklos aspektas </w:t>
            </w:r>
            <w:proofErr w:type="spellStart"/>
            <w:r w:rsidRPr="0090061B">
              <w:rPr>
                <w:rFonts w:ascii="Times New Roman" w:eastAsia="Times New Roman" w:hAnsi="Times New Roman" w:cs="Times New Roman"/>
                <w:color w:val="000000"/>
                <w:sz w:val="24"/>
                <w:szCs w:val="24"/>
              </w:rPr>
              <w:t>pastoliavimas</w:t>
            </w:r>
            <w:proofErr w:type="spellEnd"/>
            <w:r w:rsidRPr="0090061B">
              <w:rPr>
                <w:rFonts w:ascii="Times New Roman" w:eastAsia="Times New Roman" w:hAnsi="Times New Roman" w:cs="Times New Roman"/>
                <w:color w:val="000000"/>
                <w:sz w:val="24"/>
                <w:szCs w:val="24"/>
              </w:rPr>
              <w:t xml:space="preserve"> išskirtas 18,2 proc. stebėtų pamokų. Dauguma mokytojų stebėtose pamokose neproporcingai paskirstė dėmesį skirtingų poreikių mokiniams, visai klasei ar grupei dažniausiai teikė tas pačias užduotis, neugdė aukštesniųjų mąstymo gebėjimų, nepergrupavo jų pagal mokymosi poreikius. Daugiausia stebėtos dvi pagalbos gabiems mokiniams formos: krūvio didinimas ir pagalba draugui. Tiek pamokų, neformaliojo ugdymo užsiėmimų stebėjimas, tiek pokalbiai su Vaiko gerovės komisija rodo, kad gabių mokinių ugdymui dėmesys skiriamas neformaliojo ugdymo veiklose, tačiau pamokose tinkamo dėmesio gabiems mokiniams pritrūko. Gerieji </w:t>
            </w:r>
            <w:proofErr w:type="spellStart"/>
            <w:r w:rsidRPr="0090061B">
              <w:rPr>
                <w:rFonts w:ascii="Times New Roman" w:eastAsia="Times New Roman" w:hAnsi="Times New Roman" w:cs="Times New Roman"/>
                <w:color w:val="000000"/>
                <w:sz w:val="24"/>
                <w:szCs w:val="24"/>
              </w:rPr>
              <w:t>pastoliavimo</w:t>
            </w:r>
            <w:proofErr w:type="spellEnd"/>
            <w:r w:rsidRPr="0090061B">
              <w:rPr>
                <w:rFonts w:ascii="Times New Roman" w:eastAsia="Times New Roman" w:hAnsi="Times New Roman" w:cs="Times New Roman"/>
                <w:color w:val="000000"/>
                <w:sz w:val="24"/>
                <w:szCs w:val="24"/>
              </w:rPr>
              <w:t xml:space="preserve"> pavyzdžiai, kuomet mokytojo priimti edukaciniai sprendimai padėjo kiekvienam mokiniui </w:t>
            </w:r>
            <w:r w:rsidRPr="0090061B">
              <w:rPr>
                <w:rFonts w:ascii="Times New Roman" w:eastAsia="Times New Roman" w:hAnsi="Times New Roman" w:cs="Times New Roman"/>
                <w:color w:val="000000"/>
                <w:sz w:val="24"/>
                <w:szCs w:val="24"/>
              </w:rPr>
              <w:lastRenderedPageBreak/>
              <w:t>siekti sėkmės, stebėti 1b kl. lietuvių k., matematikos, 2c kl. matematikos, 2</w:t>
            </w:r>
            <w:r w:rsidR="00437E64"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4e kl. lietuvių k., matematikos, 4a, 4b kl. matematikos ir 4d kl. lietuvių k. pamokose. Vertintojai taip pat pastebėjo, kad mokytojai savo pamokose linkę teikti perteklinę pagalbą, taip užkirsdami kelią patiems mokiniams susirasti atsakymus į rūpimus klausimus, spręsti mokymosi problemas </w:t>
            </w:r>
            <w:r w:rsidR="00437E64"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trikdydami individualiai dirbančius mokinius.</w:t>
            </w:r>
            <w:r w:rsidRPr="0090061B">
              <w:rPr>
                <w:color w:val="000000"/>
              </w:rPr>
              <w:t xml:space="preserve"> </w:t>
            </w:r>
          </w:p>
          <w:p w14:paraId="68261A64" w14:textId="65A7ECA0" w:rsidR="00885896" w:rsidRPr="0090061B" w:rsidRDefault="000F3695" w:rsidP="003B4F28">
            <w:pPr>
              <w:numPr>
                <w:ilvl w:val="0"/>
                <w:numId w:val="16"/>
              </w:numPr>
              <w:pBdr>
                <w:top w:val="nil"/>
                <w:left w:val="nil"/>
                <w:bottom w:val="nil"/>
                <w:right w:val="nil"/>
                <w:between w:val="nil"/>
              </w:pBdr>
              <w:tabs>
                <w:tab w:val="left" w:pos="601"/>
                <w:tab w:val="left" w:pos="780"/>
                <w:tab w:val="left" w:pos="1242"/>
              </w:tabs>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NŠA pedagogų apklausos rezultatai rodo, kad 84,2 proc. mokytojų ruošdamiesi pamokai parengia skirtingo lygio užduotis, 94,8 proc. sako, kad planuodami pamoką numato, kaip įtraukti kiekvieną mokinį, 94,8 proc. apklaustųjų teigia, kad ruošdamiesi pamokai numato galimybes mokytis skirtingais būdais (žodiniu, vaizdiniu, </w:t>
            </w:r>
            <w:proofErr w:type="spellStart"/>
            <w:r w:rsidRPr="0090061B">
              <w:rPr>
                <w:rFonts w:ascii="Times New Roman" w:eastAsia="Times New Roman" w:hAnsi="Times New Roman" w:cs="Times New Roman"/>
                <w:color w:val="000000"/>
                <w:sz w:val="24"/>
                <w:szCs w:val="24"/>
              </w:rPr>
              <w:t>kinesteziniu</w:t>
            </w:r>
            <w:proofErr w:type="spellEnd"/>
            <w:r w:rsidRPr="0090061B">
              <w:rPr>
                <w:rFonts w:ascii="Times New Roman" w:eastAsia="Times New Roman" w:hAnsi="Times New Roman" w:cs="Times New Roman"/>
                <w:color w:val="000000"/>
                <w:sz w:val="24"/>
                <w:szCs w:val="24"/>
              </w:rPr>
              <w:t xml:space="preserve"> ar kt. būdu), tačiau 35,2 proc. mokytojų paprastai visiems klasės mokiniams skiria vienodus namų darbus. Apklausoje dalyvavę tėvai teigia, kad mokytojai jų vaikui padeda siekti geriausio rezultato (89,1 proc.), mokytojams kiekvienas vaikas yra svarbus ir vertingas (90,7 proc.), mokykla deda daug pastangų, kad joje visiems būtų gera (95,5 proc.)</w:t>
            </w:r>
            <w:r w:rsidR="008B714D"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mokytojai stengiasi vienodai gerai dirbti su kiekvienu vaiku, nepriklausomai nuo </w:t>
            </w:r>
            <w:r w:rsidR="008B714D" w:rsidRPr="0090061B">
              <w:rPr>
                <w:rFonts w:ascii="Times New Roman" w:eastAsia="Times New Roman" w:hAnsi="Times New Roman" w:cs="Times New Roman"/>
                <w:color w:val="000000"/>
                <w:sz w:val="24"/>
                <w:szCs w:val="24"/>
              </w:rPr>
              <w:t xml:space="preserve">jo </w:t>
            </w:r>
            <w:r w:rsidRPr="0090061B">
              <w:rPr>
                <w:rFonts w:ascii="Times New Roman" w:eastAsia="Times New Roman" w:hAnsi="Times New Roman" w:cs="Times New Roman"/>
                <w:color w:val="000000"/>
                <w:sz w:val="24"/>
                <w:szCs w:val="24"/>
              </w:rPr>
              <w:t>gebėjimų ir pasiekimų (93 proc.). Apklausos rezultatai rodo, kad mokykloje tinkamai puoselėjamos įtraukiojo ugdymo idėjos.</w:t>
            </w:r>
          </w:p>
          <w:p w14:paraId="18CF6996" w14:textId="5D7B5503" w:rsidR="00885896" w:rsidRPr="0090061B" w:rsidRDefault="000F3695" w:rsidP="003B4F28">
            <w:pPr>
              <w:numPr>
                <w:ilvl w:val="0"/>
                <w:numId w:val="16"/>
              </w:numPr>
              <w:pBdr>
                <w:top w:val="nil"/>
                <w:left w:val="nil"/>
                <w:bottom w:val="nil"/>
                <w:right w:val="nil"/>
                <w:between w:val="nil"/>
              </w:pBdr>
              <w:tabs>
                <w:tab w:val="left" w:pos="601"/>
                <w:tab w:val="left" w:pos="780"/>
                <w:tab w:val="left" w:pos="1242"/>
              </w:tabs>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Iš mokyklos dokumentų analizės vertintojai daro išvadą, kad rengiant mokyklos veiklos planavimo dokumentus, sudarant tvarkaraščius tinkamai naudojamasi ugdymo turinio planavimo ir organizavimo galimybėmis, atsižvelgiama į daugumos mokinių, tėvų poreikius, mokyklos misiją ir prioritetus. Pokalbyje su Mokyklos taryba taip pat paaiškėjo, kad šiuolaikiniai tėvai yra reiklūs, skaito dokumentus, teikia mokyklai pasiūlymus, patarimus </w:t>
            </w:r>
            <w:r w:rsidR="008B714D"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 xml:space="preserve">yra patenkinti mokinių paruošimu, pasiekimais, kurie padeda sklandžiai mokytis perėjus į 5 klasę. Mokinių </w:t>
            </w:r>
            <w:r w:rsidR="008B714D" w:rsidRPr="0090061B">
              <w:rPr>
                <w:rFonts w:ascii="Times New Roman" w:eastAsia="Times New Roman" w:hAnsi="Times New Roman" w:cs="Times New Roman"/>
                <w:color w:val="000000"/>
                <w:sz w:val="24"/>
                <w:szCs w:val="24"/>
              </w:rPr>
              <w:t xml:space="preserve">poreikiams tenkinti </w:t>
            </w:r>
            <w:r w:rsidRPr="0090061B">
              <w:rPr>
                <w:rFonts w:ascii="Times New Roman" w:eastAsia="Times New Roman" w:hAnsi="Times New Roman" w:cs="Times New Roman"/>
                <w:color w:val="000000"/>
                <w:sz w:val="24"/>
                <w:szCs w:val="24"/>
              </w:rPr>
              <w:t xml:space="preserve">mokykloje puikiai pasitarnauja ir kassavaitinės projektinės pamokos, </w:t>
            </w:r>
            <w:r w:rsidR="008B714D" w:rsidRPr="0090061B">
              <w:rPr>
                <w:rFonts w:ascii="Times New Roman" w:eastAsia="Times New Roman" w:hAnsi="Times New Roman" w:cs="Times New Roman"/>
                <w:color w:val="000000"/>
                <w:sz w:val="24"/>
                <w:szCs w:val="24"/>
              </w:rPr>
              <w:t>per kurias</w:t>
            </w:r>
            <w:r w:rsidRPr="0090061B">
              <w:rPr>
                <w:rFonts w:ascii="Times New Roman" w:eastAsia="Times New Roman" w:hAnsi="Times New Roman" w:cs="Times New Roman"/>
                <w:color w:val="000000"/>
                <w:sz w:val="24"/>
                <w:szCs w:val="24"/>
              </w:rPr>
              <w:t xml:space="preserve">, mokytojų teigimu, organizuojama tai klasei reikalingiausia, naudingiausia veikla, pvz., socialinių įgūdžių ugdymo užsiėmimai, vykstama į baseiną, stiprinami matematiniai gebėjimai, atliekami projektai ir t. t. Planavimo lankstumas ir nuoseklumas stebėtas išorinio vertinimo metu </w:t>
            </w:r>
            <w:r w:rsidR="008B714D"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42,4 proc. stebėtų pamokų šis aspektas išskirtas kaip vienas stipriųjų pamokos veiklos aspektų. Tokiose pamokose buvo ugdomas bendradarbiavimas, užduotys skatino mokymąsi ir nuosekliai sunkėj</w:t>
            </w:r>
            <w:r w:rsidR="00E836B7" w:rsidRPr="0090061B">
              <w:rPr>
                <w:rFonts w:ascii="Times New Roman" w:eastAsia="Times New Roman" w:hAnsi="Times New Roman" w:cs="Times New Roman"/>
                <w:color w:val="000000"/>
                <w:sz w:val="24"/>
                <w:szCs w:val="24"/>
              </w:rPr>
              <w:t>o</w:t>
            </w:r>
            <w:r w:rsidRPr="0090061B">
              <w:rPr>
                <w:rFonts w:ascii="Times New Roman" w:eastAsia="Times New Roman" w:hAnsi="Times New Roman" w:cs="Times New Roman"/>
                <w:color w:val="000000"/>
                <w:sz w:val="24"/>
                <w:szCs w:val="24"/>
              </w:rPr>
              <w:t xml:space="preserve">, buvo stebima </w:t>
            </w:r>
            <w:proofErr w:type="spellStart"/>
            <w:r w:rsidRPr="0090061B">
              <w:rPr>
                <w:rFonts w:ascii="Times New Roman" w:eastAsia="Times New Roman" w:hAnsi="Times New Roman" w:cs="Times New Roman"/>
                <w:color w:val="000000"/>
                <w:sz w:val="24"/>
                <w:szCs w:val="24"/>
              </w:rPr>
              <w:t>įtraukių</w:t>
            </w:r>
            <w:proofErr w:type="spellEnd"/>
            <w:r w:rsidRPr="0090061B">
              <w:rPr>
                <w:rFonts w:ascii="Times New Roman" w:eastAsia="Times New Roman" w:hAnsi="Times New Roman" w:cs="Times New Roman"/>
                <w:color w:val="000000"/>
                <w:sz w:val="24"/>
                <w:szCs w:val="24"/>
              </w:rPr>
              <w:t xml:space="preserve">, mokinius motyvuojančių metodų įvairovė, ugdomi ne tik dalykiniai, bet ir bendrieji gebėjimai. Gerieji pavyzdžiai stebėti 1c kl. fizinio ugdymo, šokio, 2a, 2c, 3a, 3c, 4d kl. matematikos, 3a kl. muzikos, 2a, 3a, 3c, 4c, 4d kl. lietuvių k. pamokose. Kaip tobulintinas veiklos aspektas </w:t>
            </w:r>
            <w:r w:rsidR="00E836B7"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Planavimo lankstumas ir nuoseklumas“ mokytojams pasakytas 9,1 proc. stebėtų pamokų.</w:t>
            </w:r>
          </w:p>
          <w:p w14:paraId="6812719D" w14:textId="6D215A0D" w:rsidR="00885896" w:rsidRPr="0090061B" w:rsidRDefault="000F3695" w:rsidP="003B4F28">
            <w:pPr>
              <w:numPr>
                <w:ilvl w:val="0"/>
                <w:numId w:val="16"/>
              </w:numPr>
              <w:pBdr>
                <w:top w:val="nil"/>
                <w:left w:val="nil"/>
                <w:bottom w:val="nil"/>
                <w:right w:val="nil"/>
                <w:between w:val="nil"/>
              </w:pBdr>
              <w:spacing w:after="0" w:line="240" w:lineRule="auto"/>
              <w:ind w:left="0" w:firstLine="331"/>
              <w:jc w:val="both"/>
            </w:pPr>
            <w:r w:rsidRPr="0090061B">
              <w:rPr>
                <w:rFonts w:ascii="Times New Roman" w:eastAsia="Times New Roman" w:hAnsi="Times New Roman" w:cs="Times New Roman"/>
                <w:color w:val="000000"/>
                <w:sz w:val="24"/>
                <w:szCs w:val="24"/>
              </w:rPr>
              <w:t xml:space="preserve">Nors mokykloje trūksta pagalbos specialistų, tačiau vertinimo metu stebėta, kad </w:t>
            </w:r>
            <w:r w:rsidR="00E836B7" w:rsidRPr="0090061B">
              <w:rPr>
                <w:rFonts w:ascii="Times New Roman" w:eastAsia="Times New Roman" w:hAnsi="Times New Roman" w:cs="Times New Roman"/>
                <w:color w:val="000000"/>
                <w:sz w:val="24"/>
                <w:szCs w:val="24"/>
              </w:rPr>
              <w:t xml:space="preserve">įstaiga </w:t>
            </w:r>
            <w:r w:rsidRPr="0090061B">
              <w:rPr>
                <w:rFonts w:ascii="Times New Roman" w:eastAsia="Times New Roman" w:hAnsi="Times New Roman" w:cs="Times New Roman"/>
                <w:color w:val="000000"/>
                <w:sz w:val="24"/>
                <w:szCs w:val="24"/>
              </w:rPr>
              <w:t xml:space="preserve">tinkamai sukonstravusi specialistų, mokytojų padėjėjų darbo grafiką, kad būtų tinkamai tenkinami mokinių poreikiai. Švietimo pagalbos specialistų ir mokytojų padėjėjų vaidmenys mokykloje svarbūs. Lanksčiai įtraukiant į ugdymosi procesą visus specialiųjų ugdymosi poreikių turinčius mokinius, pagalbos mokiniui specialistų tiek </w:t>
            </w:r>
            <w:r w:rsidRPr="0090061B">
              <w:rPr>
                <w:rFonts w:ascii="Times New Roman" w:eastAsia="Times New Roman" w:hAnsi="Times New Roman" w:cs="Times New Roman"/>
                <w:color w:val="000000"/>
                <w:sz w:val="24"/>
                <w:szCs w:val="24"/>
              </w:rPr>
              <w:lastRenderedPageBreak/>
              <w:t xml:space="preserve">tarpusavio bendradarbiavimas, tiek bendradarbiavimas su mokytojais yra reikšmingas ir tai stebėta vertinimo metu. Vertintojai taip pat pastebėjo, kad tikslingiau būtų spec. pedagogams dažniau teikti pagalbą pamokoje, o ne išsivedant mokinius iš klasės. Dirbant kartu vienoje klasėje, stiprėtų specialisto ir mokytojo bendradarbiavimas bei specialiųjų ugdymosi poreikių turintys mokiniai būtų labiau įtraukti į ugdymosi procesą kartu su kitais mokiniais. Taip pat norisi pabrėžti, kad tinkamą ir </w:t>
            </w:r>
            <w:r w:rsidR="00DB52EF" w:rsidRPr="0090061B">
              <w:rPr>
                <w:rFonts w:ascii="Times New Roman" w:eastAsia="Times New Roman" w:hAnsi="Times New Roman" w:cs="Times New Roman"/>
                <w:color w:val="000000"/>
                <w:sz w:val="24"/>
                <w:szCs w:val="24"/>
              </w:rPr>
              <w:t xml:space="preserve">laiku suteiktą </w:t>
            </w:r>
            <w:r w:rsidRPr="0090061B">
              <w:rPr>
                <w:rFonts w:ascii="Times New Roman" w:eastAsia="Times New Roman" w:hAnsi="Times New Roman" w:cs="Times New Roman"/>
                <w:color w:val="000000"/>
                <w:sz w:val="24"/>
                <w:szCs w:val="24"/>
              </w:rPr>
              <w:t>pagalbą mokiniai gauna specialiojoje klasėje (6 mokiniai), kur ugdomi dalinės integracijos būdu. 2021 m. NŠA atliktoje apklausoje taip pat atsispindi pagalbos specialistų darbo kokybės apibrėžtis. 70 proc. tėvų teigia, kad specialistų (specialiojo pedagogo, logopedo, psichologo) pagalba vaikui labai veiksminga. Apklausoje dalyvavę mokytojai teigia, kad mokykloje specialusis pedagogas pagalbą mokiniams dažniausiai teikia savo kabinete (88,9 proc.), o kartu su mokytoju pamokoje dirbantis specialusis pedagogas, mokytojo padėjėjas padeda ne tik specialiųjų poreikių turintiems, bet ir kitiems mokiniams (66,7 proc.), taip pat mokytojai sako, kad mokykloje yra numatytos pagalbos priemonės grįžusių emigrantų ir imigrantų vaikams (94,1 proc.).</w:t>
            </w:r>
          </w:p>
          <w:p w14:paraId="269D70E0" w14:textId="08AA70E9" w:rsidR="00885896" w:rsidRPr="0090061B" w:rsidRDefault="000F3695" w:rsidP="003B4F28">
            <w:pPr>
              <w:numPr>
                <w:ilvl w:val="0"/>
                <w:numId w:val="16"/>
              </w:numPr>
              <w:pBdr>
                <w:top w:val="nil"/>
                <w:left w:val="nil"/>
                <w:bottom w:val="nil"/>
                <w:right w:val="nil"/>
                <w:between w:val="nil"/>
              </w:pBdr>
              <w:tabs>
                <w:tab w:val="left" w:pos="601"/>
              </w:tabs>
              <w:spacing w:after="0" w:line="240" w:lineRule="auto"/>
              <w:ind w:left="0" w:firstLine="331"/>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Mokykla turi dalinai suformuotą pagalbos mokiniui specialistų komandą, kuri tinkamai atliepia bendruomenės poreikius, tai pokalbiuose su vertintojais teigė mokytojai </w:t>
            </w:r>
            <w:r w:rsidR="005C649D"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 xml:space="preserve">tėvų atstovai. Vertintojai vizito metu stebėdami pamokas taip pat fiksavo tinkamą ir </w:t>
            </w:r>
            <w:r w:rsidR="005C649D" w:rsidRPr="0090061B">
              <w:rPr>
                <w:rFonts w:ascii="Times New Roman" w:eastAsia="Times New Roman" w:hAnsi="Times New Roman" w:cs="Times New Roman"/>
                <w:color w:val="000000"/>
                <w:sz w:val="24"/>
                <w:szCs w:val="24"/>
              </w:rPr>
              <w:t xml:space="preserve">laiku suteiktą </w:t>
            </w:r>
            <w:r w:rsidRPr="0090061B">
              <w:rPr>
                <w:rFonts w:ascii="Times New Roman" w:eastAsia="Times New Roman" w:hAnsi="Times New Roman" w:cs="Times New Roman"/>
                <w:color w:val="000000"/>
                <w:sz w:val="24"/>
                <w:szCs w:val="24"/>
              </w:rPr>
              <w:t>speciali</w:t>
            </w:r>
            <w:r w:rsidR="005C649D" w:rsidRPr="0090061B">
              <w:rPr>
                <w:rFonts w:ascii="Times New Roman" w:eastAsia="Times New Roman" w:hAnsi="Times New Roman" w:cs="Times New Roman"/>
                <w:color w:val="000000"/>
                <w:sz w:val="24"/>
                <w:szCs w:val="24"/>
              </w:rPr>
              <w:t>ąją</w:t>
            </w:r>
            <w:r w:rsidRPr="0090061B">
              <w:rPr>
                <w:rFonts w:ascii="Times New Roman" w:eastAsia="Times New Roman" w:hAnsi="Times New Roman" w:cs="Times New Roman"/>
                <w:color w:val="000000"/>
                <w:sz w:val="24"/>
                <w:szCs w:val="24"/>
              </w:rPr>
              <w:t xml:space="preserve"> pagalb</w:t>
            </w:r>
            <w:r w:rsidR="005C649D" w:rsidRPr="0090061B">
              <w:rPr>
                <w:rFonts w:ascii="Times New Roman" w:eastAsia="Times New Roman" w:hAnsi="Times New Roman" w:cs="Times New Roman"/>
                <w:color w:val="000000"/>
                <w:sz w:val="24"/>
                <w:szCs w:val="24"/>
              </w:rPr>
              <w:t>ą</w:t>
            </w:r>
            <w:r w:rsidRPr="0090061B">
              <w:rPr>
                <w:rFonts w:ascii="Times New Roman" w:eastAsia="Times New Roman" w:hAnsi="Times New Roman" w:cs="Times New Roman"/>
                <w:color w:val="000000"/>
                <w:sz w:val="24"/>
                <w:szCs w:val="24"/>
              </w:rPr>
              <w:t>. Puikus mokyklos indėlis ir pagalbos komandos pastiprinimas</w:t>
            </w:r>
            <w:r w:rsidR="005C649D"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dalyvavimas Vilniaus miesto savivaldybės projekte „Kokybiškų švietimo paslaugų prieinamumo visiems Vilniaus miesto vaikams</w:t>
            </w:r>
            <w:r w:rsidR="00D37E85" w:rsidRPr="0090061B">
              <w:rPr>
                <w:rFonts w:ascii="Times New Roman" w:eastAsia="Times New Roman" w:hAnsi="Times New Roman" w:cs="Times New Roman"/>
                <w:color w:val="000000"/>
                <w:sz w:val="24"/>
                <w:szCs w:val="24"/>
              </w:rPr>
              <w:t xml:space="preserve"> priemonių planas</w:t>
            </w:r>
            <w:r w:rsidRPr="0090061B">
              <w:rPr>
                <w:rFonts w:ascii="Times New Roman" w:eastAsia="Times New Roman" w:hAnsi="Times New Roman" w:cs="Times New Roman"/>
                <w:color w:val="000000"/>
                <w:sz w:val="24"/>
                <w:szCs w:val="24"/>
              </w:rPr>
              <w:t>“. Mokykloje kuriamas naujas darbo modelis, kuriame kiekviena pirmokų klasė turi po atskirą mokytojo padėjėją, kurio pagalba užtikrina aukštesnę ugdymo(</w:t>
            </w:r>
            <w:proofErr w:type="spellStart"/>
            <w:r w:rsidRPr="0090061B">
              <w:rPr>
                <w:rFonts w:ascii="Times New Roman" w:eastAsia="Times New Roman" w:hAnsi="Times New Roman" w:cs="Times New Roman"/>
                <w:color w:val="000000"/>
                <w:sz w:val="24"/>
                <w:szCs w:val="24"/>
              </w:rPr>
              <w:t>si</w:t>
            </w:r>
            <w:proofErr w:type="spellEnd"/>
            <w:r w:rsidRPr="0090061B">
              <w:rPr>
                <w:rFonts w:ascii="Times New Roman" w:eastAsia="Times New Roman" w:hAnsi="Times New Roman" w:cs="Times New Roman"/>
                <w:color w:val="000000"/>
                <w:sz w:val="24"/>
                <w:szCs w:val="24"/>
              </w:rPr>
              <w:t xml:space="preserve">) kokybę. Taip pat tiek tėvai, tiek mokytojai kalbėjo apie sėkmingą ir prasmingą Visos dienos mokyklos veiklą, kurioje padedama mokiniams prasmingai praleisti laisvalaikį bei pasiruošti ateinančios dienos pamokoms kiekvienam savo tempu ir pagal savo asmeninius poreikius. Mokyklos ugdymo plano analizė parodė, kad yra sukurtos tvarkos, susitarimai, kurie reglamentuoja, kaip dirbama su mokiniais, kurie ateina į mokyklą po ilgesnės ligos, grįžusiems iš užsienio, turinčiais elgesio ir emocijų sutrikimų. NŠA pedagogų apklausa </w:t>
            </w:r>
            <w:r w:rsidR="00D37E85" w:rsidRPr="0090061B">
              <w:rPr>
                <w:rFonts w:ascii="Times New Roman" w:eastAsia="Times New Roman" w:hAnsi="Times New Roman" w:cs="Times New Roman"/>
                <w:color w:val="000000"/>
                <w:sz w:val="24"/>
                <w:szCs w:val="24"/>
              </w:rPr>
              <w:t>rodo</w:t>
            </w:r>
            <w:r w:rsidRPr="0090061B">
              <w:rPr>
                <w:rFonts w:ascii="Times New Roman" w:eastAsia="Times New Roman" w:hAnsi="Times New Roman" w:cs="Times New Roman"/>
                <w:color w:val="000000"/>
                <w:sz w:val="24"/>
                <w:szCs w:val="24"/>
              </w:rPr>
              <w:t xml:space="preserve">, kad mokyklai svarbus kiekvienas vaikas, kiekvienam suteikiama reikalinga pagalba (95 proc.), o mokyklos pagalbos teikimo politika labiau orientuota į prevenciją </w:t>
            </w:r>
            <w:r w:rsidR="00550759"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 xml:space="preserve">tai </w:t>
            </w:r>
            <w:r w:rsidR="00550759" w:rsidRPr="0090061B">
              <w:rPr>
                <w:rFonts w:ascii="Times New Roman" w:eastAsia="Times New Roman" w:hAnsi="Times New Roman" w:cs="Times New Roman"/>
                <w:color w:val="000000"/>
                <w:sz w:val="24"/>
                <w:szCs w:val="24"/>
              </w:rPr>
              <w:t xml:space="preserve">atskleidžia </w:t>
            </w:r>
            <w:r w:rsidRPr="0090061B">
              <w:rPr>
                <w:rFonts w:ascii="Times New Roman" w:eastAsia="Times New Roman" w:hAnsi="Times New Roman" w:cs="Times New Roman"/>
                <w:color w:val="000000"/>
                <w:sz w:val="24"/>
                <w:szCs w:val="24"/>
              </w:rPr>
              <w:t xml:space="preserve">apklausos teiginys </w:t>
            </w:r>
            <w:r w:rsidR="00550759"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i/>
                <w:color w:val="000000"/>
                <w:sz w:val="24"/>
                <w:szCs w:val="24"/>
              </w:rPr>
              <w:t>Mokyklos pagalbos vaikui politika labiau orientuota į „gaisrų gesinimą“</w:t>
            </w:r>
            <w:r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i/>
                <w:color w:val="000000"/>
                <w:sz w:val="24"/>
                <w:szCs w:val="24"/>
              </w:rPr>
              <w:t>nei į prevenciją</w:t>
            </w:r>
            <w:r w:rsidRPr="0090061B">
              <w:rPr>
                <w:rFonts w:ascii="Times New Roman" w:eastAsia="Times New Roman" w:hAnsi="Times New Roman" w:cs="Times New Roman"/>
                <w:color w:val="000000"/>
                <w:sz w:val="24"/>
                <w:szCs w:val="24"/>
              </w:rPr>
              <w:t xml:space="preserve">“, </w:t>
            </w:r>
            <w:r w:rsidR="00550759" w:rsidRPr="0090061B">
              <w:rPr>
                <w:rFonts w:ascii="Times New Roman" w:eastAsia="Times New Roman" w:hAnsi="Times New Roman" w:cs="Times New Roman"/>
                <w:color w:val="000000"/>
                <w:sz w:val="24"/>
                <w:szCs w:val="24"/>
              </w:rPr>
              <w:t xml:space="preserve">kuriam </w:t>
            </w:r>
            <w:r w:rsidRPr="0090061B">
              <w:rPr>
                <w:rFonts w:ascii="Times New Roman" w:eastAsia="Times New Roman" w:hAnsi="Times New Roman" w:cs="Times New Roman"/>
                <w:color w:val="000000"/>
                <w:sz w:val="24"/>
                <w:szCs w:val="24"/>
              </w:rPr>
              <w:t>pritarė tik 11,2 proc. apklausoje dalyvavusių pedagogų.</w:t>
            </w:r>
          </w:p>
          <w:p w14:paraId="00FFF6E1" w14:textId="77434ADE" w:rsidR="00885896" w:rsidRPr="0090061B" w:rsidRDefault="000F3695" w:rsidP="003B4F28">
            <w:pPr>
              <w:tabs>
                <w:tab w:val="left" w:pos="601"/>
              </w:tabs>
              <w:spacing w:after="0" w:line="240" w:lineRule="auto"/>
              <w:ind w:firstLine="548"/>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Surinktų duomenų analizė rodo, kad </w:t>
            </w:r>
            <w:r w:rsidR="00550759"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Ugdymo(</w:t>
            </w:r>
            <w:proofErr w:type="spellStart"/>
            <w:r w:rsidRPr="0090061B">
              <w:rPr>
                <w:rFonts w:ascii="Times New Roman" w:eastAsia="Times New Roman" w:hAnsi="Times New Roman" w:cs="Times New Roman"/>
                <w:sz w:val="24"/>
                <w:szCs w:val="24"/>
              </w:rPr>
              <w:t>si</w:t>
            </w:r>
            <w:proofErr w:type="spellEnd"/>
            <w:r w:rsidRPr="0090061B">
              <w:rPr>
                <w:rFonts w:ascii="Times New Roman" w:eastAsia="Times New Roman" w:hAnsi="Times New Roman" w:cs="Times New Roman"/>
                <w:sz w:val="24"/>
                <w:szCs w:val="24"/>
              </w:rPr>
              <w:t xml:space="preserve">) planavimas“ mokykloje tinkamas, o aspektai </w:t>
            </w:r>
            <w:r w:rsidR="00550759"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 xml:space="preserve">Mokinio asmeninės pažangos planavimas pamokoje“ ir </w:t>
            </w:r>
            <w:r w:rsidR="00550759" w:rsidRPr="0090061B">
              <w:rPr>
                <w:rFonts w:ascii="Times New Roman" w:eastAsia="Times New Roman" w:hAnsi="Times New Roman" w:cs="Times New Roman"/>
                <w:sz w:val="24"/>
                <w:szCs w:val="24"/>
              </w:rPr>
              <w:t>„</w:t>
            </w:r>
            <w:proofErr w:type="spellStart"/>
            <w:r w:rsidRPr="0090061B">
              <w:rPr>
                <w:rFonts w:ascii="Times New Roman" w:eastAsia="Times New Roman" w:hAnsi="Times New Roman" w:cs="Times New Roman"/>
                <w:sz w:val="24"/>
                <w:szCs w:val="24"/>
              </w:rPr>
              <w:t>Pastoliavimas</w:t>
            </w:r>
            <w:proofErr w:type="spellEnd"/>
            <w:r w:rsidRPr="0090061B">
              <w:rPr>
                <w:rFonts w:ascii="Times New Roman" w:eastAsia="Times New Roman" w:hAnsi="Times New Roman" w:cs="Times New Roman"/>
                <w:sz w:val="24"/>
                <w:szCs w:val="24"/>
              </w:rPr>
              <w:t xml:space="preserve"> kiekvienam mokiniui pamokoje“ yra nesistemingi ir tai yra tobulintini mokyklos veiklos aspektai.</w:t>
            </w:r>
          </w:p>
        </w:tc>
      </w:tr>
      <w:tr w:rsidR="00885896" w:rsidRPr="0090061B" w14:paraId="3F42D03F" w14:textId="77777777">
        <w:tc>
          <w:tcPr>
            <w:tcW w:w="2689" w:type="dxa"/>
            <w:shd w:val="clear" w:color="auto" w:fill="auto"/>
          </w:tcPr>
          <w:p w14:paraId="28A3E917" w14:textId="77777777" w:rsidR="00885896" w:rsidRPr="0090061B" w:rsidRDefault="000F3695" w:rsidP="003B4F28">
            <w:pPr>
              <w:spacing w:after="0" w:line="240" w:lineRule="auto"/>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lastRenderedPageBreak/>
              <w:t xml:space="preserve">2.2. Įgalinantis vadovavimas mokymuisi </w:t>
            </w:r>
            <w:r w:rsidRPr="0090061B">
              <w:rPr>
                <w:rFonts w:ascii="Times New Roman" w:eastAsia="Times New Roman" w:hAnsi="Times New Roman" w:cs="Times New Roman"/>
                <w:sz w:val="24"/>
                <w:szCs w:val="24"/>
              </w:rPr>
              <w:lastRenderedPageBreak/>
              <w:t>ir mokinių mokymosi patirtys, 3 lygis</w:t>
            </w:r>
          </w:p>
          <w:p w14:paraId="3331D4DF" w14:textId="77777777" w:rsidR="00885896" w:rsidRPr="0090061B" w:rsidRDefault="00885896" w:rsidP="003B4F28">
            <w:pPr>
              <w:spacing w:after="0" w:line="240" w:lineRule="auto"/>
              <w:rPr>
                <w:rFonts w:ascii="Times New Roman" w:eastAsia="Times New Roman" w:hAnsi="Times New Roman" w:cs="Times New Roman"/>
                <w:sz w:val="24"/>
                <w:szCs w:val="24"/>
              </w:rPr>
            </w:pPr>
          </w:p>
          <w:p w14:paraId="19C04DB9" w14:textId="77777777" w:rsidR="00885896" w:rsidRPr="0090061B" w:rsidRDefault="00885896" w:rsidP="003B4F28">
            <w:pPr>
              <w:spacing w:after="0" w:line="240" w:lineRule="auto"/>
              <w:rPr>
                <w:rFonts w:ascii="Times New Roman" w:eastAsia="Times New Roman" w:hAnsi="Times New Roman" w:cs="Times New Roman"/>
                <w:sz w:val="24"/>
                <w:szCs w:val="24"/>
              </w:rPr>
            </w:pPr>
          </w:p>
        </w:tc>
        <w:tc>
          <w:tcPr>
            <w:tcW w:w="7273" w:type="dxa"/>
            <w:shd w:val="clear" w:color="auto" w:fill="auto"/>
          </w:tcPr>
          <w:p w14:paraId="01727C77" w14:textId="77777777" w:rsidR="00885896" w:rsidRPr="0090061B" w:rsidRDefault="000F3695" w:rsidP="003B4F28">
            <w:pPr>
              <w:tabs>
                <w:tab w:val="left" w:pos="601"/>
              </w:tabs>
              <w:spacing w:after="0" w:line="240" w:lineRule="auto"/>
              <w:ind w:left="-21" w:firstLine="569"/>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lastRenderedPageBreak/>
              <w:t>Įgalinantis vadovavimas mokymuisi ir mokinių mokymosi patirtys yra paveikūs:</w:t>
            </w:r>
          </w:p>
          <w:p w14:paraId="201D94EF" w14:textId="26AC0C00" w:rsidR="00885896" w:rsidRPr="0090061B" w:rsidRDefault="000F3695" w:rsidP="003B4F28">
            <w:pPr>
              <w:numPr>
                <w:ilvl w:val="0"/>
                <w:numId w:val="16"/>
              </w:numPr>
              <w:pBdr>
                <w:top w:val="nil"/>
                <w:left w:val="nil"/>
                <w:bottom w:val="nil"/>
                <w:right w:val="nil"/>
                <w:between w:val="nil"/>
              </w:pBdr>
              <w:tabs>
                <w:tab w:val="left" w:pos="601"/>
                <w:tab w:val="left" w:pos="900"/>
                <w:tab w:val="left" w:pos="2790"/>
              </w:tabs>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lastRenderedPageBreak/>
              <w:t xml:space="preserve">Pamokos aspekto </w:t>
            </w:r>
            <w:r w:rsidR="00094750"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Mokymosi patirtys“ bendras vertinimas – 2,82. Kaip stiprusis pamokos veiklos aspektas jis buvo mokytojams pasakytas 22 kartus, o kaip tobulintinas aspektas </w:t>
            </w:r>
            <w:r w:rsidR="00094750"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 xml:space="preserve">8 kartus. Prieduose pateiktame 7 pav. </w:t>
            </w:r>
            <w:r w:rsidR="00094750"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Pamokos aspekto </w:t>
            </w:r>
            <w:r w:rsidR="00094750"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Mokymosi patirtys“ vertinimas pagal klases“ matyti, kad aukščiausiai įvertintos 1-ose klasėse stebėtos pamokos, o pateiktame 8 pav. matyti sąsajos tarp mokytojų kvalifikacinės kategorijos ir pamokos vertinimo. Aukščiausiai įvertintos mokytojų metodininkų stebėtos pamokos (lygio vidurkis – 3). </w:t>
            </w:r>
          </w:p>
          <w:p w14:paraId="29E7550A" w14:textId="39E32CEE" w:rsidR="00885896" w:rsidRPr="0090061B" w:rsidRDefault="000F3695" w:rsidP="003B4F28">
            <w:pPr>
              <w:numPr>
                <w:ilvl w:val="0"/>
                <w:numId w:val="16"/>
              </w:numPr>
              <w:pBdr>
                <w:top w:val="nil"/>
                <w:left w:val="nil"/>
                <w:bottom w:val="nil"/>
                <w:right w:val="nil"/>
                <w:between w:val="nil"/>
              </w:pBdr>
              <w:tabs>
                <w:tab w:val="left" w:pos="601"/>
                <w:tab w:val="left" w:pos="900"/>
                <w:tab w:val="left" w:pos="2790"/>
              </w:tabs>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63,6 proc. stebėtų pamokų vertintojai fiksavo motyvuojantį daugumos mokinių įtraukimą į procesą. Šiose pamokose buvo stebėtas mokinių noras užduotis atlikti kuo geriau, įsitraukę, aktyvūs ir su entuziazmu užduotis atliekantys skirtingų gebėjimų </w:t>
            </w:r>
            <w:r w:rsidR="00B80FB8" w:rsidRPr="0090061B">
              <w:rPr>
                <w:rFonts w:ascii="Times New Roman" w:eastAsia="Times New Roman" w:hAnsi="Times New Roman" w:cs="Times New Roman"/>
                <w:color w:val="000000"/>
                <w:sz w:val="24"/>
                <w:szCs w:val="24"/>
              </w:rPr>
              <w:t>ugdytiniai</w:t>
            </w:r>
            <w:r w:rsidRPr="0090061B">
              <w:rPr>
                <w:rFonts w:ascii="Times New Roman" w:eastAsia="Times New Roman" w:hAnsi="Times New Roman" w:cs="Times New Roman"/>
                <w:color w:val="000000"/>
                <w:sz w:val="24"/>
                <w:szCs w:val="24"/>
              </w:rPr>
              <w:t xml:space="preserve">. Kaip stiprusis pamokos veiklos aspektas </w:t>
            </w:r>
            <w:r w:rsidR="00B80FB8"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Mokymosi patirtys“ buvo išskirtos 66,7 proc. pamokų, o kaip tobulintinas veiklos aspektas 24,2 proc. pamokų. Gerieji mokymosi patirčių pavyzdžiai stebėti 1b, 2</w:t>
            </w:r>
            <w:r w:rsidR="00B80FB8"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4e, 3b, 3c, 4b kl. lietuvių k., 2a, 2</w:t>
            </w:r>
            <w:r w:rsidR="00B80FB8"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4e, 3a, 4b, 4c matematikos ir 3c kl. pasaulio pažinimo pamokose. Stebėtose pamokose dažniausiai pritrūkdavo sudarytų galimybių mokiniams bendradarbiauti bei sąlygų įsivertinimui ir </w:t>
            </w:r>
            <w:proofErr w:type="spellStart"/>
            <w:r w:rsidRPr="0090061B">
              <w:rPr>
                <w:rFonts w:ascii="Times New Roman" w:eastAsia="Times New Roman" w:hAnsi="Times New Roman" w:cs="Times New Roman"/>
                <w:color w:val="000000"/>
                <w:sz w:val="24"/>
                <w:szCs w:val="24"/>
              </w:rPr>
              <w:t>savirefleksijai</w:t>
            </w:r>
            <w:proofErr w:type="spellEnd"/>
            <w:r w:rsidRPr="0090061B">
              <w:rPr>
                <w:rFonts w:ascii="Times New Roman" w:eastAsia="Times New Roman" w:hAnsi="Times New Roman" w:cs="Times New Roman"/>
                <w:color w:val="000000"/>
                <w:sz w:val="24"/>
                <w:szCs w:val="24"/>
              </w:rPr>
              <w:t xml:space="preserve"> sudarymo. </w:t>
            </w:r>
          </w:p>
          <w:p w14:paraId="2AB6392A" w14:textId="2BF954DD" w:rsidR="00885896" w:rsidRPr="0090061B" w:rsidRDefault="000F3695" w:rsidP="003B4F28">
            <w:pPr>
              <w:numPr>
                <w:ilvl w:val="0"/>
                <w:numId w:val="16"/>
              </w:numPr>
              <w:pBdr>
                <w:top w:val="nil"/>
                <w:left w:val="nil"/>
                <w:bottom w:val="nil"/>
                <w:right w:val="nil"/>
                <w:between w:val="nil"/>
              </w:pBdr>
              <w:tabs>
                <w:tab w:val="left" w:pos="601"/>
                <w:tab w:val="left" w:pos="900"/>
                <w:tab w:val="left" w:pos="2790"/>
              </w:tabs>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86,5 proc. tėvų, dalyvavusių NŠA apklausoje</w:t>
            </w:r>
            <w:r w:rsidR="00B80FB8"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teigia, kad jų vaikas žino, kokius tikslus turi pasiekti mokydamasis. Tos pačios apklausos pedagogų rezultatai rodo, kad mokykloje mokiniai noriai padeda vieni kitiems (90 proc.), savo pamokose darbą grupėse visada organizuoja taip, kad grupę sudarytų įvairių gebėjimų mokiniai (100 proc.), mokytojo pamokose noriai mokosi dauguma klasės mokinių (94,7 proc.), mokiniams sekasi analizuoti ir planuoti savo mokymąsi (52,6 proc.). Tiek tėvų, tiek mokytojų išsakytos pozicijos rodo, kad mokytojai dirba paveikiai, bet reikia dar paieškoti veiksmingesnių būdų, kurie įgalintų mokinius planuoti savo mokymąsi, kelti sau asmeninius tikslus ir jų kryptingai siekti.</w:t>
            </w:r>
          </w:p>
          <w:p w14:paraId="2BBBB7E5" w14:textId="14CF5189" w:rsidR="00885896" w:rsidRPr="0090061B" w:rsidRDefault="000F3695" w:rsidP="003B4F28">
            <w:pPr>
              <w:numPr>
                <w:ilvl w:val="0"/>
                <w:numId w:val="16"/>
              </w:numPr>
              <w:pBdr>
                <w:top w:val="nil"/>
                <w:left w:val="nil"/>
                <w:bottom w:val="nil"/>
                <w:right w:val="nil"/>
                <w:between w:val="nil"/>
              </w:pBdr>
              <w:tabs>
                <w:tab w:val="left" w:pos="601"/>
                <w:tab w:val="left" w:pos="900"/>
                <w:tab w:val="left" w:pos="2790"/>
              </w:tabs>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Vertintojai 45,5 proc. stebėtų pamokų kaip stiprųjį pamokos organizavimo aspektą išskyrė </w:t>
            </w:r>
            <w:r w:rsidR="00B80FB8"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Sąlygų supratimui ir giliam mokymuisi sudarymą“. Šiose pamokose mokiniams mokymosi medžiaga buvo pateikiama skirtingais būdais (kalba, vaizdu, praktiškai veikiant ir kt.) ir tinkamai buvo įsitikinama, kaip mokiniai suprato mokymosi medžiagą. Gerieji pavyzdžiai stebėti 1b, 2</w:t>
            </w:r>
            <w:r w:rsidR="00B80FB8"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4e, 2c, 4a, 4c kl. matematikos, 3a kl. muzikos, 4c kl. dailės ir technologijų, 2b, 3a, 3c, 4b kl. lietuvių k., 1c kl. šokio, 4a kl. pasaulio pažinimo pamokose.</w:t>
            </w:r>
          </w:p>
          <w:p w14:paraId="5B8A8DCA" w14:textId="443D6259" w:rsidR="00885896" w:rsidRPr="0090061B" w:rsidRDefault="000F3695" w:rsidP="003B4F28">
            <w:pPr>
              <w:numPr>
                <w:ilvl w:val="0"/>
                <w:numId w:val="16"/>
              </w:numPr>
              <w:pBdr>
                <w:top w:val="nil"/>
                <w:left w:val="nil"/>
                <w:bottom w:val="nil"/>
                <w:right w:val="nil"/>
                <w:between w:val="nil"/>
              </w:pBdr>
              <w:tabs>
                <w:tab w:val="left" w:pos="601"/>
                <w:tab w:val="left" w:pos="900"/>
                <w:tab w:val="left" w:pos="2790"/>
              </w:tabs>
              <w:spacing w:after="0" w:line="240" w:lineRule="auto"/>
              <w:ind w:left="0" w:firstLine="536"/>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Mokymosi patirčių aspektas </w:t>
            </w:r>
            <w:r w:rsidR="00266553"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Sąlygų sudarymas strategiškai taikyti ir įvairiais būdais pademonstruoti žinojimą“ išorės vertintojų kaip stiprusis pamokos organizavimo aspektas išskirtas 27,3 proc. pamokų, o kaip tobulintinas </w:t>
            </w:r>
            <w:r w:rsidR="00266553"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 xml:space="preserve">3 proc. pamokų. Gerieji pavyzdžiai stebėti 1b, 2a, 3c, 4c, 4d kl. matematikos, 3a kl. muzikos, 1b, 2a kl. lietuvių k., 4a pasaulio pažinimo pamokose. Minėtose pamokose kiekvienam buvo sudaromos sąlygos kuriant, planuojant, ieškant problemų sprendimo būdų ir kt. pritaikyti savo turimas žinias, tokiu būdu buvo skatinamas mokinių mokėjimo mokytis gebėjimų ugdymas. 72,7 proc. stebėtų pamokų sąlygų </w:t>
            </w:r>
            <w:r w:rsidRPr="0090061B">
              <w:rPr>
                <w:rFonts w:ascii="Times New Roman" w:eastAsia="Times New Roman" w:hAnsi="Times New Roman" w:cs="Times New Roman"/>
                <w:color w:val="000000"/>
                <w:sz w:val="24"/>
                <w:szCs w:val="24"/>
              </w:rPr>
              <w:lastRenderedPageBreak/>
              <w:t xml:space="preserve">sudarymas mokinių </w:t>
            </w:r>
            <w:r w:rsidR="00266553" w:rsidRPr="0090061B">
              <w:rPr>
                <w:rFonts w:ascii="Times New Roman" w:eastAsia="Times New Roman" w:hAnsi="Times New Roman" w:cs="Times New Roman"/>
                <w:color w:val="000000"/>
                <w:sz w:val="24"/>
                <w:szCs w:val="24"/>
              </w:rPr>
              <w:t xml:space="preserve">žinojimui </w:t>
            </w:r>
            <w:r w:rsidRPr="0090061B">
              <w:rPr>
                <w:rFonts w:ascii="Times New Roman" w:eastAsia="Times New Roman" w:hAnsi="Times New Roman" w:cs="Times New Roman"/>
                <w:color w:val="000000"/>
                <w:sz w:val="24"/>
                <w:szCs w:val="24"/>
              </w:rPr>
              <w:t>pa</w:t>
            </w:r>
            <w:r w:rsidR="00BE4F9F" w:rsidRPr="0090061B">
              <w:rPr>
                <w:rFonts w:ascii="Times New Roman" w:eastAsia="Times New Roman" w:hAnsi="Times New Roman" w:cs="Times New Roman"/>
                <w:color w:val="000000"/>
                <w:sz w:val="24"/>
                <w:szCs w:val="24"/>
              </w:rPr>
              <w:t>rodyt</w:t>
            </w:r>
            <w:r w:rsidRPr="0090061B">
              <w:rPr>
                <w:rFonts w:ascii="Times New Roman" w:eastAsia="Times New Roman" w:hAnsi="Times New Roman" w:cs="Times New Roman"/>
                <w:color w:val="000000"/>
                <w:sz w:val="24"/>
                <w:szCs w:val="24"/>
              </w:rPr>
              <w:t>i buvo vidutiniškas, neatspindintis kiekvieno mokinio mokymosi poreikių.</w:t>
            </w:r>
          </w:p>
          <w:p w14:paraId="6D6E6C6A" w14:textId="000C0923" w:rsidR="00885896" w:rsidRPr="0090061B" w:rsidRDefault="000F3695" w:rsidP="003B4F28">
            <w:pPr>
              <w:numPr>
                <w:ilvl w:val="0"/>
                <w:numId w:val="16"/>
              </w:numPr>
              <w:pBdr>
                <w:top w:val="nil"/>
                <w:left w:val="nil"/>
                <w:bottom w:val="nil"/>
                <w:right w:val="nil"/>
                <w:between w:val="nil"/>
              </w:pBdr>
              <w:tabs>
                <w:tab w:val="left" w:pos="601"/>
                <w:tab w:val="left" w:pos="900"/>
                <w:tab w:val="left" w:pos="1575"/>
                <w:tab w:val="left" w:pos="2790"/>
              </w:tabs>
              <w:spacing w:after="0" w:line="240" w:lineRule="auto"/>
              <w:ind w:left="0" w:firstLine="536"/>
              <w:jc w:val="both"/>
            </w:pPr>
            <w:r w:rsidRPr="0090061B">
              <w:rPr>
                <w:rFonts w:ascii="Times New Roman" w:eastAsia="Times New Roman" w:hAnsi="Times New Roman" w:cs="Times New Roman"/>
                <w:color w:val="000000"/>
                <w:sz w:val="24"/>
                <w:szCs w:val="24"/>
              </w:rPr>
              <w:t>Vizito metu išorės vertintojai stebėjo gerus mokytojų ir mokinių bei mokinių tarpusavio santykius, paremtus pozityvaus elgesio skatinimu. 3</w:t>
            </w:r>
            <w:r w:rsidR="00BE4F9F"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4 kl. seniūnai pokalbyje su išorės vertintojais taip pat pabrėžė, kad klasės turi taisykles, dalyvavo jas kuriant ir jų laikosi, o </w:t>
            </w:r>
            <w:r w:rsidR="00BE4F9F" w:rsidRPr="0090061B">
              <w:rPr>
                <w:rFonts w:ascii="Times New Roman" w:eastAsia="Times New Roman" w:hAnsi="Times New Roman" w:cs="Times New Roman"/>
                <w:color w:val="000000"/>
                <w:sz w:val="24"/>
                <w:szCs w:val="24"/>
              </w:rPr>
              <w:t>patyčios</w:t>
            </w:r>
            <w:r w:rsidRPr="0090061B">
              <w:rPr>
                <w:rFonts w:ascii="Times New Roman" w:eastAsia="Times New Roman" w:hAnsi="Times New Roman" w:cs="Times New Roman"/>
                <w:color w:val="000000"/>
                <w:sz w:val="24"/>
                <w:szCs w:val="24"/>
              </w:rPr>
              <w:t>, kurių būna labai retai, su mokytojų pagalba išsprendžiamos greitai. Pozityvaus bendravimo tikslingai mokomasi ir įgyvendinant socialines</w:t>
            </w:r>
            <w:r w:rsidR="00BE4F9F"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 xml:space="preserve">emocines kompetencijas ugdančią programą </w:t>
            </w:r>
            <w:r w:rsidR="00BE4F9F" w:rsidRPr="0090061B">
              <w:rPr>
                <w:rFonts w:ascii="Times New Roman" w:eastAsia="Times New Roman" w:hAnsi="Times New Roman" w:cs="Times New Roman"/>
                <w:color w:val="000000"/>
                <w:sz w:val="24"/>
                <w:szCs w:val="24"/>
              </w:rPr>
              <w:t>„</w:t>
            </w:r>
            <w:proofErr w:type="spellStart"/>
            <w:r w:rsidRPr="0090061B">
              <w:rPr>
                <w:rFonts w:ascii="Times New Roman" w:eastAsia="Times New Roman" w:hAnsi="Times New Roman" w:cs="Times New Roman"/>
                <w:color w:val="000000"/>
                <w:sz w:val="24"/>
                <w:szCs w:val="24"/>
              </w:rPr>
              <w:t>Lions</w:t>
            </w:r>
            <w:proofErr w:type="spellEnd"/>
            <w:r w:rsidRPr="0090061B">
              <w:rPr>
                <w:rFonts w:ascii="Times New Roman" w:eastAsia="Times New Roman" w:hAnsi="Times New Roman" w:cs="Times New Roman"/>
                <w:color w:val="000000"/>
                <w:sz w:val="24"/>
                <w:szCs w:val="24"/>
              </w:rPr>
              <w:t xml:space="preserve"> </w:t>
            </w:r>
            <w:proofErr w:type="spellStart"/>
            <w:r w:rsidRPr="0090061B">
              <w:rPr>
                <w:rFonts w:ascii="Times New Roman" w:eastAsia="Times New Roman" w:hAnsi="Times New Roman" w:cs="Times New Roman"/>
                <w:color w:val="000000"/>
                <w:sz w:val="24"/>
                <w:szCs w:val="24"/>
              </w:rPr>
              <w:t>Quest</w:t>
            </w:r>
            <w:proofErr w:type="spellEnd"/>
            <w:r w:rsidRPr="0090061B">
              <w:rPr>
                <w:rFonts w:ascii="Times New Roman" w:eastAsia="Times New Roman" w:hAnsi="Times New Roman" w:cs="Times New Roman"/>
                <w:color w:val="000000"/>
                <w:sz w:val="24"/>
                <w:szCs w:val="24"/>
              </w:rPr>
              <w:t>“. Paveikų įtraukios kultūros kūrimą mokykloje rodo ir NŠA pedagogų apklausos rezultatai. Mokytojai sako, kad vyresnio amžiaus mokiniai globoja ir rūpinasi jaunesniaisiais (63,1 proc.), su mokiniais dažnai kalbasi apie žmonių įvairovę, skirtingas socialines aplinkas, negalią (94,7 proc.), mokiniai laikosi susitarimų ir klasės taisyklių (83,4 proc.), pamokoje kaip pedagoginį išteklių moka panaudoti vaikų skirtybes (83,3 proc.) ir mokykloje įprasta, kad pamokose dalyvauja įdomūs, aktualią mokymosi temai patirtį turintys žmonės (73,6 proc.).</w:t>
            </w:r>
          </w:p>
          <w:p w14:paraId="40420190" w14:textId="51099169" w:rsidR="00885896" w:rsidRPr="0090061B" w:rsidRDefault="000F3695" w:rsidP="003B4F28">
            <w:pPr>
              <w:tabs>
                <w:tab w:val="left" w:pos="601"/>
              </w:tabs>
              <w:spacing w:after="0" w:line="240" w:lineRule="auto"/>
              <w:ind w:firstLine="548"/>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Pateikti faktai leidžia teigti, kad </w:t>
            </w:r>
            <w:r w:rsidR="00BE4F9F"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 xml:space="preserve">Įgalinantis vadovavimas mokymuisi ir mokinių mokymosi patirtys“ yra geras bei paveikus. Atkreiptinas dėmesys tik į aspektą </w:t>
            </w:r>
            <w:r w:rsidR="005302CA" w:rsidRPr="0090061B">
              <w:rPr>
                <w:rFonts w:ascii="Times New Roman" w:eastAsia="Times New Roman" w:hAnsi="Times New Roman" w:cs="Times New Roman"/>
                <w:sz w:val="24"/>
                <w:szCs w:val="24"/>
              </w:rPr>
              <w:t>„</w:t>
            </w:r>
            <w:r w:rsidRPr="0090061B">
              <w:rPr>
                <w:rFonts w:ascii="Times New Roman" w:eastAsia="Times New Roman" w:hAnsi="Times New Roman" w:cs="Times New Roman"/>
                <w:sz w:val="24"/>
                <w:szCs w:val="24"/>
              </w:rPr>
              <w:t xml:space="preserve">Sąlygų sudarymas strategiškai taikyti ir pademonstruoti savo žinojimą“, kuris pamokose </w:t>
            </w:r>
            <w:r w:rsidR="005302CA" w:rsidRPr="0090061B">
              <w:rPr>
                <w:rFonts w:ascii="Times New Roman" w:eastAsia="Times New Roman" w:hAnsi="Times New Roman" w:cs="Times New Roman"/>
                <w:sz w:val="24"/>
                <w:szCs w:val="24"/>
              </w:rPr>
              <w:t xml:space="preserve">įgyvendinamas </w:t>
            </w:r>
            <w:r w:rsidRPr="0090061B">
              <w:rPr>
                <w:rFonts w:ascii="Times New Roman" w:eastAsia="Times New Roman" w:hAnsi="Times New Roman" w:cs="Times New Roman"/>
                <w:sz w:val="24"/>
                <w:szCs w:val="24"/>
              </w:rPr>
              <w:t>ne visada sistemingai.</w:t>
            </w:r>
          </w:p>
        </w:tc>
      </w:tr>
      <w:tr w:rsidR="00885896" w:rsidRPr="0090061B" w14:paraId="5C8F8B88" w14:textId="77777777">
        <w:tc>
          <w:tcPr>
            <w:tcW w:w="2689" w:type="dxa"/>
            <w:shd w:val="clear" w:color="auto" w:fill="auto"/>
          </w:tcPr>
          <w:p w14:paraId="013BE00D" w14:textId="77777777" w:rsidR="00885896" w:rsidRPr="0090061B" w:rsidRDefault="000F3695" w:rsidP="003B4F28">
            <w:pPr>
              <w:spacing w:after="0" w:line="240" w:lineRule="auto"/>
              <w:ind w:right="179"/>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lastRenderedPageBreak/>
              <w:t>2.3. Vertinimas ugdant ir rezultatai, 3 lygis</w:t>
            </w:r>
          </w:p>
          <w:p w14:paraId="710EFA0F" w14:textId="77777777" w:rsidR="00885896" w:rsidRPr="0090061B" w:rsidRDefault="00885896" w:rsidP="003B4F28">
            <w:pPr>
              <w:spacing w:after="0" w:line="240" w:lineRule="auto"/>
              <w:ind w:right="179"/>
              <w:rPr>
                <w:rFonts w:ascii="Times New Roman" w:eastAsia="Times New Roman" w:hAnsi="Times New Roman" w:cs="Times New Roman"/>
                <w:sz w:val="24"/>
                <w:szCs w:val="24"/>
              </w:rPr>
            </w:pPr>
          </w:p>
          <w:p w14:paraId="669BF926" w14:textId="77777777" w:rsidR="00885896" w:rsidRPr="0090061B" w:rsidRDefault="00885896" w:rsidP="003B4F28">
            <w:pPr>
              <w:spacing w:after="0" w:line="240" w:lineRule="auto"/>
              <w:ind w:right="179"/>
              <w:rPr>
                <w:rFonts w:ascii="Times New Roman" w:eastAsia="Times New Roman" w:hAnsi="Times New Roman" w:cs="Times New Roman"/>
                <w:sz w:val="24"/>
                <w:szCs w:val="24"/>
              </w:rPr>
            </w:pPr>
          </w:p>
        </w:tc>
        <w:tc>
          <w:tcPr>
            <w:tcW w:w="7273" w:type="dxa"/>
            <w:shd w:val="clear" w:color="auto" w:fill="auto"/>
          </w:tcPr>
          <w:p w14:paraId="08B21B2C" w14:textId="77777777" w:rsidR="00885896" w:rsidRPr="0090061B" w:rsidRDefault="000F3695" w:rsidP="003B4F28">
            <w:pPr>
              <w:spacing w:after="0" w:line="240" w:lineRule="auto"/>
              <w:ind w:firstLine="832"/>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Tinkamas pasiekimų vertinimas mokinių įvairovėje:</w:t>
            </w:r>
          </w:p>
          <w:p w14:paraId="33C91DD5" w14:textId="6F051AAB" w:rsidR="00885896" w:rsidRPr="0090061B" w:rsidRDefault="000F3695" w:rsidP="003B4F28">
            <w:pPr>
              <w:numPr>
                <w:ilvl w:val="0"/>
                <w:numId w:val="15"/>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„Mokinių ugdymosi pažangos ir pasiekimų vertinimo tvarkos apraše“, ugdymo plane fiksuojami susitarimai taikyti įvairius vertinimo būdus, numatomi vertinimo kriterijai, laikotarpiai. Formuojamąjį vertinimą planuojama taikyti ugdymo procese žodžiu ir</w:t>
            </w:r>
            <w:r w:rsidR="00544459"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w:t>
            </w:r>
            <w:r w:rsidR="00544459"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ar parašant komentarą apie mokymosi eigą, ugdymosi pastangas, esamus pasiekimus ar nesėkmes. Atskirais skirsniais apibrėžiamas mokinių, turinčių specialiųjų ugdymosi poreikių, mokymosi pažangos ir rezultatų vertinimas bei fiksavimas. Jie vertinami pagal individualios pažangos tikslus, atsižvelgiant į mokinio galias ir vertinimo suvokimą, specialiuosius ugdymosi poreikius, numatomą pažangą, tėvų (globėjų, rūpintojų) pageidavimus.</w:t>
            </w:r>
          </w:p>
          <w:p w14:paraId="458A4CB8" w14:textId="08DE2E49" w:rsidR="00885896" w:rsidRPr="0090061B" w:rsidRDefault="000F3695" w:rsidP="003B4F28">
            <w:pPr>
              <w:numPr>
                <w:ilvl w:val="0"/>
                <w:numId w:val="13"/>
              </w:numPr>
              <w:pBdr>
                <w:top w:val="nil"/>
                <w:left w:val="nil"/>
                <w:bottom w:val="nil"/>
                <w:right w:val="nil"/>
                <w:between w:val="nil"/>
              </w:pBdr>
              <w:tabs>
                <w:tab w:val="left" w:pos="407"/>
              </w:tabs>
              <w:spacing w:after="0" w:line="240" w:lineRule="auto"/>
              <w:ind w:left="0" w:firstLine="36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 NŠA atliktoje apklausoje 94,4 proc. pedagogų pritaria teiginiui, kad „</w:t>
            </w:r>
            <w:r w:rsidRPr="0090061B">
              <w:rPr>
                <w:rFonts w:ascii="Times New Roman" w:eastAsia="Times New Roman" w:hAnsi="Times New Roman" w:cs="Times New Roman"/>
                <w:i/>
                <w:color w:val="000000"/>
                <w:sz w:val="24"/>
                <w:szCs w:val="24"/>
              </w:rPr>
              <w:t>vertinimo sistema padeda kiekvienam mokiniui daryti pažangą</w:t>
            </w:r>
            <w:r w:rsidRPr="0090061B">
              <w:rPr>
                <w:rFonts w:ascii="Times New Roman" w:eastAsia="Times New Roman" w:hAnsi="Times New Roman" w:cs="Times New Roman"/>
                <w:color w:val="000000"/>
                <w:sz w:val="24"/>
                <w:szCs w:val="24"/>
              </w:rPr>
              <w:t>“, tėvų (globėjų) apklausoje 83,1 proc. respondentų pritaria, kad „</w:t>
            </w:r>
            <w:r w:rsidRPr="0090061B">
              <w:rPr>
                <w:rFonts w:ascii="Times New Roman" w:eastAsia="Times New Roman" w:hAnsi="Times New Roman" w:cs="Times New Roman"/>
                <w:i/>
                <w:color w:val="000000"/>
                <w:sz w:val="24"/>
                <w:szCs w:val="24"/>
              </w:rPr>
              <w:t>mokytojų taikomi vertinimo būdai padeda vaikui suprasti savo sunkumus ir siekti geresnių rezultatų</w:t>
            </w:r>
            <w:r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i/>
                <w:color w:val="000000"/>
                <w:sz w:val="24"/>
                <w:szCs w:val="24"/>
              </w:rPr>
              <w:t>.</w:t>
            </w:r>
          </w:p>
          <w:p w14:paraId="65AE0E9A" w14:textId="762CFCD6" w:rsidR="00885896" w:rsidRPr="0090061B" w:rsidRDefault="000F3695" w:rsidP="003B4F28">
            <w:pPr>
              <w:numPr>
                <w:ilvl w:val="0"/>
                <w:numId w:val="13"/>
              </w:numPr>
              <w:pBdr>
                <w:top w:val="nil"/>
                <w:left w:val="nil"/>
                <w:bottom w:val="nil"/>
                <w:right w:val="nil"/>
                <w:between w:val="nil"/>
              </w:pBdr>
              <w:tabs>
                <w:tab w:val="left" w:pos="407"/>
              </w:tabs>
              <w:spacing w:after="0" w:line="240" w:lineRule="auto"/>
              <w:ind w:left="-19" w:firstLine="379"/>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pamokos aspekto „Vertinimas ugdant“ apibendrintas vertinimas (žr. priede 4 lentelę): labai gerai ir gerai įvertinta 60,6 proc. pamokų, patenkinamai – 39,4 proc</w:t>
            </w:r>
            <w:r w:rsidR="001429CF"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vertinimo vidurkis ‒ 2,82. Geriausiai fiksuotas rodiklis – paveikus pažangą skatinantis grįžtamasis ryšys. Labai gerai ir gerai įvertintose pamokose mokytojai kėlė lanksčius tikslus, visiems ar daugumai mokinių</w:t>
            </w:r>
            <w:r w:rsidR="00EB5882"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 xml:space="preserve">sudarė sąlygas skirtingais būdais pademonstruoti žinojimą (raštu, žodžiu, parodant ekrane, praktiškai pademonstruojant, dirbant individualiai, porose, mažose grupelėse). Aktyvūs </w:t>
            </w:r>
            <w:r w:rsidR="00EB5882" w:rsidRPr="0090061B">
              <w:rPr>
                <w:rFonts w:ascii="Times New Roman" w:eastAsia="Times New Roman" w:hAnsi="Times New Roman" w:cs="Times New Roman"/>
                <w:color w:val="000000"/>
                <w:sz w:val="24"/>
                <w:szCs w:val="24"/>
              </w:rPr>
              <w:t xml:space="preserve">vertinimo procese </w:t>
            </w:r>
            <w:r w:rsidRPr="0090061B">
              <w:rPr>
                <w:rFonts w:ascii="Times New Roman" w:eastAsia="Times New Roman" w:hAnsi="Times New Roman" w:cs="Times New Roman"/>
                <w:color w:val="000000"/>
                <w:sz w:val="24"/>
                <w:szCs w:val="24"/>
              </w:rPr>
              <w:t>buvo ne tik mokytojai</w:t>
            </w:r>
            <w:r w:rsidR="0050307F" w:rsidRPr="0090061B">
              <w:rPr>
                <w:rFonts w:ascii="Times New Roman" w:eastAsia="Times New Roman" w:hAnsi="Times New Roman" w:cs="Times New Roman"/>
                <w:color w:val="000000"/>
                <w:sz w:val="24"/>
                <w:szCs w:val="24"/>
              </w:rPr>
              <w:t xml:space="preserve"> – </w:t>
            </w:r>
            <w:r w:rsidR="00EB5882" w:rsidRPr="0090061B">
              <w:rPr>
                <w:rFonts w:ascii="Times New Roman" w:eastAsia="Times New Roman" w:hAnsi="Times New Roman" w:cs="Times New Roman"/>
                <w:color w:val="000000"/>
                <w:sz w:val="24"/>
                <w:szCs w:val="24"/>
              </w:rPr>
              <w:t xml:space="preserve">į įsivertinimą įtraukė </w:t>
            </w:r>
            <w:r w:rsidRPr="0090061B">
              <w:rPr>
                <w:rFonts w:ascii="Times New Roman" w:eastAsia="Times New Roman" w:hAnsi="Times New Roman" w:cs="Times New Roman"/>
                <w:color w:val="000000"/>
                <w:sz w:val="24"/>
                <w:szCs w:val="24"/>
              </w:rPr>
              <w:t xml:space="preserve">ir mokinius (rodant </w:t>
            </w:r>
            <w:r w:rsidRPr="0090061B">
              <w:rPr>
                <w:rFonts w:ascii="Times New Roman" w:eastAsia="Times New Roman" w:hAnsi="Times New Roman" w:cs="Times New Roman"/>
                <w:color w:val="000000"/>
                <w:sz w:val="24"/>
                <w:szCs w:val="24"/>
              </w:rPr>
              <w:lastRenderedPageBreak/>
              <w:t>ar pildant korteles, keliant nykščius, rankas, skaičiuojant pirštus, žodžiu reflektuojant pagal pateiktus klausimus).</w:t>
            </w:r>
          </w:p>
          <w:p w14:paraId="61730907" w14:textId="2A623AFE" w:rsidR="00885896" w:rsidRPr="0090061B" w:rsidRDefault="000F3695" w:rsidP="003B4F28">
            <w:pPr>
              <w:numPr>
                <w:ilvl w:val="0"/>
                <w:numId w:val="13"/>
              </w:numPr>
              <w:pBdr>
                <w:top w:val="nil"/>
                <w:left w:val="nil"/>
                <w:bottom w:val="nil"/>
                <w:right w:val="nil"/>
                <w:between w:val="nil"/>
              </w:pBdr>
              <w:tabs>
                <w:tab w:val="left" w:pos="407"/>
              </w:tabs>
              <w:spacing w:after="0" w:line="240" w:lineRule="auto"/>
              <w:ind w:left="0" w:firstLine="360"/>
              <w:jc w:val="both"/>
              <w:rPr>
                <w:rFonts w:ascii="Times New Roman" w:eastAsia="Times New Roman" w:hAnsi="Times New Roman" w:cs="Times New Roman"/>
                <w:color w:val="000000" w:themeColor="text1"/>
                <w:sz w:val="24"/>
                <w:szCs w:val="24"/>
              </w:rPr>
            </w:pPr>
            <w:r w:rsidRPr="0090061B">
              <w:rPr>
                <w:rFonts w:ascii="Times New Roman" w:eastAsia="Times New Roman" w:hAnsi="Times New Roman" w:cs="Times New Roman"/>
                <w:color w:val="000000"/>
                <w:sz w:val="24"/>
                <w:szCs w:val="24"/>
              </w:rPr>
              <w:t xml:space="preserve">Iš „Mokinių individualios pažangos stebėjimo, fiksavimo ir pagalbos mokiniui teikimo tvarkos aprašo“, pokalbių su Metodinės grupės nariais, mokytojais paaiškėjo, kad mokykloje susitarta mokyti pradinukus apmąstyti savo mokymosi tikslus, pasiektus rezultatus, įvardinti jų sėkmes ir nesėkmes lėmusias priežastis. </w:t>
            </w:r>
            <w:r w:rsidRPr="0090061B">
              <w:rPr>
                <w:rFonts w:ascii="Times New Roman" w:eastAsia="Times New Roman" w:hAnsi="Times New Roman" w:cs="Times New Roman"/>
                <w:sz w:val="24"/>
                <w:szCs w:val="24"/>
              </w:rPr>
              <w:t xml:space="preserve">Kiekvieno pusmečio pradžioje kartu su mokytoju ar tėvais </w:t>
            </w:r>
            <w:r w:rsidRPr="0090061B">
              <w:rPr>
                <w:rFonts w:ascii="Times New Roman" w:eastAsia="Times New Roman" w:hAnsi="Times New Roman" w:cs="Times New Roman"/>
                <w:color w:val="000000" w:themeColor="text1"/>
                <w:sz w:val="24"/>
                <w:szCs w:val="24"/>
              </w:rPr>
              <w:t xml:space="preserve">savo mokymosi sėkmės plane visi </w:t>
            </w:r>
            <w:r w:rsidR="00AB297C" w:rsidRPr="0090061B">
              <w:rPr>
                <w:rFonts w:ascii="Times New Roman" w:eastAsia="Times New Roman" w:hAnsi="Times New Roman" w:cs="Times New Roman"/>
                <w:color w:val="000000" w:themeColor="text1"/>
                <w:sz w:val="24"/>
                <w:szCs w:val="24"/>
              </w:rPr>
              <w:t xml:space="preserve">mokiniai </w:t>
            </w:r>
            <w:r w:rsidRPr="0090061B">
              <w:rPr>
                <w:rFonts w:ascii="Times New Roman" w:eastAsia="Times New Roman" w:hAnsi="Times New Roman" w:cs="Times New Roman"/>
                <w:color w:val="000000" w:themeColor="text1"/>
                <w:sz w:val="24"/>
                <w:szCs w:val="24"/>
              </w:rPr>
              <w:t xml:space="preserve">išsikelia tikslą, žingsnius jam pasiekti. </w:t>
            </w:r>
            <w:r w:rsidR="00AB297C" w:rsidRPr="0090061B">
              <w:rPr>
                <w:rFonts w:ascii="Times New Roman" w:eastAsia="Times New Roman" w:hAnsi="Times New Roman" w:cs="Times New Roman"/>
                <w:color w:val="000000" w:themeColor="text1"/>
                <w:sz w:val="24"/>
                <w:szCs w:val="24"/>
              </w:rPr>
              <w:t>Pasiekimų ir pažangos a</w:t>
            </w:r>
            <w:r w:rsidRPr="0090061B">
              <w:rPr>
                <w:rFonts w:ascii="Times New Roman" w:eastAsia="Times New Roman" w:hAnsi="Times New Roman" w:cs="Times New Roman"/>
                <w:color w:val="000000" w:themeColor="text1"/>
                <w:sz w:val="24"/>
                <w:szCs w:val="24"/>
              </w:rPr>
              <w:t xml:space="preserve">planke „Korys“ spalvinamos planuojamos ugdytis savybės, </w:t>
            </w:r>
            <w:r w:rsidR="0050307F" w:rsidRPr="0090061B">
              <w:rPr>
                <w:rFonts w:ascii="Times New Roman" w:eastAsia="Times New Roman" w:hAnsi="Times New Roman" w:cs="Times New Roman"/>
                <w:color w:val="000000" w:themeColor="text1"/>
                <w:sz w:val="24"/>
                <w:szCs w:val="24"/>
              </w:rPr>
              <w:t xml:space="preserve">įvardijami </w:t>
            </w:r>
            <w:r w:rsidRPr="0090061B">
              <w:rPr>
                <w:rFonts w:ascii="Times New Roman" w:eastAsia="Times New Roman" w:hAnsi="Times New Roman" w:cs="Times New Roman"/>
                <w:color w:val="000000" w:themeColor="text1"/>
                <w:sz w:val="24"/>
                <w:szCs w:val="24"/>
              </w:rPr>
              <w:t xml:space="preserve">bendrųjų kompetencijų požymiai, kurie padės siekti geresnių mokymosi rezultatų. </w:t>
            </w:r>
            <w:r w:rsidR="00AB297C" w:rsidRPr="0090061B">
              <w:rPr>
                <w:rFonts w:ascii="Times New Roman" w:eastAsia="Times New Roman" w:hAnsi="Times New Roman" w:cs="Times New Roman"/>
                <w:color w:val="000000" w:themeColor="text1"/>
                <w:sz w:val="24"/>
                <w:szCs w:val="24"/>
              </w:rPr>
              <w:t>Taip pat a</w:t>
            </w:r>
            <w:r w:rsidRPr="0090061B">
              <w:rPr>
                <w:rFonts w:ascii="Times New Roman" w:eastAsia="Times New Roman" w:hAnsi="Times New Roman" w:cs="Times New Roman"/>
                <w:color w:val="000000" w:themeColor="text1"/>
                <w:sz w:val="24"/>
                <w:szCs w:val="24"/>
              </w:rPr>
              <w:t>pibendrindami testų, pusmečių rezultatus mokiniai</w:t>
            </w:r>
            <w:r w:rsidR="00AB297C" w:rsidRPr="0090061B">
              <w:rPr>
                <w:rFonts w:ascii="Times New Roman" w:eastAsia="Times New Roman" w:hAnsi="Times New Roman" w:cs="Times New Roman"/>
                <w:color w:val="000000" w:themeColor="text1"/>
                <w:sz w:val="24"/>
                <w:szCs w:val="24"/>
              </w:rPr>
              <w:t xml:space="preserve"> </w:t>
            </w:r>
            <w:r w:rsidRPr="0090061B">
              <w:rPr>
                <w:rFonts w:ascii="Times New Roman" w:eastAsia="Times New Roman" w:hAnsi="Times New Roman" w:cs="Times New Roman"/>
                <w:color w:val="000000" w:themeColor="text1"/>
                <w:sz w:val="24"/>
                <w:szCs w:val="24"/>
              </w:rPr>
              <w:t>„</w:t>
            </w:r>
            <w:r w:rsidR="0050307F" w:rsidRPr="0090061B">
              <w:rPr>
                <w:rFonts w:ascii="Times New Roman" w:eastAsia="Times New Roman" w:hAnsi="Times New Roman" w:cs="Times New Roman"/>
                <w:color w:val="000000" w:themeColor="text1"/>
                <w:sz w:val="24"/>
                <w:szCs w:val="24"/>
              </w:rPr>
              <w:t>Korio</w:t>
            </w:r>
            <w:r w:rsidRPr="0090061B">
              <w:rPr>
                <w:rFonts w:ascii="Times New Roman" w:eastAsia="Times New Roman" w:hAnsi="Times New Roman" w:cs="Times New Roman"/>
                <w:color w:val="000000" w:themeColor="text1"/>
                <w:sz w:val="24"/>
                <w:szCs w:val="24"/>
              </w:rPr>
              <w:t xml:space="preserve">“ </w:t>
            </w:r>
            <w:r w:rsidR="0050307F" w:rsidRPr="0090061B">
              <w:rPr>
                <w:rFonts w:ascii="Times New Roman" w:eastAsia="Times New Roman" w:hAnsi="Times New Roman" w:cs="Times New Roman"/>
                <w:color w:val="000000" w:themeColor="text1"/>
                <w:sz w:val="24"/>
                <w:szCs w:val="24"/>
              </w:rPr>
              <w:t xml:space="preserve">aplanke </w:t>
            </w:r>
            <w:r w:rsidRPr="0090061B">
              <w:rPr>
                <w:rFonts w:ascii="Times New Roman" w:eastAsia="Times New Roman" w:hAnsi="Times New Roman" w:cs="Times New Roman"/>
                <w:color w:val="000000" w:themeColor="text1"/>
                <w:sz w:val="24"/>
                <w:szCs w:val="24"/>
              </w:rPr>
              <w:t>reflektuoja, braižo diagramas.</w:t>
            </w:r>
          </w:p>
          <w:p w14:paraId="152E3EA4" w14:textId="26DAB32B" w:rsidR="00885896" w:rsidRPr="0090061B" w:rsidRDefault="000F3695" w:rsidP="003B4F28">
            <w:pPr>
              <w:numPr>
                <w:ilvl w:val="0"/>
                <w:numId w:val="13"/>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NŠA atliktoje apklausoje 94,7 proc. pedagogų pritaria, kad mokykloje kiekvieno mokinio individualios pažangos vertinimo sistema yra </w:t>
            </w:r>
            <w:r w:rsidR="00644073" w:rsidRPr="0090061B">
              <w:rPr>
                <w:rFonts w:ascii="Times New Roman" w:eastAsia="Times New Roman" w:hAnsi="Times New Roman" w:cs="Times New Roman"/>
                <w:color w:val="000000"/>
                <w:sz w:val="24"/>
                <w:szCs w:val="24"/>
              </w:rPr>
              <w:t>vienoda</w:t>
            </w:r>
            <w:r w:rsidRPr="0090061B">
              <w:rPr>
                <w:rFonts w:ascii="Times New Roman" w:eastAsia="Times New Roman" w:hAnsi="Times New Roman" w:cs="Times New Roman"/>
                <w:color w:val="000000"/>
                <w:sz w:val="24"/>
                <w:szCs w:val="24"/>
              </w:rPr>
              <w:t xml:space="preserve">, bet 47,4 proc. pedagogų abejoja, </w:t>
            </w:r>
            <w:r w:rsidR="00FD456D" w:rsidRPr="0090061B">
              <w:rPr>
                <w:rFonts w:ascii="Times New Roman" w:eastAsia="Times New Roman" w:hAnsi="Times New Roman" w:cs="Times New Roman"/>
                <w:color w:val="000000"/>
                <w:sz w:val="24"/>
                <w:szCs w:val="24"/>
              </w:rPr>
              <w:t xml:space="preserve">kad </w:t>
            </w:r>
            <w:r w:rsidRPr="0090061B">
              <w:rPr>
                <w:rFonts w:ascii="Times New Roman" w:eastAsia="Times New Roman" w:hAnsi="Times New Roman" w:cs="Times New Roman"/>
                <w:color w:val="000000"/>
                <w:sz w:val="24"/>
                <w:szCs w:val="24"/>
              </w:rPr>
              <w:t>jų mokiniams sekasi analizuoti ir planuoti savo mokymąsi. Vizito metu vertintojai nepastebėjo, kad pradinukai būtų mokomi išsikelti asmeninį pamokos tikslą, lūkestį, kuris motyvuotų aktyviau mokytis, skatintų prisiimti daugiau atsakomybės.</w:t>
            </w:r>
          </w:p>
          <w:p w14:paraId="2A25DF0A" w14:textId="2E569743" w:rsidR="00885896" w:rsidRPr="0090061B" w:rsidRDefault="000F3695" w:rsidP="003B4F28">
            <w:pPr>
              <w:numPr>
                <w:ilvl w:val="0"/>
                <w:numId w:val="13"/>
              </w:numPr>
              <w:pBdr>
                <w:top w:val="nil"/>
                <w:left w:val="nil"/>
                <w:bottom w:val="nil"/>
                <w:right w:val="nil"/>
                <w:between w:val="nil"/>
              </w:pBdr>
              <w:tabs>
                <w:tab w:val="left" w:pos="601"/>
              </w:tabs>
              <w:spacing w:after="0" w:line="240" w:lineRule="auto"/>
              <w:ind w:left="0" w:firstLine="36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Pokalbyje </w:t>
            </w:r>
            <w:r w:rsidR="00644073" w:rsidRPr="0090061B">
              <w:rPr>
                <w:rFonts w:ascii="Times New Roman" w:eastAsia="Times New Roman" w:hAnsi="Times New Roman" w:cs="Times New Roman"/>
                <w:color w:val="000000"/>
                <w:sz w:val="24"/>
                <w:szCs w:val="24"/>
              </w:rPr>
              <w:t xml:space="preserve">dalyvavę </w:t>
            </w:r>
            <w:r w:rsidRPr="0090061B">
              <w:rPr>
                <w:rFonts w:ascii="Times New Roman" w:eastAsia="Times New Roman" w:hAnsi="Times New Roman" w:cs="Times New Roman"/>
                <w:color w:val="000000"/>
                <w:sz w:val="24"/>
                <w:szCs w:val="24"/>
              </w:rPr>
              <w:t>mokinių tėvai teigė, kad jiems pakanka informacijos apie vaikų mokymąsi, tenkina jos reguliarumas ir turinys („</w:t>
            </w:r>
            <w:r w:rsidRPr="0090061B">
              <w:rPr>
                <w:rFonts w:ascii="Times New Roman" w:eastAsia="Times New Roman" w:hAnsi="Times New Roman" w:cs="Times New Roman"/>
                <w:i/>
                <w:color w:val="000000"/>
                <w:sz w:val="24"/>
                <w:szCs w:val="24"/>
              </w:rPr>
              <w:t>Nuosekliai aprašo visų patikrinamųjų darbų rezultatus su procentais, su patarimais</w:t>
            </w:r>
            <w:r w:rsidRPr="0090061B">
              <w:rPr>
                <w:rFonts w:ascii="Times New Roman" w:eastAsia="Times New Roman" w:hAnsi="Times New Roman" w:cs="Times New Roman"/>
                <w:color w:val="000000"/>
                <w:sz w:val="24"/>
                <w:szCs w:val="24"/>
              </w:rPr>
              <w:t>“, „</w:t>
            </w:r>
            <w:r w:rsidRPr="0090061B">
              <w:rPr>
                <w:rFonts w:ascii="Times New Roman" w:eastAsia="Times New Roman" w:hAnsi="Times New Roman" w:cs="Times New Roman"/>
                <w:i/>
                <w:color w:val="000000"/>
                <w:sz w:val="24"/>
                <w:szCs w:val="24"/>
              </w:rPr>
              <w:t xml:space="preserve">Labai svarbu, kad gaunu grįžtamąjį </w:t>
            </w:r>
            <w:r w:rsidR="00644073" w:rsidRPr="0090061B">
              <w:rPr>
                <w:rFonts w:ascii="Times New Roman" w:eastAsia="Times New Roman" w:hAnsi="Times New Roman" w:cs="Times New Roman"/>
                <w:i/>
                <w:color w:val="000000"/>
                <w:sz w:val="24"/>
                <w:szCs w:val="24"/>
              </w:rPr>
              <w:t xml:space="preserve">ryšį </w:t>
            </w:r>
            <w:r w:rsidRPr="0090061B">
              <w:rPr>
                <w:rFonts w:ascii="Times New Roman" w:eastAsia="Times New Roman" w:hAnsi="Times New Roman" w:cs="Times New Roman"/>
                <w:i/>
                <w:color w:val="000000"/>
                <w:sz w:val="24"/>
                <w:szCs w:val="24"/>
              </w:rPr>
              <w:t>iš klasės auklėtojos</w:t>
            </w:r>
            <w:r w:rsidRPr="0090061B">
              <w:rPr>
                <w:rFonts w:ascii="Times New Roman" w:eastAsia="Times New Roman" w:hAnsi="Times New Roman" w:cs="Times New Roman"/>
                <w:color w:val="000000"/>
                <w:sz w:val="24"/>
                <w:szCs w:val="24"/>
              </w:rPr>
              <w:t>“, „</w:t>
            </w:r>
            <w:r w:rsidRPr="0090061B">
              <w:rPr>
                <w:rFonts w:ascii="Times New Roman" w:eastAsia="Times New Roman" w:hAnsi="Times New Roman" w:cs="Times New Roman"/>
                <w:i/>
                <w:color w:val="000000"/>
                <w:sz w:val="24"/>
                <w:szCs w:val="24"/>
              </w:rPr>
              <w:t>Daug greitai randamos informacijos mokytoja įkelia į dienyną</w:t>
            </w:r>
            <w:r w:rsidRPr="0090061B">
              <w:rPr>
                <w:rFonts w:ascii="Times New Roman" w:eastAsia="Times New Roman" w:hAnsi="Times New Roman" w:cs="Times New Roman"/>
                <w:color w:val="000000"/>
                <w:sz w:val="24"/>
                <w:szCs w:val="24"/>
              </w:rPr>
              <w:t>“, „</w:t>
            </w:r>
            <w:r w:rsidR="00644073" w:rsidRPr="0090061B">
              <w:rPr>
                <w:rFonts w:ascii="Times New Roman" w:eastAsia="Times New Roman" w:hAnsi="Times New Roman" w:cs="Times New Roman"/>
                <w:i/>
                <w:color w:val="000000"/>
                <w:sz w:val="24"/>
                <w:szCs w:val="24"/>
              </w:rPr>
              <w:t xml:space="preserve">Mokytoja </w:t>
            </w:r>
            <w:r w:rsidRPr="0090061B">
              <w:rPr>
                <w:rFonts w:ascii="Times New Roman" w:eastAsia="Times New Roman" w:hAnsi="Times New Roman" w:cs="Times New Roman"/>
                <w:i/>
                <w:color w:val="000000"/>
                <w:sz w:val="24"/>
                <w:szCs w:val="24"/>
              </w:rPr>
              <w:t>pasidalina pirminiais vaikų darbais</w:t>
            </w:r>
            <w:r w:rsidRPr="0090061B">
              <w:rPr>
                <w:rFonts w:ascii="Times New Roman" w:eastAsia="Times New Roman" w:hAnsi="Times New Roman" w:cs="Times New Roman"/>
                <w:color w:val="000000"/>
                <w:sz w:val="24"/>
                <w:szCs w:val="24"/>
              </w:rPr>
              <w:t>“).</w:t>
            </w:r>
          </w:p>
          <w:p w14:paraId="09EA44B9" w14:textId="3A4DEFA0" w:rsidR="00885896" w:rsidRPr="0090061B" w:rsidRDefault="000F3695" w:rsidP="003B4F28">
            <w:pPr>
              <w:numPr>
                <w:ilvl w:val="0"/>
                <w:numId w:val="13"/>
              </w:numPr>
              <w:pBdr>
                <w:top w:val="nil"/>
                <w:left w:val="nil"/>
                <w:bottom w:val="nil"/>
                <w:right w:val="nil"/>
                <w:between w:val="nil"/>
              </w:pBdr>
              <w:tabs>
                <w:tab w:val="left" w:pos="407"/>
              </w:tabs>
              <w:spacing w:after="0" w:line="240" w:lineRule="auto"/>
              <w:ind w:left="0" w:firstLine="36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Susipažinus su el. dienyno įrašais, konstatuojama, kad mokiniams ir jų tėvams dažnai teikiama informacija apie pasiekimus, testų rezultatus. Komentuodami pedagogai iš dalies atsižvelgia į visus keturis aspektus, padedančius kiekvienam mokiniui</w:t>
            </w:r>
            <w:r w:rsidR="00F8500B" w:rsidRPr="0090061B">
              <w:rPr>
                <w:rFonts w:ascii="Times New Roman" w:eastAsia="Times New Roman" w:hAnsi="Times New Roman" w:cs="Times New Roman"/>
                <w:color w:val="000000"/>
                <w:sz w:val="24"/>
                <w:szCs w:val="24"/>
              </w:rPr>
              <w:t xml:space="preserve"> suprasti, </w:t>
            </w:r>
            <w:r w:rsidRPr="0090061B">
              <w:rPr>
                <w:rFonts w:ascii="Times New Roman" w:eastAsia="Times New Roman" w:hAnsi="Times New Roman" w:cs="Times New Roman"/>
                <w:color w:val="000000"/>
                <w:sz w:val="24"/>
                <w:szCs w:val="24"/>
              </w:rPr>
              <w:t>kas jau išmokta, ko dar reikia mokytis, kaip įveikti sunkumus, kokie mokymosi būdai veiksmingi. Stebėti pavieniai įrašai, kai nurodomi tik surinkti taškai.</w:t>
            </w:r>
          </w:p>
          <w:p w14:paraId="7B5B289F" w14:textId="28EC7803" w:rsidR="00885896" w:rsidRPr="0090061B" w:rsidRDefault="000F3695" w:rsidP="003B4F28">
            <w:pPr>
              <w:numPr>
                <w:ilvl w:val="0"/>
                <w:numId w:val="13"/>
              </w:numPr>
              <w:pBdr>
                <w:top w:val="nil"/>
                <w:left w:val="nil"/>
                <w:bottom w:val="nil"/>
                <w:right w:val="nil"/>
                <w:between w:val="nil"/>
              </w:pBdr>
              <w:tabs>
                <w:tab w:val="left" w:pos="407"/>
              </w:tabs>
              <w:spacing w:after="0" w:line="240" w:lineRule="auto"/>
              <w:ind w:left="0" w:firstLine="36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Pamokų stebėjimo protokoluose fiksuota, kad pamokose vyravo formuojamasis vertinimas. Daugumoje jų (88 proc.) mokytojai pastebėjo visų mokinių darbą, bendradarbiavimą, pastangas, juos gyrė, taisė klaidas, teiravosi apie supratimą. Kitose pamokose buvo klausinėjami tik aktyvesni ir gabesni mokiniai, o gauta informacija fiksuojama visai klasei bendromis pastabomis. Veiksmingai ar paveikiai teikiamo palaikomojo vertinimo faktų, kai mokytojai žodžiu komentuodami formavo mokinio supratimą </w:t>
            </w:r>
            <w:r w:rsidR="00F8500B"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kas jau išmokta, ko dar reikia mokytis, kaip įveikti sunkumus</w:t>
            </w:r>
            <w:r w:rsidR="00F8500B"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pavyzdžiai: veiksmingas pažangą skatinantis grįžtamasis ryšys – 3a, 4c kl. lietuvių k., 1c, 4a, 4b, 4c kl. matematikos, 1c kl. </w:t>
            </w:r>
            <w:r w:rsidR="008944FC" w:rsidRPr="0090061B">
              <w:rPr>
                <w:rFonts w:ascii="Times New Roman" w:eastAsia="Times New Roman" w:hAnsi="Times New Roman" w:cs="Times New Roman"/>
                <w:color w:val="000000"/>
                <w:sz w:val="24"/>
                <w:szCs w:val="24"/>
              </w:rPr>
              <w:t xml:space="preserve">fizinio ugdymo </w:t>
            </w:r>
            <w:r w:rsidRPr="0090061B">
              <w:rPr>
                <w:rFonts w:ascii="Times New Roman" w:eastAsia="Times New Roman" w:hAnsi="Times New Roman" w:cs="Times New Roman"/>
                <w:color w:val="000000"/>
                <w:sz w:val="24"/>
                <w:szCs w:val="24"/>
              </w:rPr>
              <w:t>ir šoki</w:t>
            </w:r>
            <w:r w:rsidR="008944FC" w:rsidRPr="0090061B">
              <w:rPr>
                <w:rFonts w:ascii="Times New Roman" w:eastAsia="Times New Roman" w:hAnsi="Times New Roman" w:cs="Times New Roman"/>
                <w:color w:val="000000"/>
                <w:sz w:val="24"/>
                <w:szCs w:val="24"/>
              </w:rPr>
              <w:t>o</w:t>
            </w:r>
            <w:r w:rsidRPr="0090061B">
              <w:rPr>
                <w:rFonts w:ascii="Times New Roman" w:eastAsia="Times New Roman" w:hAnsi="Times New Roman" w:cs="Times New Roman"/>
                <w:color w:val="000000"/>
                <w:sz w:val="24"/>
                <w:szCs w:val="24"/>
              </w:rPr>
              <w:t xml:space="preserve">, 3c kl. pasaulio pažinimo pamokose, paveikus – 2b, 4c kl. lietuvių k., 2a, 3a, 3c, 4c kl. matematikos, 4a kl. pasaulio pažinimo, 4c kl. dailės ir technologijų pamokose. </w:t>
            </w:r>
          </w:p>
          <w:p w14:paraId="73325D89" w14:textId="5A8FCB58" w:rsidR="00885896" w:rsidRPr="0090061B" w:rsidRDefault="000F3695" w:rsidP="003B4F28">
            <w:pPr>
              <w:numPr>
                <w:ilvl w:val="0"/>
                <w:numId w:val="13"/>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Vertintojai fiksavo gerus mokinių akademinius ir popamokinės veiklos rezultatus bei paveikų mokyklos dėmesį asmenybės brandai. </w:t>
            </w:r>
            <w:r w:rsidR="00AE48FC" w:rsidRPr="0090061B">
              <w:rPr>
                <w:rFonts w:ascii="Times New Roman" w:eastAsia="Times New Roman" w:hAnsi="Times New Roman" w:cs="Times New Roman"/>
                <w:color w:val="000000"/>
                <w:sz w:val="24"/>
                <w:szCs w:val="24"/>
              </w:rPr>
              <w:t xml:space="preserve">Iš mokyklos </w:t>
            </w:r>
            <w:r w:rsidRPr="0090061B">
              <w:rPr>
                <w:rFonts w:ascii="Times New Roman" w:eastAsia="Times New Roman" w:hAnsi="Times New Roman" w:cs="Times New Roman"/>
                <w:color w:val="000000"/>
                <w:sz w:val="24"/>
                <w:szCs w:val="24"/>
              </w:rPr>
              <w:t xml:space="preserve">pirminės informacijos ir pokalbių su </w:t>
            </w:r>
            <w:r w:rsidR="00AE48FC" w:rsidRPr="0090061B">
              <w:rPr>
                <w:rFonts w:ascii="Times New Roman" w:eastAsia="Times New Roman" w:hAnsi="Times New Roman" w:cs="Times New Roman"/>
                <w:color w:val="000000"/>
                <w:sz w:val="24"/>
                <w:szCs w:val="24"/>
              </w:rPr>
              <w:t xml:space="preserve">įstaigos </w:t>
            </w:r>
            <w:r w:rsidRPr="0090061B">
              <w:rPr>
                <w:rFonts w:ascii="Times New Roman" w:eastAsia="Times New Roman" w:hAnsi="Times New Roman" w:cs="Times New Roman"/>
                <w:color w:val="000000"/>
                <w:sz w:val="24"/>
                <w:szCs w:val="24"/>
              </w:rPr>
              <w:t xml:space="preserve">vadovais </w:t>
            </w:r>
            <w:r w:rsidRPr="0090061B">
              <w:rPr>
                <w:rFonts w:ascii="Times New Roman" w:eastAsia="Times New Roman" w:hAnsi="Times New Roman" w:cs="Times New Roman"/>
                <w:color w:val="000000"/>
                <w:sz w:val="24"/>
                <w:szCs w:val="24"/>
              </w:rPr>
              <w:lastRenderedPageBreak/>
              <w:t xml:space="preserve">paaiškėjo, kad pusmečių, metų rezultatai yra analizuojami, aptariami su bendruomene, Mokytojų tarybos posėdžiuose numatomos tobulėjimo, mokinių skatinimo priemonės. 2020 m. už labai gerą mokymąsi ir už mokyklos vardo garsinimą Vilniaus miesto ir respublikiniuose renginiuose </w:t>
            </w:r>
            <w:r w:rsidR="00AE48FC" w:rsidRPr="0090061B">
              <w:rPr>
                <w:rFonts w:ascii="Times New Roman" w:eastAsia="Times New Roman" w:hAnsi="Times New Roman" w:cs="Times New Roman"/>
                <w:color w:val="000000"/>
                <w:sz w:val="24"/>
                <w:szCs w:val="24"/>
              </w:rPr>
              <w:t>„</w:t>
            </w:r>
            <w:proofErr w:type="spellStart"/>
            <w:r w:rsidRPr="0090061B">
              <w:rPr>
                <w:rFonts w:ascii="Times New Roman" w:eastAsia="Times New Roman" w:hAnsi="Times New Roman" w:cs="Times New Roman"/>
                <w:color w:val="000000"/>
                <w:sz w:val="24"/>
                <w:szCs w:val="24"/>
              </w:rPr>
              <w:t>Šeškiuko</w:t>
            </w:r>
            <w:proofErr w:type="spellEnd"/>
            <w:r w:rsidRPr="0090061B">
              <w:rPr>
                <w:rFonts w:ascii="Times New Roman" w:eastAsia="Times New Roman" w:hAnsi="Times New Roman" w:cs="Times New Roman"/>
                <w:color w:val="000000"/>
                <w:sz w:val="24"/>
                <w:szCs w:val="24"/>
              </w:rPr>
              <w:t xml:space="preserve"> garbės</w:t>
            </w:r>
            <w:r w:rsidR="00AE48FC"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ženkliuku</w:t>
            </w:r>
            <w:r w:rsidR="00AE48FC" w:rsidRPr="0090061B">
              <w:rPr>
                <w:rFonts w:ascii="Times New Roman" w:eastAsia="Times New Roman" w:hAnsi="Times New Roman" w:cs="Times New Roman"/>
                <w:color w:val="000000"/>
                <w:sz w:val="24"/>
                <w:szCs w:val="24"/>
              </w:rPr>
              <w:t xml:space="preserve"> apdovanoti 104 mokiniai, t. y. 34,2 proc. </w:t>
            </w:r>
            <w:r w:rsidRPr="0090061B">
              <w:rPr>
                <w:rFonts w:ascii="Times New Roman" w:eastAsia="Times New Roman" w:hAnsi="Times New Roman" w:cs="Times New Roman"/>
                <w:color w:val="000000"/>
                <w:sz w:val="24"/>
                <w:szCs w:val="24"/>
              </w:rPr>
              <w:t>(2020–2021 m. m. nominacija įteikta 83 mokiniams). Mokyklos vadovų ir mokytojų teigimu, kiekvienam sudaromos sąlygos gauti apdovanojimą, nes mokykloje ir mieste vyksta atskiri dalykinių žinių konkursai mokiniams, turintiems specialiųjų ugdymosi poreikių</w:t>
            </w:r>
            <w:r w:rsidR="00AE48FC"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ir bendri – įvairiems talentams pademonstruoti.</w:t>
            </w:r>
          </w:p>
          <w:p w14:paraId="6E3B41AF" w14:textId="368E5698" w:rsidR="00885896" w:rsidRPr="0090061B" w:rsidRDefault="000F3695" w:rsidP="003B4F28">
            <w:pPr>
              <w:numPr>
                <w:ilvl w:val="0"/>
                <w:numId w:val="13"/>
              </w:numPr>
              <w:pBdr>
                <w:top w:val="nil"/>
                <w:left w:val="nil"/>
                <w:bottom w:val="nil"/>
                <w:right w:val="nil"/>
                <w:between w:val="nil"/>
              </w:pBdr>
              <w:tabs>
                <w:tab w:val="left" w:pos="407"/>
              </w:tabs>
              <w:spacing w:after="0" w:line="240" w:lineRule="auto"/>
              <w:ind w:left="0" w:firstLine="36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Išanalizavę metines pasiekimų suvestines </w:t>
            </w:r>
            <w:r w:rsidR="00ED2439"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NMPP rezultatus, vertintojai konstatuoja, kad mokyklos mokinių akademiniai ugdymosi pasiekimai – geri. Pažangumas beveik kasmet 100 proc. (išskyrus 2020</w:t>
            </w:r>
            <w:r w:rsidR="00ED2439"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2021 m. m. </w:t>
            </w:r>
            <w:r w:rsidR="00ED2439"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92,8 proc.). Mokykloje lyginami ne tų pačių mokinių rezultatai, bet klasių kasmetiniai pasiekimai pagal dalykus. Sugretinus tų pačių mokinių dvejų mokslo metų (2019</w:t>
            </w:r>
            <w:r w:rsidR="00ED2439"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2020 ir 2020</w:t>
            </w:r>
            <w:r w:rsidR="00ED2439"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2021 m. m.) pasiekimų rezultatus, mokymosi kokybė 1</w:t>
            </w:r>
            <w:r w:rsidR="00ED2439"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2 </w:t>
            </w:r>
            <w:r w:rsidR="00ED2439"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2</w:t>
            </w:r>
            <w:r w:rsidR="00ED2439"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3 klasėse didėjo, o 3</w:t>
            </w:r>
            <w:r w:rsidR="00ED2439"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4 klasėje visų pagrindinių dalykų krito (t. y. sumažėjo mokinių, pasiekusių aukštesnįjį ir pagrindinį lygius). Palyginus 2019 ir 2021 m. NMPP ketvirtokų matematikos ir skaitymo rezultatus, vidutiniškai surinktų taškų dalis (proc.) rodo, kad matematikos ir lietuvių kalbos rezultatai nežymiai krito: matematika 2019 m.</w:t>
            </w:r>
            <w:r w:rsidR="00ED2439"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 xml:space="preserve"> 76,2 proc.</w:t>
            </w:r>
            <w:r w:rsidR="00ED2439"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2021 m. </w:t>
            </w:r>
            <w:r w:rsidR="00ED2439"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75 proc.</w:t>
            </w:r>
            <w:r w:rsidR="00156FD5"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skaitymo 2019 m. </w:t>
            </w:r>
            <w:r w:rsidR="00156FD5"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80,7 proc.</w:t>
            </w:r>
            <w:r w:rsidR="00156FD5"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2021 m. </w:t>
            </w:r>
            <w:r w:rsidR="00156FD5"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80,6 proc.</w:t>
            </w:r>
          </w:p>
          <w:p w14:paraId="7253CC95" w14:textId="74E6F39B" w:rsidR="00885896" w:rsidRPr="0090061B" w:rsidRDefault="000F3695" w:rsidP="003B4F28">
            <w:pPr>
              <w:numPr>
                <w:ilvl w:val="0"/>
                <w:numId w:val="13"/>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Ugdymosi rezultatai mokykloje siejami ne tik su akademiniais pasiekimais, bet ir su asmenybės brandos aspektais, kompetencijų ugdymu. </w:t>
            </w:r>
            <w:r w:rsidRPr="0090061B">
              <w:rPr>
                <w:rFonts w:ascii="Times New Roman" w:eastAsia="Times New Roman" w:hAnsi="Times New Roman" w:cs="Times New Roman"/>
                <w:sz w:val="24"/>
                <w:szCs w:val="24"/>
              </w:rPr>
              <w:t xml:space="preserve">Nuo 2020 m. organizuojami kiekvieno mokinio </w:t>
            </w:r>
            <w:proofErr w:type="spellStart"/>
            <w:r w:rsidRPr="0090061B">
              <w:rPr>
                <w:rFonts w:ascii="Times New Roman" w:eastAsia="Times New Roman" w:hAnsi="Times New Roman" w:cs="Times New Roman"/>
                <w:sz w:val="24"/>
                <w:szCs w:val="24"/>
              </w:rPr>
              <w:t>ūgties</w:t>
            </w:r>
            <w:proofErr w:type="spellEnd"/>
            <w:r w:rsidRPr="0090061B">
              <w:rPr>
                <w:rFonts w:ascii="Times New Roman" w:eastAsia="Times New Roman" w:hAnsi="Times New Roman" w:cs="Times New Roman"/>
                <w:sz w:val="24"/>
                <w:szCs w:val="24"/>
              </w:rPr>
              <w:t xml:space="preserve"> stebėjimo aptarimai, remiantis ir </w:t>
            </w:r>
            <w:r w:rsidRPr="0090061B">
              <w:rPr>
                <w:rFonts w:ascii="Times New Roman" w:eastAsia="Times New Roman" w:hAnsi="Times New Roman" w:cs="Times New Roman"/>
                <w:color w:val="000000" w:themeColor="text1"/>
                <w:sz w:val="24"/>
                <w:szCs w:val="24"/>
              </w:rPr>
              <w:t xml:space="preserve">mokinių pasiekimų ir pažangos aplanku </w:t>
            </w:r>
            <w:r w:rsidRPr="0090061B">
              <w:rPr>
                <w:rFonts w:ascii="Times New Roman" w:eastAsia="Times New Roman" w:hAnsi="Times New Roman" w:cs="Times New Roman"/>
                <w:sz w:val="24"/>
                <w:szCs w:val="24"/>
              </w:rPr>
              <w:t xml:space="preserve">„Korys“. </w:t>
            </w:r>
            <w:r w:rsidRPr="0090061B">
              <w:rPr>
                <w:rFonts w:ascii="Times New Roman" w:eastAsia="Times New Roman" w:hAnsi="Times New Roman" w:cs="Times New Roman"/>
                <w:color w:val="000000"/>
                <w:sz w:val="24"/>
                <w:szCs w:val="24"/>
              </w:rPr>
              <w:t>Pusmečių pradžioje mokiniai planuoja (pasirenka), kurias savybes (kompetencijas) tobulins. Daugiausiai galimų pasirinkimų yra iš mokėjimo mokytis ir komunikavimo kompetencijų. Pamokos kortelių duomenimis</w:t>
            </w:r>
            <w:r w:rsidR="00156FD5"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mokytojai pamokose dažniausiai planavo ugdyti pažinimo (66 proc.) </w:t>
            </w:r>
            <w:r w:rsidR="00156FD5"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 xml:space="preserve">komunikavimo (58 proc.) kompetencijas, asmeninę ir socialinę po 50 proc., mažiausiai planuotos tobulinti – mokėjimo mokytis (47 proc.) bei iniciatyvumo ir kūrybingumo (13 proc.) kompetencijos. Kryptingesnis mokėjimo mokytis kompetencijos ugdymas stiprintų mokinių teigiamą nusiteikimą mokytis, ugdytų gebėjimus, reikalingus gilesniam, savivaldžiam mokymuisi pamokoje – planuoti, apmąstyti ir įsivertinti pasiekimus, pažangą. </w:t>
            </w:r>
          </w:p>
          <w:p w14:paraId="13DC73A2" w14:textId="488A003D" w:rsidR="00885896" w:rsidRPr="0090061B" w:rsidRDefault="000F3695" w:rsidP="003B4F28">
            <w:pPr>
              <w:numPr>
                <w:ilvl w:val="0"/>
                <w:numId w:val="13"/>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Geri individualūs mokinių popamokinės veiklos pasiekimai, kurie matomi, pripažįstami ir skatinami. Mokyklos </w:t>
            </w:r>
            <w:r w:rsidR="00156FD5" w:rsidRPr="0090061B">
              <w:rPr>
                <w:rFonts w:ascii="Times New Roman" w:eastAsia="Times New Roman" w:hAnsi="Times New Roman" w:cs="Times New Roman"/>
                <w:color w:val="000000"/>
                <w:sz w:val="24"/>
                <w:szCs w:val="24"/>
              </w:rPr>
              <w:t xml:space="preserve">interneto </w:t>
            </w:r>
            <w:r w:rsidRPr="0090061B">
              <w:rPr>
                <w:rFonts w:ascii="Times New Roman" w:eastAsia="Times New Roman" w:hAnsi="Times New Roman" w:cs="Times New Roman"/>
                <w:color w:val="000000"/>
                <w:sz w:val="24"/>
                <w:szCs w:val="24"/>
              </w:rPr>
              <w:t xml:space="preserve">svetainėje </w:t>
            </w:r>
            <w:hyperlink r:id="rId12" w:history="1">
              <w:r w:rsidR="002731C7" w:rsidRPr="0090061B">
                <w:rPr>
                  <w:rStyle w:val="Hipersaitas"/>
                  <w:rFonts w:ascii="Times New Roman" w:hAnsi="Times New Roman" w:cs="Times New Roman"/>
                  <w:color w:val="auto"/>
                  <w:sz w:val="24"/>
                  <w:szCs w:val="24"/>
                </w:rPr>
                <w:t>www.seskinespradine.vilnius.lm.lt</w:t>
              </w:r>
            </w:hyperlink>
            <w:r w:rsidRPr="0090061B">
              <w:rPr>
                <w:rFonts w:ascii="Times New Roman" w:eastAsia="Times New Roman" w:hAnsi="Times New Roman" w:cs="Times New Roman"/>
                <w:color w:val="000000"/>
                <w:sz w:val="24"/>
                <w:szCs w:val="24"/>
              </w:rPr>
              <w:t xml:space="preserve">. diplomų, padėkos raštų nuotraukų galerijoje, mokyklos stenduose gausu įrodymų, kad mokiniai pasiekia laimėjimų savivaldybės, regiono, šalies, tarptautiniuose konkursuose, olimpiadose, varžybose. </w:t>
            </w:r>
            <w:r w:rsidRPr="0090061B">
              <w:rPr>
                <w:rFonts w:ascii="Times New Roman" w:eastAsia="Times New Roman" w:hAnsi="Times New Roman" w:cs="Times New Roman"/>
                <w:color w:val="000000"/>
                <w:sz w:val="24"/>
                <w:szCs w:val="24"/>
                <w:highlight w:val="white"/>
              </w:rPr>
              <w:t xml:space="preserve">Vizito metu mokyklos liaudiškų šokių kolektyvo </w:t>
            </w:r>
            <w:r w:rsidR="002731C7" w:rsidRPr="0090061B">
              <w:rPr>
                <w:rFonts w:ascii="Times New Roman" w:eastAsia="Times New Roman" w:hAnsi="Times New Roman" w:cs="Times New Roman"/>
                <w:color w:val="000000"/>
                <w:sz w:val="24"/>
                <w:szCs w:val="24"/>
                <w:highlight w:val="white"/>
              </w:rPr>
              <w:t>„</w:t>
            </w:r>
            <w:r w:rsidRPr="0090061B">
              <w:rPr>
                <w:rFonts w:ascii="Times New Roman" w:eastAsia="Times New Roman" w:hAnsi="Times New Roman" w:cs="Times New Roman"/>
                <w:color w:val="000000"/>
                <w:sz w:val="24"/>
                <w:szCs w:val="24"/>
                <w:highlight w:val="white"/>
              </w:rPr>
              <w:t xml:space="preserve">Sukutis“ ir jaunučių choro </w:t>
            </w:r>
            <w:r w:rsidR="002731C7" w:rsidRPr="0090061B">
              <w:rPr>
                <w:rFonts w:ascii="Times New Roman" w:eastAsia="Times New Roman" w:hAnsi="Times New Roman" w:cs="Times New Roman"/>
                <w:color w:val="000000"/>
                <w:sz w:val="24"/>
                <w:szCs w:val="24"/>
                <w:highlight w:val="white"/>
              </w:rPr>
              <w:t>„</w:t>
            </w:r>
            <w:r w:rsidRPr="0090061B">
              <w:rPr>
                <w:rFonts w:ascii="Times New Roman" w:eastAsia="Times New Roman" w:hAnsi="Times New Roman" w:cs="Times New Roman"/>
                <w:color w:val="000000"/>
                <w:sz w:val="24"/>
                <w:szCs w:val="24"/>
                <w:highlight w:val="white"/>
              </w:rPr>
              <w:t xml:space="preserve">Garsiukai“ nariai gavo prizus už laimėtas pirmas vietas V </w:t>
            </w:r>
            <w:r w:rsidR="002731C7" w:rsidRPr="0090061B">
              <w:rPr>
                <w:rFonts w:ascii="Times New Roman" w:eastAsia="Times New Roman" w:hAnsi="Times New Roman" w:cs="Times New Roman"/>
                <w:color w:val="000000"/>
                <w:sz w:val="24"/>
                <w:szCs w:val="24"/>
                <w:highlight w:val="white"/>
              </w:rPr>
              <w:t xml:space="preserve">tarptautiniame </w:t>
            </w:r>
            <w:r w:rsidRPr="0090061B">
              <w:rPr>
                <w:rFonts w:ascii="Times New Roman" w:eastAsia="Times New Roman" w:hAnsi="Times New Roman" w:cs="Times New Roman"/>
                <w:color w:val="000000"/>
                <w:sz w:val="24"/>
                <w:szCs w:val="24"/>
                <w:highlight w:val="white"/>
              </w:rPr>
              <w:t>virtualiame festivalyje-konkurse „</w:t>
            </w:r>
            <w:proofErr w:type="spellStart"/>
            <w:r w:rsidRPr="0090061B">
              <w:rPr>
                <w:rFonts w:ascii="Times New Roman" w:eastAsia="Times New Roman" w:hAnsi="Times New Roman" w:cs="Times New Roman"/>
                <w:color w:val="000000"/>
                <w:sz w:val="24"/>
                <w:szCs w:val="24"/>
                <w:highlight w:val="white"/>
              </w:rPr>
              <w:t>Adriatic</w:t>
            </w:r>
            <w:proofErr w:type="spellEnd"/>
            <w:r w:rsidRPr="0090061B">
              <w:rPr>
                <w:rFonts w:ascii="Times New Roman" w:eastAsia="Times New Roman" w:hAnsi="Times New Roman" w:cs="Times New Roman"/>
                <w:color w:val="000000"/>
                <w:sz w:val="24"/>
                <w:szCs w:val="24"/>
                <w:highlight w:val="white"/>
              </w:rPr>
              <w:t xml:space="preserve"> </w:t>
            </w:r>
            <w:proofErr w:type="spellStart"/>
            <w:r w:rsidRPr="0090061B">
              <w:rPr>
                <w:rFonts w:ascii="Times New Roman" w:eastAsia="Times New Roman" w:hAnsi="Times New Roman" w:cs="Times New Roman"/>
                <w:color w:val="000000"/>
                <w:sz w:val="24"/>
                <w:szCs w:val="24"/>
                <w:highlight w:val="white"/>
              </w:rPr>
              <w:t>Zadar</w:t>
            </w:r>
            <w:proofErr w:type="spellEnd"/>
            <w:r w:rsidRPr="0090061B">
              <w:rPr>
                <w:rFonts w:ascii="Times New Roman" w:eastAsia="Times New Roman" w:hAnsi="Times New Roman" w:cs="Times New Roman"/>
                <w:color w:val="000000"/>
                <w:sz w:val="24"/>
                <w:szCs w:val="24"/>
                <w:highlight w:val="white"/>
              </w:rPr>
              <w:t xml:space="preserve"> </w:t>
            </w:r>
            <w:proofErr w:type="spellStart"/>
            <w:r w:rsidRPr="0090061B">
              <w:rPr>
                <w:rFonts w:ascii="Times New Roman" w:eastAsia="Times New Roman" w:hAnsi="Times New Roman" w:cs="Times New Roman"/>
                <w:color w:val="000000"/>
                <w:sz w:val="24"/>
                <w:szCs w:val="24"/>
                <w:highlight w:val="white"/>
              </w:rPr>
              <w:t>Open</w:t>
            </w:r>
            <w:proofErr w:type="spellEnd"/>
            <w:r w:rsidRPr="0090061B">
              <w:rPr>
                <w:rFonts w:ascii="Times New Roman" w:eastAsia="Times New Roman" w:hAnsi="Times New Roman" w:cs="Times New Roman"/>
                <w:color w:val="000000"/>
                <w:sz w:val="24"/>
                <w:szCs w:val="24"/>
                <w:highlight w:val="white"/>
              </w:rPr>
              <w:t xml:space="preserve"> 2021“, kuris vyko Kroatijoje, </w:t>
            </w:r>
            <w:proofErr w:type="spellStart"/>
            <w:r w:rsidRPr="0090061B">
              <w:rPr>
                <w:rFonts w:ascii="Times New Roman" w:eastAsia="Times New Roman" w:hAnsi="Times New Roman" w:cs="Times New Roman"/>
                <w:color w:val="000000"/>
                <w:sz w:val="24"/>
                <w:szCs w:val="24"/>
                <w:highlight w:val="white"/>
              </w:rPr>
              <w:t>Zadaro</w:t>
            </w:r>
            <w:proofErr w:type="spellEnd"/>
            <w:r w:rsidRPr="0090061B">
              <w:rPr>
                <w:rFonts w:ascii="Times New Roman" w:eastAsia="Times New Roman" w:hAnsi="Times New Roman" w:cs="Times New Roman"/>
                <w:color w:val="000000"/>
                <w:sz w:val="24"/>
                <w:szCs w:val="24"/>
                <w:highlight w:val="white"/>
              </w:rPr>
              <w:t xml:space="preserve"> mieste. </w:t>
            </w:r>
            <w:r w:rsidRPr="0090061B">
              <w:rPr>
                <w:rFonts w:ascii="Times New Roman" w:eastAsia="Times New Roman" w:hAnsi="Times New Roman" w:cs="Times New Roman"/>
                <w:color w:val="000000"/>
                <w:sz w:val="24"/>
                <w:szCs w:val="24"/>
              </w:rPr>
              <w:t xml:space="preserve">Pokalbiuose mokyklos vadovai, mokytojai teigė, kad visi mokiniai turi galimybę pagal </w:t>
            </w:r>
            <w:r w:rsidRPr="0090061B">
              <w:rPr>
                <w:rFonts w:ascii="Times New Roman" w:eastAsia="Times New Roman" w:hAnsi="Times New Roman" w:cs="Times New Roman"/>
                <w:color w:val="000000"/>
                <w:sz w:val="24"/>
                <w:szCs w:val="24"/>
              </w:rPr>
              <w:lastRenderedPageBreak/>
              <w:t xml:space="preserve">savo pomėgius pasirinkti mokykloje veikiančius neformalaus ugdymo būrelius, dalyvauti konkursuose. Mokykloje organizuojamos 1–4 klasių mokinių matematikos, lietuvių k. ir anglų k. (3–4 kl.) olimpiados, dailaus rašto ir diktanto konkursai, vyksta būrelių pasirodymai mokyklos kieme, kvadrato varžybos ir kt. </w:t>
            </w:r>
          </w:p>
          <w:p w14:paraId="0B4CB8F0" w14:textId="7137F72E" w:rsidR="00885896" w:rsidRPr="0090061B" w:rsidRDefault="000F3695" w:rsidP="003B4F28">
            <w:pPr>
              <w:numPr>
                <w:ilvl w:val="0"/>
                <w:numId w:val="13"/>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Stebėtų pamokų analizė parodė, kad mokinių į(</w:t>
            </w:r>
            <w:proofErr w:type="spellStart"/>
            <w:r w:rsidRPr="0090061B">
              <w:rPr>
                <w:rFonts w:ascii="Times New Roman" w:eastAsia="Times New Roman" w:hAnsi="Times New Roman" w:cs="Times New Roman"/>
                <w:color w:val="000000"/>
                <w:sz w:val="24"/>
                <w:szCs w:val="24"/>
              </w:rPr>
              <w:t>si</w:t>
            </w:r>
            <w:proofErr w:type="spellEnd"/>
            <w:r w:rsidRPr="0090061B">
              <w:rPr>
                <w:rFonts w:ascii="Times New Roman" w:eastAsia="Times New Roman" w:hAnsi="Times New Roman" w:cs="Times New Roman"/>
                <w:color w:val="000000"/>
                <w:sz w:val="24"/>
                <w:szCs w:val="24"/>
              </w:rPr>
              <w:t>)traukimas į vertinimo ir įsivertinimo procesą pamokoje yra patenkinamas, iš dalies skatina juos reflektuoti</w:t>
            </w:r>
            <w:r w:rsidR="002731C7"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ką išmoko, pasimatuoti individualią pažangą, lyginant su išsikeltu uždaviniu. Daugumoje (61 proc.) stebėtų pamokų mokiniai mokyti įsivertinti, tačiau kryptingas įsivertinimas, sietas su pamokos uždavinio kriterijais, reflektuojant savo sėkmes, nesėkmes, stebėtas dalyje (21,2 proc.) pamokų: 1c kl. fizinio ugdymo, matematikos, 3a kl. matematikos, 3c kl. pasaulio pažinimo, 4a kl. anglų k. ir matematikos pamokose. 27,2 proc. pamokų apibendrinimui, refleksijai pritrūko laiko, todėl mokytojai apibendrino patys. Dalyje pamokų (39,3 proc.) apibendrinimas vyko frontaliniu būdu, visų mokinių klausiant „</w:t>
            </w:r>
            <w:r w:rsidRPr="0090061B">
              <w:rPr>
                <w:rFonts w:ascii="Times New Roman" w:eastAsia="Times New Roman" w:hAnsi="Times New Roman" w:cs="Times New Roman"/>
                <w:i/>
                <w:color w:val="000000"/>
                <w:sz w:val="24"/>
                <w:szCs w:val="24"/>
              </w:rPr>
              <w:t>Kas buvo įdomiausia?</w:t>
            </w:r>
            <w:r w:rsidRPr="0090061B">
              <w:rPr>
                <w:rFonts w:ascii="Times New Roman" w:eastAsia="Times New Roman" w:hAnsi="Times New Roman" w:cs="Times New Roman"/>
                <w:color w:val="000000"/>
                <w:sz w:val="24"/>
                <w:szCs w:val="24"/>
              </w:rPr>
              <w:t>“, „</w:t>
            </w:r>
            <w:r w:rsidRPr="0090061B">
              <w:rPr>
                <w:rFonts w:ascii="Times New Roman" w:eastAsia="Times New Roman" w:hAnsi="Times New Roman" w:cs="Times New Roman"/>
                <w:i/>
                <w:color w:val="000000"/>
                <w:sz w:val="24"/>
                <w:szCs w:val="24"/>
              </w:rPr>
              <w:t>Kas buvo sunku?</w:t>
            </w:r>
            <w:r w:rsidRPr="0090061B">
              <w:rPr>
                <w:rFonts w:ascii="Times New Roman" w:eastAsia="Times New Roman" w:hAnsi="Times New Roman" w:cs="Times New Roman"/>
                <w:color w:val="000000"/>
                <w:sz w:val="24"/>
                <w:szCs w:val="24"/>
              </w:rPr>
              <w:t>“, „</w:t>
            </w:r>
            <w:r w:rsidRPr="0090061B">
              <w:rPr>
                <w:rFonts w:ascii="Times New Roman" w:eastAsia="Times New Roman" w:hAnsi="Times New Roman" w:cs="Times New Roman"/>
                <w:i/>
                <w:color w:val="000000"/>
                <w:sz w:val="24"/>
                <w:szCs w:val="24"/>
              </w:rPr>
              <w:t>Kaip sekėsi dirbti</w:t>
            </w:r>
            <w:r w:rsidRPr="0090061B">
              <w:rPr>
                <w:rFonts w:ascii="Times New Roman" w:eastAsia="Times New Roman" w:hAnsi="Times New Roman" w:cs="Times New Roman"/>
                <w:color w:val="000000"/>
                <w:sz w:val="24"/>
                <w:szCs w:val="24"/>
              </w:rPr>
              <w:t>“, „</w:t>
            </w:r>
            <w:r w:rsidRPr="0090061B">
              <w:rPr>
                <w:rFonts w:ascii="Times New Roman" w:eastAsia="Times New Roman" w:hAnsi="Times New Roman" w:cs="Times New Roman"/>
                <w:i/>
                <w:color w:val="000000"/>
                <w:sz w:val="24"/>
                <w:szCs w:val="24"/>
              </w:rPr>
              <w:t>Ką veikėme šią pamoką?</w:t>
            </w:r>
            <w:r w:rsidRPr="0090061B">
              <w:rPr>
                <w:rFonts w:ascii="Times New Roman" w:eastAsia="Times New Roman" w:hAnsi="Times New Roman" w:cs="Times New Roman"/>
                <w:color w:val="000000"/>
                <w:sz w:val="24"/>
                <w:szCs w:val="24"/>
              </w:rPr>
              <w:t>“, „</w:t>
            </w:r>
            <w:r w:rsidRPr="0090061B">
              <w:rPr>
                <w:rFonts w:ascii="Times New Roman" w:eastAsia="Times New Roman" w:hAnsi="Times New Roman" w:cs="Times New Roman"/>
                <w:i/>
                <w:color w:val="000000"/>
                <w:sz w:val="24"/>
                <w:szCs w:val="24"/>
              </w:rPr>
              <w:t>Iš šypsenų matau, kad visiems sekėsi</w:t>
            </w:r>
            <w:r w:rsidRPr="0090061B">
              <w:rPr>
                <w:rFonts w:ascii="Times New Roman" w:eastAsia="Times New Roman" w:hAnsi="Times New Roman" w:cs="Times New Roman"/>
                <w:color w:val="000000"/>
                <w:sz w:val="24"/>
                <w:szCs w:val="24"/>
              </w:rPr>
              <w:t>“, „</w:t>
            </w:r>
            <w:r w:rsidRPr="0090061B">
              <w:rPr>
                <w:rFonts w:ascii="Times New Roman" w:eastAsia="Times New Roman" w:hAnsi="Times New Roman" w:cs="Times New Roman"/>
                <w:i/>
                <w:color w:val="000000"/>
                <w:sz w:val="24"/>
                <w:szCs w:val="24"/>
              </w:rPr>
              <w:t>Ar išmokote skirti priebalses?</w:t>
            </w:r>
            <w:r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i/>
                <w:color w:val="000000"/>
                <w:sz w:val="24"/>
                <w:szCs w:val="24"/>
              </w:rPr>
              <w:t xml:space="preserve"> </w:t>
            </w:r>
            <w:r w:rsidRPr="0090061B">
              <w:rPr>
                <w:rFonts w:ascii="Times New Roman" w:eastAsia="Times New Roman" w:hAnsi="Times New Roman" w:cs="Times New Roman"/>
                <w:color w:val="000000"/>
                <w:sz w:val="24"/>
                <w:szCs w:val="24"/>
              </w:rPr>
              <w:t>ir panašiai.</w:t>
            </w:r>
          </w:p>
          <w:p w14:paraId="195F93AD" w14:textId="604956E6" w:rsidR="00885896" w:rsidRPr="0090061B" w:rsidRDefault="000F3695" w:rsidP="003B4F28">
            <w:pPr>
              <w:numPr>
                <w:ilvl w:val="0"/>
                <w:numId w:val="13"/>
              </w:numPr>
              <w:pBdr>
                <w:top w:val="nil"/>
                <w:left w:val="nil"/>
                <w:bottom w:val="nil"/>
                <w:right w:val="nil"/>
                <w:between w:val="nil"/>
              </w:pBdr>
              <w:tabs>
                <w:tab w:val="left" w:pos="407"/>
              </w:tabs>
              <w:spacing w:after="0" w:line="240" w:lineRule="auto"/>
              <w:ind w:left="0" w:firstLine="360"/>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Pamokos aspekto „Kiekvieno mokinio pažanga ir pasiekimai“ apibendrintas vertinimas (žr. priede 5 lentelę): labai gerai ir gerai įvertintas 51,5 proc. pamokų, patenkinamai – 39,4 proc</w:t>
            </w:r>
            <w:r w:rsidR="008944FC" w:rsidRPr="0090061B">
              <w:rPr>
                <w:rFonts w:ascii="Times New Roman" w:eastAsia="Times New Roman" w:hAnsi="Times New Roman" w:cs="Times New Roman"/>
                <w:color w:val="000000"/>
                <w:sz w:val="24"/>
                <w:szCs w:val="24"/>
              </w:rPr>
              <w:t xml:space="preserve">., </w:t>
            </w:r>
            <w:r w:rsidRPr="0090061B">
              <w:rPr>
                <w:rFonts w:ascii="Times New Roman" w:eastAsia="Times New Roman" w:hAnsi="Times New Roman" w:cs="Times New Roman"/>
                <w:color w:val="000000"/>
                <w:sz w:val="24"/>
                <w:szCs w:val="24"/>
              </w:rPr>
              <w:t xml:space="preserve">vertinimo vidurkis ‒ 2,61. Pamokos aspektas „Kiekvieno mokinio pažanga ir pasiekimai“ 23 proc. stebėtų pamokų išskirtas kaip tobulintinas ir 5 proc. kaip stiprusis pamokos aspektas. Veiksmingas ar paveikus individualių mokinio pasiekimų ir pažangos pamatavimas pamokoje stebėtas: 1c kl. fizinio ugdymo, šokio, 1b, 1c kl. matematikos, 3c kl. pasaulio pažinimo, 3a, 4a, 4c kl. matematikos, 4a kl. anglų k., 4c kl. lietuvių k., dailės ir technologijų pamokose. </w:t>
            </w:r>
          </w:p>
          <w:p w14:paraId="02B10814" w14:textId="77777777" w:rsidR="00885896" w:rsidRPr="0090061B" w:rsidRDefault="000F3695" w:rsidP="003B4F28">
            <w:pPr>
              <w:tabs>
                <w:tab w:val="left" w:pos="601"/>
              </w:tabs>
              <w:spacing w:after="0" w:line="240" w:lineRule="auto"/>
              <w:ind w:firstLine="832"/>
              <w:jc w:val="both"/>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Vertintojų surinkti ir išanalizuoti duomenys leidžia teigti, kad individualių mokinio pasiekimų ir pažangos pamatavimas pamokoje – tobulintinas mokyklos veiklos aspektas.</w:t>
            </w:r>
          </w:p>
        </w:tc>
      </w:tr>
      <w:tr w:rsidR="00885896" w:rsidRPr="0090061B" w14:paraId="4F79C28A" w14:textId="77777777">
        <w:tc>
          <w:tcPr>
            <w:tcW w:w="2689" w:type="dxa"/>
            <w:shd w:val="clear" w:color="auto" w:fill="auto"/>
          </w:tcPr>
          <w:p w14:paraId="09E8B6F4" w14:textId="77777777" w:rsidR="00885896" w:rsidRPr="0090061B" w:rsidRDefault="000F3695" w:rsidP="003B4F28">
            <w:pPr>
              <w:spacing w:after="0" w:line="240" w:lineRule="auto"/>
              <w:rPr>
                <w:rFonts w:ascii="Times New Roman" w:eastAsia="Times New Roman" w:hAnsi="Times New Roman" w:cs="Times New Roman"/>
                <w:b/>
                <w:i/>
                <w:sz w:val="24"/>
                <w:szCs w:val="24"/>
              </w:rPr>
            </w:pPr>
            <w:r w:rsidRPr="0090061B">
              <w:rPr>
                <w:rFonts w:ascii="Times New Roman" w:eastAsia="Times New Roman" w:hAnsi="Times New Roman" w:cs="Times New Roman"/>
                <w:b/>
                <w:i/>
                <w:sz w:val="24"/>
                <w:szCs w:val="24"/>
              </w:rPr>
              <w:lastRenderedPageBreak/>
              <w:t xml:space="preserve">Stiprieji vertinamos srities veiklos aspektai  </w:t>
            </w:r>
          </w:p>
          <w:p w14:paraId="3FBF7141" w14:textId="77777777" w:rsidR="00885896" w:rsidRPr="0090061B" w:rsidRDefault="00885896" w:rsidP="003B4F28">
            <w:pPr>
              <w:spacing w:after="0" w:line="240" w:lineRule="auto"/>
              <w:rPr>
                <w:rFonts w:ascii="Times New Roman" w:eastAsia="Times New Roman" w:hAnsi="Times New Roman" w:cs="Times New Roman"/>
                <w:b/>
                <w:i/>
                <w:sz w:val="24"/>
                <w:szCs w:val="24"/>
              </w:rPr>
            </w:pPr>
          </w:p>
          <w:p w14:paraId="2E689073" w14:textId="77777777" w:rsidR="00885896" w:rsidRPr="0090061B" w:rsidRDefault="00885896" w:rsidP="003B4F28">
            <w:pPr>
              <w:spacing w:after="0" w:line="240" w:lineRule="auto"/>
              <w:rPr>
                <w:rFonts w:ascii="Times New Roman" w:eastAsia="Times New Roman" w:hAnsi="Times New Roman" w:cs="Times New Roman"/>
                <w:b/>
                <w:i/>
                <w:sz w:val="24"/>
                <w:szCs w:val="24"/>
              </w:rPr>
            </w:pPr>
          </w:p>
        </w:tc>
        <w:tc>
          <w:tcPr>
            <w:tcW w:w="7273" w:type="dxa"/>
            <w:shd w:val="clear" w:color="auto" w:fill="auto"/>
          </w:tcPr>
          <w:p w14:paraId="7C7A4A57" w14:textId="77777777" w:rsidR="00885896" w:rsidRPr="0090061B" w:rsidRDefault="000F3695" w:rsidP="003B4F28">
            <w:pPr>
              <w:numPr>
                <w:ilvl w:val="0"/>
                <w:numId w:val="18"/>
              </w:numPr>
              <w:pBdr>
                <w:top w:val="nil"/>
                <w:left w:val="nil"/>
                <w:bottom w:val="nil"/>
                <w:right w:val="nil"/>
                <w:between w:val="nil"/>
              </w:pBdr>
              <w:tabs>
                <w:tab w:val="left" w:pos="547"/>
                <w:tab w:val="left" w:pos="1493"/>
              </w:tabs>
              <w:spacing w:after="0" w:line="240" w:lineRule="auto"/>
              <w:ind w:left="0" w:firstLine="35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Motyvuojantis daugumos mokinių įtraukimas į ugdymo(</w:t>
            </w:r>
            <w:proofErr w:type="spellStart"/>
            <w:r w:rsidRPr="0090061B">
              <w:rPr>
                <w:rFonts w:ascii="Times New Roman" w:eastAsia="Times New Roman" w:hAnsi="Times New Roman" w:cs="Times New Roman"/>
                <w:color w:val="000000"/>
                <w:sz w:val="24"/>
                <w:szCs w:val="24"/>
              </w:rPr>
              <w:t>si</w:t>
            </w:r>
            <w:proofErr w:type="spellEnd"/>
            <w:r w:rsidRPr="0090061B">
              <w:rPr>
                <w:rFonts w:ascii="Times New Roman" w:eastAsia="Times New Roman" w:hAnsi="Times New Roman" w:cs="Times New Roman"/>
                <w:color w:val="000000"/>
                <w:sz w:val="24"/>
                <w:szCs w:val="24"/>
              </w:rPr>
              <w:t>) procesą.</w:t>
            </w:r>
          </w:p>
          <w:p w14:paraId="7A82DF24" w14:textId="77777777" w:rsidR="00885896" w:rsidRPr="0090061B" w:rsidRDefault="000F3695" w:rsidP="003B4F28">
            <w:pPr>
              <w:numPr>
                <w:ilvl w:val="0"/>
                <w:numId w:val="18"/>
              </w:numPr>
              <w:pBdr>
                <w:top w:val="nil"/>
                <w:left w:val="nil"/>
                <w:bottom w:val="nil"/>
                <w:right w:val="nil"/>
                <w:between w:val="nil"/>
              </w:pBdr>
              <w:tabs>
                <w:tab w:val="left" w:pos="547"/>
                <w:tab w:val="left" w:pos="1493"/>
              </w:tabs>
              <w:spacing w:after="0" w:line="240" w:lineRule="auto"/>
              <w:ind w:left="0" w:firstLine="35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Geri mokinių akademiniai rezultatai.</w:t>
            </w:r>
          </w:p>
          <w:p w14:paraId="09B76BE1" w14:textId="77777777" w:rsidR="00885896" w:rsidRPr="0090061B" w:rsidRDefault="000F3695" w:rsidP="003B4F28">
            <w:pPr>
              <w:numPr>
                <w:ilvl w:val="0"/>
                <w:numId w:val="18"/>
              </w:numPr>
              <w:pBdr>
                <w:top w:val="nil"/>
                <w:left w:val="nil"/>
                <w:bottom w:val="nil"/>
                <w:right w:val="nil"/>
                <w:between w:val="nil"/>
              </w:pBdr>
              <w:tabs>
                <w:tab w:val="left" w:pos="547"/>
                <w:tab w:val="left" w:pos="601"/>
              </w:tabs>
              <w:spacing w:after="0" w:line="240" w:lineRule="auto"/>
              <w:ind w:left="0" w:firstLine="35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Pagalba SUP turintiems mokiniams (tiek mokytojų, tiek mokytojų padėjėjų). </w:t>
            </w:r>
          </w:p>
          <w:p w14:paraId="5CB25DB2" w14:textId="78978F04" w:rsidR="00885896" w:rsidRPr="0090061B" w:rsidRDefault="000F3695" w:rsidP="003B4F28">
            <w:pPr>
              <w:numPr>
                <w:ilvl w:val="0"/>
                <w:numId w:val="18"/>
              </w:numPr>
              <w:pBdr>
                <w:top w:val="nil"/>
                <w:left w:val="nil"/>
                <w:bottom w:val="nil"/>
                <w:right w:val="nil"/>
                <w:between w:val="nil"/>
              </w:pBdr>
              <w:tabs>
                <w:tab w:val="left" w:pos="547"/>
                <w:tab w:val="left" w:pos="601"/>
              </w:tabs>
              <w:spacing w:after="0" w:line="240" w:lineRule="auto"/>
              <w:ind w:left="0" w:firstLine="35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Mokyklos mokinių akademiniai ugdymosi pasiekimai – geri, ypač 1</w:t>
            </w:r>
            <w:r w:rsidR="008944FC"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2 klasių koncentre.</w:t>
            </w:r>
          </w:p>
          <w:p w14:paraId="41C15007" w14:textId="77777777" w:rsidR="00885896" w:rsidRPr="0090061B" w:rsidRDefault="000F3695" w:rsidP="003B4F28">
            <w:pPr>
              <w:numPr>
                <w:ilvl w:val="0"/>
                <w:numId w:val="18"/>
              </w:numPr>
              <w:pBdr>
                <w:top w:val="nil"/>
                <w:left w:val="nil"/>
                <w:bottom w:val="nil"/>
                <w:right w:val="nil"/>
                <w:between w:val="nil"/>
              </w:pBdr>
              <w:tabs>
                <w:tab w:val="left" w:pos="547"/>
                <w:tab w:val="left" w:pos="601"/>
              </w:tabs>
              <w:spacing w:after="0" w:line="240" w:lineRule="auto"/>
              <w:ind w:left="0" w:firstLine="35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Geri individualūs mokinių popamokinės veiklos pasiekimai, kurie matomi, pripažįstami ir skatinami.</w:t>
            </w:r>
          </w:p>
          <w:p w14:paraId="087A1B66" w14:textId="69568802" w:rsidR="00885896" w:rsidRPr="0090061B" w:rsidRDefault="000F3695" w:rsidP="003B4F28">
            <w:pPr>
              <w:numPr>
                <w:ilvl w:val="0"/>
                <w:numId w:val="18"/>
              </w:numPr>
              <w:pBdr>
                <w:top w:val="nil"/>
                <w:left w:val="nil"/>
                <w:bottom w:val="nil"/>
                <w:right w:val="nil"/>
                <w:between w:val="nil"/>
              </w:pBdr>
              <w:tabs>
                <w:tab w:val="left" w:pos="547"/>
                <w:tab w:val="left" w:pos="601"/>
              </w:tabs>
              <w:spacing w:after="0" w:line="240" w:lineRule="auto"/>
              <w:ind w:left="0" w:firstLine="35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Paveikus pažangą skatinantis grįžtamasis ryšys pamokoje.</w:t>
            </w:r>
          </w:p>
        </w:tc>
      </w:tr>
      <w:tr w:rsidR="00885896" w:rsidRPr="0090061B" w14:paraId="42782508" w14:textId="77777777">
        <w:tc>
          <w:tcPr>
            <w:tcW w:w="2689" w:type="dxa"/>
            <w:shd w:val="clear" w:color="auto" w:fill="auto"/>
          </w:tcPr>
          <w:p w14:paraId="0D29019A" w14:textId="77777777" w:rsidR="00885896" w:rsidRPr="0090061B" w:rsidRDefault="000F3695" w:rsidP="003B4F28">
            <w:pPr>
              <w:spacing w:after="0" w:line="240" w:lineRule="auto"/>
              <w:rPr>
                <w:rFonts w:ascii="Times New Roman" w:eastAsia="Times New Roman" w:hAnsi="Times New Roman" w:cs="Times New Roman"/>
                <w:b/>
                <w:i/>
                <w:sz w:val="24"/>
                <w:szCs w:val="24"/>
              </w:rPr>
            </w:pPr>
            <w:r w:rsidRPr="0090061B">
              <w:rPr>
                <w:rFonts w:ascii="Times New Roman" w:eastAsia="Times New Roman" w:hAnsi="Times New Roman" w:cs="Times New Roman"/>
                <w:b/>
                <w:i/>
                <w:sz w:val="24"/>
                <w:szCs w:val="24"/>
              </w:rPr>
              <w:t xml:space="preserve">Tobulintini vertinamos srities veiklos aspektai </w:t>
            </w:r>
          </w:p>
          <w:p w14:paraId="792F1FC6" w14:textId="77777777" w:rsidR="00885896" w:rsidRPr="0090061B" w:rsidRDefault="00885896" w:rsidP="003B4F28">
            <w:pPr>
              <w:spacing w:after="0" w:line="240" w:lineRule="auto"/>
              <w:rPr>
                <w:rFonts w:ascii="Times New Roman" w:eastAsia="Times New Roman" w:hAnsi="Times New Roman" w:cs="Times New Roman"/>
                <w:b/>
                <w:i/>
                <w:sz w:val="24"/>
                <w:szCs w:val="24"/>
              </w:rPr>
            </w:pPr>
          </w:p>
          <w:p w14:paraId="1FE2DCED" w14:textId="77777777" w:rsidR="00885896" w:rsidRPr="0090061B" w:rsidRDefault="00885896" w:rsidP="003B4F28">
            <w:pPr>
              <w:spacing w:after="0" w:line="240" w:lineRule="auto"/>
              <w:rPr>
                <w:rFonts w:ascii="Times New Roman" w:eastAsia="Times New Roman" w:hAnsi="Times New Roman" w:cs="Times New Roman"/>
                <w:b/>
                <w:i/>
                <w:sz w:val="24"/>
                <w:szCs w:val="24"/>
              </w:rPr>
            </w:pPr>
          </w:p>
        </w:tc>
        <w:tc>
          <w:tcPr>
            <w:tcW w:w="7273" w:type="dxa"/>
            <w:shd w:val="clear" w:color="auto" w:fill="auto"/>
          </w:tcPr>
          <w:p w14:paraId="5D423C73" w14:textId="77777777" w:rsidR="00885896" w:rsidRPr="0090061B" w:rsidRDefault="000F3695" w:rsidP="003B4F28">
            <w:pPr>
              <w:numPr>
                <w:ilvl w:val="0"/>
                <w:numId w:val="18"/>
              </w:numPr>
              <w:pBdr>
                <w:top w:val="nil"/>
                <w:left w:val="nil"/>
                <w:bottom w:val="nil"/>
                <w:right w:val="nil"/>
                <w:between w:val="nil"/>
              </w:pBdr>
              <w:tabs>
                <w:tab w:val="left" w:pos="548"/>
              </w:tabs>
              <w:spacing w:after="0" w:line="240" w:lineRule="auto"/>
              <w:ind w:left="0" w:firstLine="357"/>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Mokinio asmeninės pažangos planavimas pamokoje.</w:t>
            </w:r>
          </w:p>
          <w:p w14:paraId="5115E523" w14:textId="77777777" w:rsidR="00885896" w:rsidRPr="0090061B" w:rsidRDefault="000F3695" w:rsidP="003B4F28">
            <w:pPr>
              <w:numPr>
                <w:ilvl w:val="0"/>
                <w:numId w:val="18"/>
              </w:numPr>
              <w:pBdr>
                <w:top w:val="nil"/>
                <w:left w:val="nil"/>
                <w:bottom w:val="nil"/>
                <w:right w:val="nil"/>
                <w:between w:val="nil"/>
              </w:pBdr>
              <w:tabs>
                <w:tab w:val="left" w:pos="548"/>
              </w:tabs>
              <w:spacing w:after="0" w:line="240" w:lineRule="auto"/>
              <w:ind w:left="0" w:firstLine="357"/>
              <w:rPr>
                <w:rFonts w:ascii="Times New Roman" w:eastAsia="Times New Roman" w:hAnsi="Times New Roman" w:cs="Times New Roman"/>
                <w:color w:val="000000"/>
                <w:sz w:val="24"/>
                <w:szCs w:val="24"/>
              </w:rPr>
            </w:pPr>
            <w:proofErr w:type="spellStart"/>
            <w:r w:rsidRPr="0090061B">
              <w:rPr>
                <w:rFonts w:ascii="Times New Roman" w:eastAsia="Times New Roman" w:hAnsi="Times New Roman" w:cs="Times New Roman"/>
                <w:color w:val="000000"/>
                <w:sz w:val="24"/>
                <w:szCs w:val="24"/>
              </w:rPr>
              <w:t>Pastoliavimas</w:t>
            </w:r>
            <w:proofErr w:type="spellEnd"/>
            <w:r w:rsidRPr="0090061B">
              <w:rPr>
                <w:rFonts w:ascii="Times New Roman" w:eastAsia="Times New Roman" w:hAnsi="Times New Roman" w:cs="Times New Roman"/>
                <w:color w:val="000000"/>
                <w:sz w:val="24"/>
                <w:szCs w:val="24"/>
              </w:rPr>
              <w:t xml:space="preserve"> kiekvienam mokiniui pamokoje.</w:t>
            </w:r>
          </w:p>
          <w:p w14:paraId="500455FE" w14:textId="77777777" w:rsidR="00885896" w:rsidRPr="0090061B" w:rsidRDefault="000F3695" w:rsidP="003B4F28">
            <w:pPr>
              <w:numPr>
                <w:ilvl w:val="0"/>
                <w:numId w:val="18"/>
              </w:numPr>
              <w:pBdr>
                <w:top w:val="nil"/>
                <w:left w:val="nil"/>
                <w:bottom w:val="nil"/>
                <w:right w:val="nil"/>
                <w:between w:val="nil"/>
              </w:pBdr>
              <w:tabs>
                <w:tab w:val="left" w:pos="462"/>
                <w:tab w:val="left" w:pos="548"/>
              </w:tabs>
              <w:spacing w:after="0" w:line="240" w:lineRule="auto"/>
              <w:ind w:left="0" w:firstLine="35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Individualių mokinio pasiekimų ir pažangos pamatavimas pamokoje.</w:t>
            </w:r>
          </w:p>
          <w:p w14:paraId="5163C8CA" w14:textId="77777777" w:rsidR="00885896" w:rsidRPr="0090061B" w:rsidRDefault="000F3695" w:rsidP="003B4F28">
            <w:pPr>
              <w:numPr>
                <w:ilvl w:val="0"/>
                <w:numId w:val="18"/>
              </w:numPr>
              <w:pBdr>
                <w:top w:val="nil"/>
                <w:left w:val="nil"/>
                <w:bottom w:val="nil"/>
                <w:right w:val="nil"/>
                <w:between w:val="nil"/>
              </w:pBdr>
              <w:tabs>
                <w:tab w:val="left" w:pos="548"/>
                <w:tab w:val="left" w:pos="2167"/>
              </w:tabs>
              <w:spacing w:after="0" w:line="240" w:lineRule="auto"/>
              <w:ind w:left="0" w:firstLine="357"/>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Gabių mokinių ugdymas pamokų metu.</w:t>
            </w:r>
          </w:p>
          <w:p w14:paraId="7C1ACD36" w14:textId="77777777" w:rsidR="00885896" w:rsidRPr="0090061B" w:rsidRDefault="000F3695" w:rsidP="003B4F28">
            <w:pPr>
              <w:numPr>
                <w:ilvl w:val="0"/>
                <w:numId w:val="18"/>
              </w:numPr>
              <w:pBdr>
                <w:top w:val="nil"/>
                <w:left w:val="nil"/>
                <w:bottom w:val="nil"/>
                <w:right w:val="nil"/>
                <w:between w:val="nil"/>
              </w:pBdr>
              <w:tabs>
                <w:tab w:val="left" w:pos="462"/>
                <w:tab w:val="left" w:pos="548"/>
              </w:tabs>
              <w:spacing w:after="0" w:line="240" w:lineRule="auto"/>
              <w:ind w:left="0" w:firstLine="35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Sąlygų sudarymas strategiškai taikyti ir pademonstruoti savo žinojimą.</w:t>
            </w:r>
          </w:p>
          <w:p w14:paraId="2B3F9D09" w14:textId="77777777" w:rsidR="00885896" w:rsidRPr="0090061B" w:rsidRDefault="000F3695" w:rsidP="003B4F28">
            <w:pPr>
              <w:numPr>
                <w:ilvl w:val="0"/>
                <w:numId w:val="18"/>
              </w:numPr>
              <w:pBdr>
                <w:top w:val="nil"/>
                <w:left w:val="nil"/>
                <w:bottom w:val="nil"/>
                <w:right w:val="nil"/>
                <w:between w:val="nil"/>
              </w:pBdr>
              <w:tabs>
                <w:tab w:val="left" w:pos="462"/>
                <w:tab w:val="left" w:pos="548"/>
              </w:tabs>
              <w:spacing w:after="0" w:line="240" w:lineRule="auto"/>
              <w:ind w:left="0" w:firstLine="357"/>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lastRenderedPageBreak/>
              <w:t>Mokykloje lyginami ne tų pačių mokinių rezultatai, bet klasių kasmetiniai pasiekimai pagal dalykus.</w:t>
            </w:r>
          </w:p>
        </w:tc>
      </w:tr>
      <w:tr w:rsidR="00C27148" w:rsidRPr="0090061B" w14:paraId="2E9AAD37" w14:textId="77777777">
        <w:tc>
          <w:tcPr>
            <w:tcW w:w="2689" w:type="dxa"/>
            <w:shd w:val="clear" w:color="auto" w:fill="auto"/>
          </w:tcPr>
          <w:p w14:paraId="1033D3A9" w14:textId="77777777" w:rsidR="00C27148" w:rsidRPr="0090061B" w:rsidRDefault="00C27148" w:rsidP="003B4F28">
            <w:pPr>
              <w:spacing w:after="0" w:line="240" w:lineRule="auto"/>
              <w:rPr>
                <w:rFonts w:ascii="Times New Roman" w:eastAsia="Times New Roman" w:hAnsi="Times New Roman" w:cs="Times New Roman"/>
                <w:b/>
                <w:i/>
                <w:sz w:val="24"/>
                <w:szCs w:val="24"/>
              </w:rPr>
            </w:pPr>
            <w:r w:rsidRPr="0090061B">
              <w:rPr>
                <w:rFonts w:ascii="Times New Roman" w:eastAsia="Times New Roman" w:hAnsi="Times New Roman" w:cs="Times New Roman"/>
                <w:b/>
                <w:i/>
                <w:sz w:val="24"/>
                <w:szCs w:val="24"/>
              </w:rPr>
              <w:lastRenderedPageBreak/>
              <w:t>Vertinamos srities rekomendacijos</w:t>
            </w:r>
          </w:p>
          <w:p w14:paraId="1112C11B" w14:textId="77777777" w:rsidR="00C27148" w:rsidRPr="0090061B" w:rsidRDefault="00C27148" w:rsidP="003B4F28">
            <w:pPr>
              <w:spacing w:after="0" w:line="240" w:lineRule="auto"/>
              <w:rPr>
                <w:rFonts w:ascii="Times New Roman" w:eastAsia="Times New Roman" w:hAnsi="Times New Roman" w:cs="Times New Roman"/>
                <w:b/>
                <w:i/>
                <w:sz w:val="24"/>
                <w:szCs w:val="24"/>
              </w:rPr>
            </w:pPr>
          </w:p>
        </w:tc>
        <w:tc>
          <w:tcPr>
            <w:tcW w:w="7273" w:type="dxa"/>
            <w:shd w:val="clear" w:color="auto" w:fill="auto"/>
          </w:tcPr>
          <w:p w14:paraId="339E03D4" w14:textId="37ACA2CC" w:rsidR="00C27148" w:rsidRPr="0090061B" w:rsidRDefault="00C27148" w:rsidP="003B4F28">
            <w:pPr>
              <w:numPr>
                <w:ilvl w:val="0"/>
                <w:numId w:val="20"/>
              </w:numPr>
              <w:pBdr>
                <w:top w:val="nil"/>
                <w:left w:val="nil"/>
                <w:bottom w:val="nil"/>
                <w:right w:val="nil"/>
                <w:between w:val="nil"/>
              </w:pBdr>
              <w:spacing w:after="0" w:line="240" w:lineRule="auto"/>
              <w:ind w:left="26" w:firstLine="334"/>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Mokyti mokinius išsikelti asmeninius, iššūkių reikalaujančius lūkesčius, skirti pakankamai laiko jų įgyvendinimo </w:t>
            </w:r>
            <w:r w:rsidR="00956DEB" w:rsidRPr="0090061B">
              <w:rPr>
                <w:rFonts w:ascii="Times New Roman" w:eastAsia="Times New Roman" w:hAnsi="Times New Roman" w:cs="Times New Roman"/>
                <w:color w:val="000000"/>
                <w:sz w:val="24"/>
                <w:szCs w:val="24"/>
              </w:rPr>
              <w:t>refleksijai</w:t>
            </w:r>
            <w:r w:rsidRPr="0090061B">
              <w:rPr>
                <w:rFonts w:ascii="Times New Roman" w:eastAsia="Times New Roman" w:hAnsi="Times New Roman" w:cs="Times New Roman"/>
                <w:color w:val="000000"/>
                <w:sz w:val="24"/>
                <w:szCs w:val="24"/>
              </w:rPr>
              <w:t xml:space="preserve">. </w:t>
            </w:r>
          </w:p>
          <w:p w14:paraId="50059B68" w14:textId="74EE3F6D" w:rsidR="00C27148" w:rsidRPr="0090061B" w:rsidRDefault="00C27148" w:rsidP="003B4F28">
            <w:pPr>
              <w:numPr>
                <w:ilvl w:val="0"/>
                <w:numId w:val="20"/>
              </w:numPr>
              <w:pBdr>
                <w:top w:val="nil"/>
                <w:left w:val="nil"/>
                <w:bottom w:val="nil"/>
                <w:right w:val="nil"/>
                <w:between w:val="nil"/>
              </w:pBdr>
              <w:spacing w:after="0" w:line="240" w:lineRule="auto"/>
              <w:ind w:left="26" w:firstLine="334"/>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Pritaikyti ugdymo turinį pagal mokinių gebėjimus, rengti mokinių poreikius ir jų mokymosi galimybes atitinkančias užduotis, skatinti siekti iššūkių.</w:t>
            </w:r>
          </w:p>
          <w:p w14:paraId="0227B1E3" w14:textId="31D70FA7" w:rsidR="00C27148" w:rsidRPr="0090061B" w:rsidRDefault="00C27148" w:rsidP="003B4F28">
            <w:pPr>
              <w:numPr>
                <w:ilvl w:val="0"/>
                <w:numId w:val="20"/>
              </w:numPr>
              <w:pBdr>
                <w:top w:val="nil"/>
                <w:left w:val="nil"/>
                <w:bottom w:val="nil"/>
                <w:right w:val="nil"/>
                <w:between w:val="nil"/>
              </w:pBdr>
              <w:spacing w:after="0" w:line="240" w:lineRule="auto"/>
              <w:ind w:left="26" w:firstLine="334"/>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Ieškoti kuo įvairesnių edukacinių sprendimų, kurie padėtų kiekvienam mokiniui patirti sėkmę pamokoje. Pvz., IKT tikslingesnis panaudojimas, prasminga pagalba </w:t>
            </w:r>
            <w:r w:rsidR="00956DEB"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mokinys-mokiniui“, užduotys</w:t>
            </w:r>
            <w:r w:rsidR="00956DEB"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ugdančios aukštesniuosius mąstymo gebėjimus, bendradarbiavimo metodai su konkrečiais vertinimo kriterijais ir kt. Pagalbą tikslingiau nukreipti ne tik į SUP mokinius, bet ir </w:t>
            </w:r>
            <w:r w:rsidR="00956DEB" w:rsidRPr="0090061B">
              <w:rPr>
                <w:rFonts w:ascii="Times New Roman" w:eastAsia="Times New Roman" w:hAnsi="Times New Roman" w:cs="Times New Roman"/>
                <w:color w:val="000000"/>
                <w:sz w:val="24"/>
                <w:szCs w:val="24"/>
              </w:rPr>
              <w:t xml:space="preserve">turinčiuosius </w:t>
            </w:r>
            <w:r w:rsidRPr="0090061B">
              <w:rPr>
                <w:rFonts w:ascii="Times New Roman" w:eastAsia="Times New Roman" w:hAnsi="Times New Roman" w:cs="Times New Roman"/>
                <w:color w:val="000000"/>
                <w:sz w:val="24"/>
                <w:szCs w:val="24"/>
              </w:rPr>
              <w:t>kitų asmeninių poreikių.</w:t>
            </w:r>
          </w:p>
          <w:p w14:paraId="47E0016B" w14:textId="77777777" w:rsidR="00C27148" w:rsidRPr="0090061B" w:rsidRDefault="00C27148" w:rsidP="003B4F28">
            <w:pPr>
              <w:numPr>
                <w:ilvl w:val="0"/>
                <w:numId w:val="20"/>
              </w:numPr>
              <w:pBdr>
                <w:top w:val="nil"/>
                <w:left w:val="nil"/>
                <w:bottom w:val="nil"/>
                <w:right w:val="nil"/>
                <w:between w:val="nil"/>
              </w:pBdr>
              <w:spacing w:after="0" w:line="240" w:lineRule="auto"/>
              <w:ind w:left="26" w:firstLine="334"/>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Specialistams glaudinti bendradarbiavimą su dalykų mokytojais ir dažniau teikti pagalbą pačioje pamokoje. </w:t>
            </w:r>
          </w:p>
          <w:p w14:paraId="77A3494D" w14:textId="77777777" w:rsidR="00C27148" w:rsidRPr="0090061B" w:rsidRDefault="00C27148" w:rsidP="003B4F28">
            <w:pPr>
              <w:numPr>
                <w:ilvl w:val="0"/>
                <w:numId w:val="20"/>
              </w:numPr>
              <w:pBdr>
                <w:top w:val="nil"/>
                <w:left w:val="nil"/>
                <w:bottom w:val="nil"/>
                <w:right w:val="nil"/>
                <w:between w:val="nil"/>
              </w:pBdr>
              <w:spacing w:after="0" w:line="240" w:lineRule="auto"/>
              <w:ind w:left="26" w:firstLine="334"/>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Pamokose taikyti universalaus dizaino mokymuisi strategijas lygiagrečiai su ugdymo diferencijavimu bei personalizavimu. </w:t>
            </w:r>
          </w:p>
          <w:p w14:paraId="1786EF65" w14:textId="2408308A" w:rsidR="00C27148" w:rsidRPr="0090061B" w:rsidRDefault="00C27148" w:rsidP="003B4F28">
            <w:pPr>
              <w:numPr>
                <w:ilvl w:val="0"/>
                <w:numId w:val="20"/>
              </w:numPr>
              <w:pBdr>
                <w:top w:val="nil"/>
                <w:left w:val="nil"/>
                <w:bottom w:val="nil"/>
                <w:right w:val="nil"/>
                <w:between w:val="nil"/>
              </w:pBdr>
              <w:tabs>
                <w:tab w:val="left" w:pos="593"/>
              </w:tabs>
              <w:spacing w:after="0" w:line="240" w:lineRule="auto"/>
              <w:ind w:left="26" w:firstLine="334"/>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 Nuosekliai bei sistemingai stebėti ir analizuoti susitarimų veiksmingumą pamokoje kiekvieno mokinio individualios pažangos aspektu.</w:t>
            </w:r>
          </w:p>
        </w:tc>
      </w:tr>
    </w:tbl>
    <w:p w14:paraId="1EBDB402" w14:textId="77777777" w:rsidR="00885896" w:rsidRPr="0090061B" w:rsidRDefault="00885896" w:rsidP="003B4F2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8E5B0D6" w14:textId="77777777" w:rsidR="00C27148" w:rsidRPr="0090061B" w:rsidRDefault="00C27148" w:rsidP="003B4F2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EAF61CD" w14:textId="77777777" w:rsidR="00885896" w:rsidRPr="0090061B" w:rsidRDefault="000F3695" w:rsidP="003B4F28">
      <w:pPr>
        <w:spacing w:after="0" w:line="240" w:lineRule="auto"/>
        <w:jc w:val="center"/>
        <w:rPr>
          <w:rFonts w:ascii="Times New Roman" w:eastAsia="Times New Roman" w:hAnsi="Times New Roman" w:cs="Times New Roman"/>
          <w:b/>
          <w:sz w:val="24"/>
          <w:szCs w:val="24"/>
        </w:rPr>
      </w:pPr>
      <w:r w:rsidRPr="0090061B">
        <w:rPr>
          <w:rFonts w:ascii="Times New Roman" w:eastAsia="Times New Roman" w:hAnsi="Times New Roman" w:cs="Times New Roman"/>
          <w:b/>
          <w:sz w:val="24"/>
          <w:szCs w:val="24"/>
        </w:rPr>
        <w:t>V. REKOMENDACIJOS DĖL MOKYKLOS VEIKLOS KRYPTINGUMO ORGANIZUOJANT ĮTRAUKŲJĮ UGDYMĄ</w:t>
      </w:r>
    </w:p>
    <w:p w14:paraId="24C050DF" w14:textId="77777777" w:rsidR="001201E7" w:rsidRPr="0090061B" w:rsidRDefault="001201E7" w:rsidP="003B4F28">
      <w:pPr>
        <w:tabs>
          <w:tab w:val="left" w:pos="3969"/>
        </w:tabs>
        <w:spacing w:after="0" w:line="240" w:lineRule="auto"/>
        <w:jc w:val="center"/>
        <w:rPr>
          <w:rFonts w:ascii="Times New Roman" w:eastAsia="Times New Roman" w:hAnsi="Times New Roman" w:cs="Times New Roman"/>
          <w:b/>
          <w:sz w:val="24"/>
          <w:szCs w:val="24"/>
        </w:rPr>
      </w:pPr>
    </w:p>
    <w:p w14:paraId="3883615A" w14:textId="228047BF" w:rsidR="00885896" w:rsidRPr="0090061B" w:rsidRDefault="000F3695" w:rsidP="003B4F28">
      <w:pPr>
        <w:tabs>
          <w:tab w:val="left" w:pos="3969"/>
        </w:tabs>
        <w:spacing w:after="0" w:line="240" w:lineRule="auto"/>
        <w:jc w:val="center"/>
        <w:rPr>
          <w:rFonts w:ascii="Times New Roman" w:eastAsia="Times New Roman" w:hAnsi="Times New Roman" w:cs="Times New Roman"/>
          <w:b/>
          <w:color w:val="000000"/>
          <w:sz w:val="24"/>
          <w:szCs w:val="24"/>
        </w:rPr>
      </w:pPr>
      <w:r w:rsidRPr="0090061B">
        <w:rPr>
          <w:rFonts w:ascii="Times New Roman" w:eastAsia="Times New Roman" w:hAnsi="Times New Roman" w:cs="Times New Roman"/>
          <w:b/>
          <w:sz w:val="24"/>
          <w:szCs w:val="24"/>
        </w:rPr>
        <w:t xml:space="preserve">Mokyklos vadovams </w:t>
      </w:r>
      <w:r w:rsidRPr="0090061B">
        <w:rPr>
          <w:rFonts w:ascii="Times New Roman" w:eastAsia="Times New Roman" w:hAnsi="Times New Roman" w:cs="Times New Roman"/>
          <w:b/>
          <w:color w:val="000000"/>
          <w:sz w:val="24"/>
          <w:szCs w:val="24"/>
        </w:rPr>
        <w:t>ir pedagoginiams darbuotojams</w:t>
      </w:r>
    </w:p>
    <w:p w14:paraId="5E70C8E2" w14:textId="77777777" w:rsidR="001201E7" w:rsidRPr="0090061B" w:rsidRDefault="001201E7" w:rsidP="003B4F28">
      <w:pPr>
        <w:tabs>
          <w:tab w:val="left" w:pos="3969"/>
        </w:tabs>
        <w:spacing w:after="0" w:line="240" w:lineRule="auto"/>
        <w:jc w:val="center"/>
        <w:rPr>
          <w:rFonts w:ascii="Times New Roman" w:eastAsia="Times New Roman" w:hAnsi="Times New Roman" w:cs="Times New Roman"/>
          <w:b/>
          <w:color w:val="FF0000"/>
          <w:sz w:val="24"/>
          <w:szCs w:val="24"/>
        </w:rPr>
      </w:pPr>
    </w:p>
    <w:p w14:paraId="17C7F121" w14:textId="77777777" w:rsidR="00885896" w:rsidRPr="0090061B" w:rsidRDefault="000F3695" w:rsidP="003B4F28">
      <w:pPr>
        <w:numPr>
          <w:ilvl w:val="0"/>
          <w:numId w:val="3"/>
        </w:numPr>
        <w:pBdr>
          <w:top w:val="nil"/>
          <w:left w:val="nil"/>
          <w:bottom w:val="nil"/>
          <w:right w:val="nil"/>
          <w:between w:val="nil"/>
        </w:pBdr>
        <w:tabs>
          <w:tab w:val="left" w:pos="993"/>
          <w:tab w:val="left" w:pos="1134"/>
          <w:tab w:val="left" w:pos="1276"/>
        </w:tabs>
        <w:spacing w:after="0" w:line="240" w:lineRule="auto"/>
        <w:ind w:left="0" w:firstLine="851"/>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Mokyklos vadovams telkti mokyklos pedagoginę bendruomenę bendriems siekiams ir susitarimams dėl įtraukiojo ugdymo.</w:t>
      </w:r>
    </w:p>
    <w:p w14:paraId="6C7A2C8B" w14:textId="77777777" w:rsidR="00885896" w:rsidRPr="0090061B" w:rsidRDefault="000F3695" w:rsidP="003B4F28">
      <w:pPr>
        <w:numPr>
          <w:ilvl w:val="0"/>
          <w:numId w:val="3"/>
        </w:numPr>
        <w:pBdr>
          <w:top w:val="nil"/>
          <w:left w:val="nil"/>
          <w:bottom w:val="nil"/>
          <w:right w:val="nil"/>
          <w:between w:val="nil"/>
        </w:pBdr>
        <w:tabs>
          <w:tab w:val="left" w:pos="993"/>
          <w:tab w:val="left" w:pos="1134"/>
          <w:tab w:val="left" w:pos="1276"/>
          <w:tab w:val="left" w:pos="2552"/>
          <w:tab w:val="left" w:pos="3544"/>
          <w:tab w:val="left" w:pos="3686"/>
        </w:tabs>
        <w:spacing w:after="0" w:line="240" w:lineRule="auto"/>
        <w:ind w:left="0" w:firstLine="851"/>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Mokytojams tobulinti įtraukiojo ugdymo gebėjimus kolegialiai mokantis: stebint kolegų pamokas, per informacinius, socialinius mokymosi tinklus, kursuose, seminaruose, praktiniuose užsiėmimuose, reflektuoti sėkmingas patirtis. </w:t>
      </w:r>
    </w:p>
    <w:p w14:paraId="260BBB1F" w14:textId="77777777" w:rsidR="00885896" w:rsidRPr="0090061B" w:rsidRDefault="000F3695" w:rsidP="003B4F28">
      <w:pPr>
        <w:numPr>
          <w:ilvl w:val="0"/>
          <w:numId w:val="3"/>
        </w:numPr>
        <w:pBdr>
          <w:top w:val="nil"/>
          <w:left w:val="nil"/>
          <w:bottom w:val="nil"/>
          <w:right w:val="nil"/>
          <w:between w:val="nil"/>
        </w:pBdr>
        <w:tabs>
          <w:tab w:val="left" w:pos="993"/>
          <w:tab w:val="left" w:pos="1134"/>
          <w:tab w:val="left" w:pos="1276"/>
        </w:tabs>
        <w:spacing w:after="0" w:line="240" w:lineRule="auto"/>
        <w:ind w:left="0" w:firstLine="851"/>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Mokyklos vadovams vykdyti įtraukiojo ugdymo pedagoginę priežiūrą ir stebėseną ugdymo procese. Vertinti, kaip mokytojai laikosi bendrų susitarimų dėl įtraukiojo ugdymo taikymo praktikos.</w:t>
      </w:r>
    </w:p>
    <w:p w14:paraId="2B165A06" w14:textId="77777777" w:rsidR="00885896" w:rsidRPr="0090061B" w:rsidRDefault="000F3695" w:rsidP="003B4F28">
      <w:pPr>
        <w:numPr>
          <w:ilvl w:val="0"/>
          <w:numId w:val="3"/>
        </w:numPr>
        <w:pBdr>
          <w:top w:val="nil"/>
          <w:left w:val="nil"/>
          <w:bottom w:val="nil"/>
          <w:right w:val="nil"/>
          <w:between w:val="nil"/>
        </w:pBdr>
        <w:tabs>
          <w:tab w:val="left" w:pos="993"/>
          <w:tab w:val="left" w:pos="1134"/>
          <w:tab w:val="left" w:pos="1276"/>
        </w:tabs>
        <w:spacing w:after="0" w:line="240" w:lineRule="auto"/>
        <w:ind w:left="0" w:firstLine="851"/>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Remiantis mokyklos bendruomenės susitarimais dėl mokinių pasiekimų ir pažangos vertinimo, nuosekliai bei sistemingai stebėti ir analizuoti susitarimų veiksmingumą pamokoje kiekvieno mokinio individualios pažangos aspektu.</w:t>
      </w:r>
    </w:p>
    <w:p w14:paraId="13884FC8" w14:textId="77777777" w:rsidR="00885896" w:rsidRPr="0090061B" w:rsidRDefault="000F3695" w:rsidP="003B4F28">
      <w:pPr>
        <w:numPr>
          <w:ilvl w:val="0"/>
          <w:numId w:val="3"/>
        </w:numPr>
        <w:pBdr>
          <w:top w:val="nil"/>
          <w:left w:val="nil"/>
          <w:bottom w:val="nil"/>
          <w:right w:val="nil"/>
          <w:between w:val="nil"/>
        </w:pBdr>
        <w:tabs>
          <w:tab w:val="left" w:pos="993"/>
          <w:tab w:val="left" w:pos="1134"/>
          <w:tab w:val="left" w:pos="1276"/>
        </w:tabs>
        <w:spacing w:after="0" w:line="240" w:lineRule="auto"/>
        <w:ind w:left="0" w:firstLine="851"/>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Panaudojant valstybės, savivaldybės ir paramos lėšas planuoti reikalingų išteklių (suasmenintam mokymui, IT, skaitmeninio ugdymo turinio ir kt.), skatinančių mokymosi turinio įvairius perteikimo būdus, įsigijimą ir panaudojimą pamokose.</w:t>
      </w:r>
    </w:p>
    <w:p w14:paraId="6F695696" w14:textId="4BED0D08" w:rsidR="00885896" w:rsidRDefault="000F3695" w:rsidP="003B4F28">
      <w:pPr>
        <w:numPr>
          <w:ilvl w:val="0"/>
          <w:numId w:val="3"/>
        </w:numPr>
        <w:pBdr>
          <w:top w:val="nil"/>
          <w:left w:val="nil"/>
          <w:bottom w:val="nil"/>
          <w:right w:val="nil"/>
          <w:between w:val="nil"/>
        </w:pBdr>
        <w:tabs>
          <w:tab w:val="left" w:pos="993"/>
          <w:tab w:val="left" w:pos="1134"/>
          <w:tab w:val="left" w:pos="1276"/>
        </w:tabs>
        <w:spacing w:after="0" w:line="240" w:lineRule="auto"/>
        <w:ind w:left="0" w:firstLine="851"/>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Skleisti gerąją patirtį </w:t>
      </w:r>
      <w:r w:rsidR="00020438" w:rsidRPr="0090061B">
        <w:rPr>
          <w:rFonts w:ascii="Times New Roman" w:eastAsia="Times New Roman" w:hAnsi="Times New Roman" w:cs="Times New Roman"/>
          <w:color w:val="000000"/>
          <w:sz w:val="24"/>
          <w:szCs w:val="24"/>
        </w:rPr>
        <w:t xml:space="preserve">šalyje </w:t>
      </w:r>
      <w:r w:rsidRPr="0090061B">
        <w:rPr>
          <w:rFonts w:ascii="Times New Roman" w:eastAsia="Times New Roman" w:hAnsi="Times New Roman" w:cs="Times New Roman"/>
          <w:color w:val="000000"/>
          <w:sz w:val="24"/>
          <w:szCs w:val="24"/>
        </w:rPr>
        <w:t xml:space="preserve">apie įtraukiojo ugdymo mokykloje kultūros formavimą (bendruomenės kūrimą, vertybių puoselėjimą) </w:t>
      </w:r>
      <w:r w:rsidR="001213FD"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įtraukiojo ugdymo politikos įgyvendinimą (mokyklos prieinamumas, atvirumas kiekvienam, pagalba mokinių įvairovei ir skirtybėms).</w:t>
      </w:r>
    </w:p>
    <w:p w14:paraId="6019BC1E" w14:textId="5652A2B7" w:rsidR="00870108" w:rsidRDefault="00870108" w:rsidP="00870108">
      <w:pPr>
        <w:pBdr>
          <w:top w:val="nil"/>
          <w:left w:val="nil"/>
          <w:bottom w:val="nil"/>
          <w:right w:val="nil"/>
          <w:between w:val="nil"/>
        </w:pBdr>
        <w:tabs>
          <w:tab w:val="left" w:pos="993"/>
          <w:tab w:val="left" w:pos="1134"/>
          <w:tab w:val="left" w:pos="1276"/>
        </w:tabs>
        <w:spacing w:after="0" w:line="240" w:lineRule="auto"/>
        <w:ind w:left="851"/>
        <w:jc w:val="both"/>
        <w:rPr>
          <w:rFonts w:ascii="Times New Roman" w:eastAsia="Times New Roman" w:hAnsi="Times New Roman" w:cs="Times New Roman"/>
          <w:color w:val="000000"/>
          <w:sz w:val="24"/>
          <w:szCs w:val="24"/>
        </w:rPr>
      </w:pPr>
    </w:p>
    <w:p w14:paraId="3B391BD3" w14:textId="18ED4339" w:rsidR="00870108" w:rsidRDefault="00870108" w:rsidP="00870108">
      <w:pPr>
        <w:pBdr>
          <w:top w:val="nil"/>
          <w:left w:val="nil"/>
          <w:bottom w:val="nil"/>
          <w:right w:val="nil"/>
          <w:between w:val="nil"/>
        </w:pBdr>
        <w:tabs>
          <w:tab w:val="left" w:pos="993"/>
          <w:tab w:val="left" w:pos="1134"/>
          <w:tab w:val="left" w:pos="1276"/>
        </w:tabs>
        <w:spacing w:after="0" w:line="240" w:lineRule="auto"/>
        <w:ind w:left="851"/>
        <w:jc w:val="both"/>
        <w:rPr>
          <w:rFonts w:ascii="Times New Roman" w:eastAsia="Times New Roman" w:hAnsi="Times New Roman" w:cs="Times New Roman"/>
          <w:color w:val="000000"/>
          <w:sz w:val="24"/>
          <w:szCs w:val="24"/>
        </w:rPr>
      </w:pPr>
    </w:p>
    <w:p w14:paraId="6138A5D1" w14:textId="553E2109" w:rsidR="00870108" w:rsidRDefault="00870108" w:rsidP="00870108">
      <w:pPr>
        <w:pBdr>
          <w:top w:val="nil"/>
          <w:left w:val="nil"/>
          <w:bottom w:val="nil"/>
          <w:right w:val="nil"/>
          <w:between w:val="nil"/>
        </w:pBdr>
        <w:tabs>
          <w:tab w:val="left" w:pos="993"/>
          <w:tab w:val="left" w:pos="1134"/>
          <w:tab w:val="left" w:pos="1276"/>
        </w:tabs>
        <w:spacing w:after="0" w:line="240" w:lineRule="auto"/>
        <w:ind w:left="851"/>
        <w:jc w:val="both"/>
        <w:rPr>
          <w:rFonts w:ascii="Times New Roman" w:eastAsia="Times New Roman" w:hAnsi="Times New Roman" w:cs="Times New Roman"/>
          <w:color w:val="000000"/>
          <w:sz w:val="24"/>
          <w:szCs w:val="24"/>
        </w:rPr>
      </w:pPr>
    </w:p>
    <w:p w14:paraId="4B863581" w14:textId="77777777" w:rsidR="00870108" w:rsidRPr="0090061B" w:rsidRDefault="00870108" w:rsidP="00870108">
      <w:pPr>
        <w:pBdr>
          <w:top w:val="nil"/>
          <w:left w:val="nil"/>
          <w:bottom w:val="nil"/>
          <w:right w:val="nil"/>
          <w:between w:val="nil"/>
        </w:pBdr>
        <w:tabs>
          <w:tab w:val="left" w:pos="993"/>
          <w:tab w:val="left" w:pos="1134"/>
          <w:tab w:val="left" w:pos="1276"/>
        </w:tabs>
        <w:spacing w:after="0" w:line="240" w:lineRule="auto"/>
        <w:ind w:left="851"/>
        <w:jc w:val="both"/>
        <w:rPr>
          <w:rFonts w:ascii="Times New Roman" w:eastAsia="Times New Roman" w:hAnsi="Times New Roman" w:cs="Times New Roman"/>
          <w:color w:val="000000"/>
          <w:sz w:val="24"/>
          <w:szCs w:val="24"/>
        </w:rPr>
      </w:pPr>
    </w:p>
    <w:p w14:paraId="23CF3109" w14:textId="76BF6A87" w:rsidR="00885896" w:rsidRDefault="000F3695" w:rsidP="003B4F28">
      <w:pPr>
        <w:tabs>
          <w:tab w:val="left" w:pos="3969"/>
        </w:tabs>
        <w:spacing w:after="0" w:line="240" w:lineRule="auto"/>
        <w:jc w:val="center"/>
        <w:rPr>
          <w:rFonts w:ascii="Times New Roman" w:eastAsia="Times New Roman" w:hAnsi="Times New Roman" w:cs="Times New Roman"/>
          <w:b/>
          <w:sz w:val="24"/>
          <w:szCs w:val="24"/>
        </w:rPr>
      </w:pPr>
      <w:r w:rsidRPr="0090061B">
        <w:rPr>
          <w:rFonts w:ascii="Times New Roman" w:eastAsia="Times New Roman" w:hAnsi="Times New Roman" w:cs="Times New Roman"/>
          <w:b/>
          <w:sz w:val="24"/>
          <w:szCs w:val="24"/>
        </w:rPr>
        <w:lastRenderedPageBreak/>
        <w:t>Metodinei grupei</w:t>
      </w:r>
    </w:p>
    <w:p w14:paraId="2866C6FD" w14:textId="77777777" w:rsidR="00870108" w:rsidRPr="0090061B" w:rsidRDefault="00870108" w:rsidP="003B4F28">
      <w:pPr>
        <w:tabs>
          <w:tab w:val="left" w:pos="3969"/>
        </w:tabs>
        <w:spacing w:after="0" w:line="240" w:lineRule="auto"/>
        <w:jc w:val="center"/>
        <w:rPr>
          <w:rFonts w:ascii="Times New Roman" w:eastAsia="Times New Roman" w:hAnsi="Times New Roman" w:cs="Times New Roman"/>
          <w:sz w:val="24"/>
          <w:szCs w:val="24"/>
        </w:rPr>
      </w:pPr>
    </w:p>
    <w:p w14:paraId="5E98F026" w14:textId="6921B40B" w:rsidR="00885896" w:rsidRPr="0090061B" w:rsidRDefault="000F3695" w:rsidP="003B4F28">
      <w:pPr>
        <w:numPr>
          <w:ilvl w:val="0"/>
          <w:numId w:val="5"/>
        </w:numPr>
        <w:pBdr>
          <w:top w:val="nil"/>
          <w:left w:val="nil"/>
          <w:bottom w:val="nil"/>
          <w:right w:val="nil"/>
          <w:between w:val="nil"/>
        </w:pBdr>
        <w:tabs>
          <w:tab w:val="left" w:pos="1134"/>
        </w:tabs>
        <w:spacing w:after="0" w:line="240" w:lineRule="auto"/>
        <w:ind w:left="0" w:firstLine="774"/>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Išsiaiškinti sąvokos </w:t>
      </w:r>
      <w:r w:rsidR="001213FD" w:rsidRPr="0090061B">
        <w:rPr>
          <w:rFonts w:ascii="Times New Roman" w:eastAsia="Times New Roman" w:hAnsi="Times New Roman" w:cs="Times New Roman"/>
          <w:color w:val="000000"/>
          <w:sz w:val="24"/>
          <w:szCs w:val="24"/>
        </w:rPr>
        <w:t>„</w:t>
      </w:r>
      <w:proofErr w:type="spellStart"/>
      <w:r w:rsidRPr="0090061B">
        <w:rPr>
          <w:rFonts w:ascii="Times New Roman" w:eastAsia="Times New Roman" w:hAnsi="Times New Roman" w:cs="Times New Roman"/>
          <w:i/>
          <w:color w:val="000000"/>
          <w:sz w:val="24"/>
          <w:szCs w:val="24"/>
        </w:rPr>
        <w:t>įtraukusis</w:t>
      </w:r>
      <w:proofErr w:type="spellEnd"/>
      <w:r w:rsidRPr="0090061B">
        <w:rPr>
          <w:rFonts w:ascii="Times New Roman" w:eastAsia="Times New Roman" w:hAnsi="Times New Roman" w:cs="Times New Roman"/>
          <w:i/>
          <w:color w:val="000000"/>
          <w:sz w:val="24"/>
          <w:szCs w:val="24"/>
        </w:rPr>
        <w:t xml:space="preserve"> ugdymas</w:t>
      </w:r>
      <w:r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i/>
          <w:color w:val="000000"/>
          <w:sz w:val="24"/>
          <w:szCs w:val="24"/>
        </w:rPr>
        <w:t xml:space="preserve"> </w:t>
      </w:r>
      <w:r w:rsidRPr="0090061B">
        <w:rPr>
          <w:rFonts w:ascii="Times New Roman" w:eastAsia="Times New Roman" w:hAnsi="Times New Roman" w:cs="Times New Roman"/>
          <w:color w:val="000000"/>
          <w:sz w:val="24"/>
          <w:szCs w:val="24"/>
        </w:rPr>
        <w:t xml:space="preserve">prasmę, </w:t>
      </w:r>
      <w:r w:rsidR="001213FD" w:rsidRPr="0090061B">
        <w:rPr>
          <w:rFonts w:ascii="Times New Roman" w:eastAsia="Times New Roman" w:hAnsi="Times New Roman" w:cs="Times New Roman"/>
          <w:color w:val="000000"/>
          <w:sz w:val="24"/>
          <w:szCs w:val="24"/>
        </w:rPr>
        <w:t xml:space="preserve">įgyvendinimo </w:t>
      </w:r>
      <w:r w:rsidRPr="0090061B">
        <w:rPr>
          <w:rFonts w:ascii="Times New Roman" w:eastAsia="Times New Roman" w:hAnsi="Times New Roman" w:cs="Times New Roman"/>
          <w:color w:val="000000"/>
          <w:sz w:val="24"/>
          <w:szCs w:val="24"/>
        </w:rPr>
        <w:t xml:space="preserve">galimybes ir priimti bendrus sprendimus dėl taikymo pamokoje praktinių galimybių. Sistemingai reflektuoti mokytojų patirtis šiuo klausimu </w:t>
      </w:r>
      <w:r w:rsidR="001213FD"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vertinti minėto ugdymo poveikį kiekvieno mokinio mokymosi sėkmei.</w:t>
      </w:r>
    </w:p>
    <w:p w14:paraId="2C41BF64" w14:textId="77777777" w:rsidR="00885896" w:rsidRPr="0090061B" w:rsidRDefault="000F3695" w:rsidP="003B4F28">
      <w:pPr>
        <w:numPr>
          <w:ilvl w:val="0"/>
          <w:numId w:val="5"/>
        </w:numPr>
        <w:pBdr>
          <w:top w:val="nil"/>
          <w:left w:val="nil"/>
          <w:bottom w:val="nil"/>
          <w:right w:val="nil"/>
          <w:between w:val="nil"/>
        </w:pBdr>
        <w:tabs>
          <w:tab w:val="left" w:pos="1134"/>
        </w:tabs>
        <w:spacing w:after="0" w:line="240" w:lineRule="auto"/>
        <w:ind w:left="0" w:firstLine="774"/>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Organizuoti mokytojų patirtinį mokymąsi įtraukiojo ugdymo tema (kartu planuojant, vedant ir aptariant pamokas).</w:t>
      </w:r>
    </w:p>
    <w:p w14:paraId="71583425" w14:textId="77777777" w:rsidR="00885896" w:rsidRPr="0090061B" w:rsidRDefault="000F3695" w:rsidP="003B4F28">
      <w:pPr>
        <w:numPr>
          <w:ilvl w:val="0"/>
          <w:numId w:val="5"/>
        </w:numPr>
        <w:pBdr>
          <w:top w:val="nil"/>
          <w:left w:val="nil"/>
          <w:bottom w:val="nil"/>
          <w:right w:val="nil"/>
          <w:between w:val="nil"/>
        </w:pBdr>
        <w:tabs>
          <w:tab w:val="left" w:pos="1134"/>
        </w:tabs>
        <w:spacing w:after="0" w:line="240" w:lineRule="auto"/>
        <w:ind w:left="0" w:firstLine="774"/>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Susitarti dėl kiekvieno mokinio individualios pažangos pamatavimo pamokoje instrumentų ir būdų, visus mokinius įtraukiančių į pasiektų rezultatų aptarimą kiekvieno dalyko pamokoje ir tų susitarimų sistemingą laikymąsi. </w:t>
      </w:r>
    </w:p>
    <w:p w14:paraId="5FD560F5" w14:textId="77777777" w:rsidR="00885896" w:rsidRPr="0090061B" w:rsidRDefault="000F3695" w:rsidP="003B4F28">
      <w:pPr>
        <w:numPr>
          <w:ilvl w:val="0"/>
          <w:numId w:val="5"/>
        </w:numPr>
        <w:pBdr>
          <w:top w:val="nil"/>
          <w:left w:val="nil"/>
          <w:bottom w:val="nil"/>
          <w:right w:val="nil"/>
          <w:between w:val="nil"/>
        </w:pBdr>
        <w:tabs>
          <w:tab w:val="left" w:pos="1134"/>
        </w:tabs>
        <w:spacing w:after="0" w:line="240" w:lineRule="auto"/>
        <w:ind w:left="0" w:firstLine="774"/>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Inicijuoti ilgalaikės kvalifikacijos tobulinimo programos parengimą / pasirinkimą įtraukiojo ugdymo tema.</w:t>
      </w:r>
    </w:p>
    <w:p w14:paraId="17F5780A" w14:textId="4D04F7B1" w:rsidR="00885896" w:rsidRPr="0090061B" w:rsidRDefault="000F3695" w:rsidP="003B4F28">
      <w:pPr>
        <w:numPr>
          <w:ilvl w:val="0"/>
          <w:numId w:val="5"/>
        </w:numPr>
        <w:pBdr>
          <w:top w:val="nil"/>
          <w:left w:val="nil"/>
          <w:bottom w:val="nil"/>
          <w:right w:val="nil"/>
          <w:between w:val="nil"/>
        </w:pBdr>
        <w:tabs>
          <w:tab w:val="left" w:pos="1134"/>
        </w:tabs>
        <w:spacing w:after="0" w:line="240" w:lineRule="auto"/>
        <w:ind w:left="0" w:firstLine="774"/>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Remiantis mokyklos savivaldos veiksmingumu, bendradarbiavimo kultūra, daugumos mokytojų asmeniniu meistriškumu, išplėtoti kolegialų mokymąsi dėl </w:t>
      </w:r>
      <w:proofErr w:type="spellStart"/>
      <w:r w:rsidRPr="0090061B">
        <w:rPr>
          <w:rFonts w:ascii="Times New Roman" w:eastAsia="Times New Roman" w:hAnsi="Times New Roman" w:cs="Times New Roman"/>
          <w:color w:val="000000"/>
          <w:sz w:val="24"/>
          <w:szCs w:val="24"/>
        </w:rPr>
        <w:t>įtraukties</w:t>
      </w:r>
      <w:proofErr w:type="spellEnd"/>
      <w:r w:rsidRPr="0090061B">
        <w:rPr>
          <w:rFonts w:ascii="Times New Roman" w:eastAsia="Times New Roman" w:hAnsi="Times New Roman" w:cs="Times New Roman"/>
          <w:color w:val="000000"/>
          <w:sz w:val="24"/>
          <w:szCs w:val="24"/>
        </w:rPr>
        <w:t xml:space="preserve"> pamokose (stebint ir aptariant kolegų pamokas, kartu studijuojant šaltinius, </w:t>
      </w:r>
      <w:r w:rsidR="001213FD" w:rsidRPr="0090061B">
        <w:rPr>
          <w:rFonts w:ascii="Times New Roman" w:eastAsia="Times New Roman" w:hAnsi="Times New Roman" w:cs="Times New Roman"/>
          <w:color w:val="000000"/>
          <w:sz w:val="24"/>
          <w:szCs w:val="24"/>
        </w:rPr>
        <w:t xml:space="preserve">dalijantis </w:t>
      </w:r>
      <w:r w:rsidRPr="0090061B">
        <w:rPr>
          <w:rFonts w:ascii="Times New Roman" w:eastAsia="Times New Roman" w:hAnsi="Times New Roman" w:cs="Times New Roman"/>
          <w:color w:val="000000"/>
          <w:sz w:val="24"/>
          <w:szCs w:val="24"/>
        </w:rPr>
        <w:t>išbandytais metodais, atrastomis priemonėmis).</w:t>
      </w:r>
    </w:p>
    <w:p w14:paraId="3F0AD3BA" w14:textId="3471A05A" w:rsidR="00885896" w:rsidRDefault="000F3695" w:rsidP="003B4F28">
      <w:pPr>
        <w:spacing w:after="0" w:line="240" w:lineRule="auto"/>
        <w:jc w:val="center"/>
        <w:rPr>
          <w:rFonts w:ascii="Times New Roman" w:eastAsia="Times New Roman" w:hAnsi="Times New Roman" w:cs="Times New Roman"/>
          <w:b/>
          <w:sz w:val="24"/>
          <w:szCs w:val="24"/>
        </w:rPr>
      </w:pPr>
      <w:r w:rsidRPr="0090061B">
        <w:rPr>
          <w:rFonts w:ascii="Times New Roman" w:eastAsia="Times New Roman" w:hAnsi="Times New Roman" w:cs="Times New Roman"/>
          <w:b/>
          <w:sz w:val="24"/>
          <w:szCs w:val="24"/>
        </w:rPr>
        <w:t>Vaiko gerovės komisijai</w:t>
      </w:r>
    </w:p>
    <w:p w14:paraId="062170B2" w14:textId="77777777" w:rsidR="00870108" w:rsidRPr="0090061B" w:rsidRDefault="00870108" w:rsidP="003B4F28">
      <w:pPr>
        <w:spacing w:after="0" w:line="240" w:lineRule="auto"/>
        <w:jc w:val="center"/>
        <w:rPr>
          <w:rFonts w:ascii="Times New Roman" w:eastAsia="Times New Roman" w:hAnsi="Times New Roman" w:cs="Times New Roman"/>
          <w:b/>
          <w:sz w:val="24"/>
          <w:szCs w:val="24"/>
        </w:rPr>
      </w:pPr>
    </w:p>
    <w:p w14:paraId="1D6953F9" w14:textId="529F1824" w:rsidR="00885896" w:rsidRPr="0090061B" w:rsidRDefault="000F3695" w:rsidP="003B4F28">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Inicijuoti praktinių užsiėmimų ciklą pedagogams ir kartu sukurti užduočių pavyzdžių, kurios tiktų skirtingų gebėjimų mokiniams.</w:t>
      </w:r>
    </w:p>
    <w:p w14:paraId="6CC74348" w14:textId="77777777" w:rsidR="00885896" w:rsidRPr="0090061B" w:rsidRDefault="00885896" w:rsidP="003B4F28">
      <w:pPr>
        <w:pBdr>
          <w:top w:val="nil"/>
          <w:left w:val="nil"/>
          <w:bottom w:val="nil"/>
          <w:right w:val="nil"/>
          <w:between w:val="nil"/>
        </w:pBdr>
        <w:spacing w:after="0" w:line="240" w:lineRule="auto"/>
        <w:ind w:firstLine="851"/>
        <w:jc w:val="both"/>
        <w:rPr>
          <w:rFonts w:ascii="Times New Roman" w:eastAsia="Times New Roman" w:hAnsi="Times New Roman" w:cs="Times New Roman"/>
          <w:b/>
          <w:i/>
          <w:color w:val="000000"/>
          <w:sz w:val="24"/>
          <w:szCs w:val="24"/>
        </w:rPr>
      </w:pPr>
    </w:p>
    <w:p w14:paraId="567D7C09" w14:textId="77777777" w:rsidR="00885896" w:rsidRPr="0090061B" w:rsidRDefault="000F3695" w:rsidP="003B4F2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heading=h.gjdgxs" w:colFirst="0" w:colLast="0"/>
      <w:bookmarkEnd w:id="0"/>
      <w:r w:rsidRPr="0090061B">
        <w:rPr>
          <w:rFonts w:ascii="Times New Roman" w:eastAsia="Times New Roman" w:hAnsi="Times New Roman" w:cs="Times New Roman"/>
          <w:b/>
          <w:color w:val="000000"/>
          <w:sz w:val="24"/>
          <w:szCs w:val="24"/>
        </w:rPr>
        <w:t>Mokyklos veiklos kokybės įsivertinimo grupei</w:t>
      </w:r>
    </w:p>
    <w:p w14:paraId="270C59C9" w14:textId="77777777" w:rsidR="00885896" w:rsidRPr="0090061B" w:rsidRDefault="00885896" w:rsidP="003B4F28">
      <w:pPr>
        <w:pBdr>
          <w:top w:val="nil"/>
          <w:left w:val="nil"/>
          <w:bottom w:val="nil"/>
          <w:right w:val="nil"/>
          <w:between w:val="nil"/>
        </w:pBdr>
        <w:spacing w:after="0" w:line="240" w:lineRule="auto"/>
        <w:ind w:left="1211"/>
        <w:jc w:val="center"/>
        <w:rPr>
          <w:rFonts w:ascii="Times New Roman" w:eastAsia="Times New Roman" w:hAnsi="Times New Roman" w:cs="Times New Roman"/>
          <w:b/>
          <w:i/>
          <w:color w:val="000000"/>
          <w:sz w:val="24"/>
          <w:szCs w:val="24"/>
        </w:rPr>
      </w:pPr>
    </w:p>
    <w:p w14:paraId="1FDD38CE" w14:textId="64A5E483" w:rsidR="00885896" w:rsidRPr="0090061B" w:rsidRDefault="000F3695" w:rsidP="003B4F28">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Susitarti</w:t>
      </w:r>
      <w:r w:rsidR="001213FD"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kaip mokykloje galėtų būti tiriama įtraukiojo ugdymo įgyvendinimo kokybė</w:t>
      </w:r>
      <w:r w:rsidR="001213FD"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w:t>
      </w:r>
      <w:r w:rsidR="001213FD"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 xml:space="preserve">parengti iliustracijas. </w:t>
      </w:r>
    </w:p>
    <w:p w14:paraId="04D906F0" w14:textId="4FD89E60" w:rsidR="00885896" w:rsidRDefault="000F3695" w:rsidP="003B4F28">
      <w:pPr>
        <w:spacing w:after="0" w:line="240" w:lineRule="auto"/>
        <w:jc w:val="center"/>
        <w:rPr>
          <w:rFonts w:ascii="Times New Roman" w:eastAsia="Times New Roman" w:hAnsi="Times New Roman" w:cs="Times New Roman"/>
          <w:b/>
          <w:sz w:val="24"/>
          <w:szCs w:val="24"/>
        </w:rPr>
      </w:pPr>
      <w:r w:rsidRPr="0090061B">
        <w:rPr>
          <w:rFonts w:ascii="Times New Roman" w:eastAsia="Times New Roman" w:hAnsi="Times New Roman" w:cs="Times New Roman"/>
          <w:b/>
          <w:sz w:val="24"/>
          <w:szCs w:val="24"/>
        </w:rPr>
        <w:t>Mokytojams</w:t>
      </w:r>
    </w:p>
    <w:p w14:paraId="4440A304" w14:textId="77777777" w:rsidR="003B4F28" w:rsidRPr="0090061B" w:rsidRDefault="003B4F28" w:rsidP="003B4F28">
      <w:pPr>
        <w:spacing w:after="0" w:line="240" w:lineRule="auto"/>
        <w:jc w:val="center"/>
        <w:rPr>
          <w:rFonts w:ascii="Times New Roman" w:eastAsia="Times New Roman" w:hAnsi="Times New Roman" w:cs="Times New Roman"/>
          <w:b/>
          <w:sz w:val="24"/>
          <w:szCs w:val="24"/>
        </w:rPr>
      </w:pPr>
    </w:p>
    <w:p w14:paraId="14EBDF56" w14:textId="4B3C5B31" w:rsidR="00885896" w:rsidRPr="0090061B" w:rsidRDefault="000F3695" w:rsidP="003B4F28">
      <w:pPr>
        <w:numPr>
          <w:ilvl w:val="0"/>
          <w:numId w:val="6"/>
        </w:numPr>
        <w:pBdr>
          <w:top w:val="nil"/>
          <w:left w:val="nil"/>
          <w:bottom w:val="nil"/>
          <w:right w:val="nil"/>
          <w:between w:val="nil"/>
        </w:pBdr>
        <w:tabs>
          <w:tab w:val="left" w:pos="1134"/>
        </w:tabs>
        <w:spacing w:after="0" w:line="240" w:lineRule="auto"/>
        <w:ind w:left="0" w:firstLine="851"/>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Mokyti mokinius išsikelti asmeninius, iššūkių reikalaujančius lūkesčius, skirti pakankamai laiko jų įgyvendinimo </w:t>
      </w:r>
      <w:r w:rsidR="001213FD" w:rsidRPr="0090061B">
        <w:rPr>
          <w:rFonts w:ascii="Times New Roman" w:eastAsia="Times New Roman" w:hAnsi="Times New Roman" w:cs="Times New Roman"/>
          <w:color w:val="000000"/>
          <w:sz w:val="24"/>
          <w:szCs w:val="24"/>
        </w:rPr>
        <w:t>refleksijai</w:t>
      </w:r>
      <w:r w:rsidRPr="0090061B">
        <w:rPr>
          <w:rFonts w:ascii="Times New Roman" w:eastAsia="Times New Roman" w:hAnsi="Times New Roman" w:cs="Times New Roman"/>
          <w:color w:val="000000"/>
          <w:sz w:val="24"/>
          <w:szCs w:val="24"/>
        </w:rPr>
        <w:t xml:space="preserve">. </w:t>
      </w:r>
    </w:p>
    <w:p w14:paraId="37E397EC" w14:textId="65834C54" w:rsidR="00885896" w:rsidRPr="0090061B" w:rsidRDefault="000F3695" w:rsidP="003B4F28">
      <w:pPr>
        <w:numPr>
          <w:ilvl w:val="0"/>
          <w:numId w:val="6"/>
        </w:numPr>
        <w:pBdr>
          <w:top w:val="nil"/>
          <w:left w:val="nil"/>
          <w:bottom w:val="nil"/>
          <w:right w:val="nil"/>
          <w:between w:val="nil"/>
        </w:pBdr>
        <w:tabs>
          <w:tab w:val="left" w:pos="1134"/>
        </w:tabs>
        <w:spacing w:after="0" w:line="240" w:lineRule="auto"/>
        <w:ind w:left="0" w:firstLine="851"/>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Pritaikyti ugdymo turinį pagal mokinių gebėjimus, rengti mokinių poreikius ir jų mokymosi galimybes atitinkančias užduotis, skatinti siekti iššūkių.</w:t>
      </w:r>
    </w:p>
    <w:p w14:paraId="3147FC9F" w14:textId="55EA7E82" w:rsidR="00885896" w:rsidRPr="0090061B" w:rsidRDefault="000F3695" w:rsidP="003B4F28">
      <w:pPr>
        <w:numPr>
          <w:ilvl w:val="0"/>
          <w:numId w:val="6"/>
        </w:numPr>
        <w:pBdr>
          <w:top w:val="nil"/>
          <w:left w:val="nil"/>
          <w:bottom w:val="nil"/>
          <w:right w:val="nil"/>
          <w:between w:val="nil"/>
        </w:pBdr>
        <w:tabs>
          <w:tab w:val="left" w:pos="1134"/>
          <w:tab w:val="left" w:pos="2552"/>
          <w:tab w:val="left" w:pos="3544"/>
          <w:tab w:val="left" w:pos="3686"/>
        </w:tabs>
        <w:spacing w:after="0" w:line="240" w:lineRule="auto"/>
        <w:ind w:left="0" w:firstLine="851"/>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Ieškoti kuo įvairesnių edukacinių sprendimų, kurie padėtų kiekvienam mokiniui patirti sėkmę pamokoje. Pvz.</w:t>
      </w:r>
      <w:r w:rsidR="001213FD"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IKT tikslingesnis panaudojimas, prasminga pagalba </w:t>
      </w:r>
      <w:r w:rsidR="001213FD"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mokinys-mokiniui“, užduotys</w:t>
      </w:r>
      <w:r w:rsidR="001213FD" w:rsidRPr="0090061B">
        <w:rPr>
          <w:rFonts w:ascii="Times New Roman" w:eastAsia="Times New Roman" w:hAnsi="Times New Roman" w:cs="Times New Roman"/>
          <w:color w:val="000000"/>
          <w:sz w:val="24"/>
          <w:szCs w:val="24"/>
        </w:rPr>
        <w:t>,</w:t>
      </w:r>
      <w:r w:rsidRPr="0090061B">
        <w:rPr>
          <w:rFonts w:ascii="Times New Roman" w:eastAsia="Times New Roman" w:hAnsi="Times New Roman" w:cs="Times New Roman"/>
          <w:color w:val="000000"/>
          <w:sz w:val="24"/>
          <w:szCs w:val="24"/>
        </w:rPr>
        <w:t xml:space="preserve"> ugdančios aukštesniuosius mąstymo gebėjimus, bendradarbiavimo metodai su konkrečiais vertinimo kriterijais ir kt. Pagalbą tikslingiau nukreipti ne tik į SUP mokinius, bet ir </w:t>
      </w:r>
      <w:r w:rsidR="001213FD" w:rsidRPr="0090061B">
        <w:rPr>
          <w:rFonts w:ascii="Times New Roman" w:eastAsia="Times New Roman" w:hAnsi="Times New Roman" w:cs="Times New Roman"/>
          <w:color w:val="000000"/>
          <w:sz w:val="24"/>
          <w:szCs w:val="24"/>
        </w:rPr>
        <w:t xml:space="preserve">turinčiuosius </w:t>
      </w:r>
      <w:r w:rsidRPr="0090061B">
        <w:rPr>
          <w:rFonts w:ascii="Times New Roman" w:eastAsia="Times New Roman" w:hAnsi="Times New Roman" w:cs="Times New Roman"/>
          <w:color w:val="000000"/>
          <w:sz w:val="24"/>
          <w:szCs w:val="24"/>
        </w:rPr>
        <w:t xml:space="preserve">kitų asmeninių poreikių. </w:t>
      </w:r>
    </w:p>
    <w:p w14:paraId="31B328F8" w14:textId="034F0090" w:rsidR="00885896" w:rsidRPr="0090061B" w:rsidRDefault="001213FD" w:rsidP="003B4F28">
      <w:pPr>
        <w:numPr>
          <w:ilvl w:val="0"/>
          <w:numId w:val="6"/>
        </w:numPr>
        <w:pBdr>
          <w:top w:val="nil"/>
          <w:left w:val="nil"/>
          <w:bottom w:val="nil"/>
          <w:right w:val="nil"/>
          <w:between w:val="nil"/>
        </w:pBdr>
        <w:tabs>
          <w:tab w:val="left" w:pos="1134"/>
          <w:tab w:val="left" w:pos="2552"/>
          <w:tab w:val="left" w:pos="3544"/>
          <w:tab w:val="left" w:pos="3686"/>
        </w:tabs>
        <w:spacing w:after="0" w:line="240" w:lineRule="auto"/>
        <w:ind w:left="0" w:firstLine="851"/>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Daugiau dėmesio </w:t>
      </w:r>
      <w:r w:rsidR="000F3695" w:rsidRPr="0090061B">
        <w:rPr>
          <w:rFonts w:ascii="Times New Roman" w:eastAsia="Times New Roman" w:hAnsi="Times New Roman" w:cs="Times New Roman"/>
          <w:color w:val="000000"/>
          <w:sz w:val="24"/>
          <w:szCs w:val="24"/>
        </w:rPr>
        <w:t xml:space="preserve">skirti grįžtamajam ryšiui pamokoje, skatinti mokinių savivaldų mokymąsi, </w:t>
      </w:r>
      <w:r w:rsidRPr="0090061B">
        <w:rPr>
          <w:rFonts w:ascii="Times New Roman" w:eastAsia="Times New Roman" w:hAnsi="Times New Roman" w:cs="Times New Roman"/>
          <w:color w:val="000000"/>
          <w:sz w:val="24"/>
          <w:szCs w:val="24"/>
        </w:rPr>
        <w:t xml:space="preserve">dalytis </w:t>
      </w:r>
      <w:r w:rsidR="000F3695" w:rsidRPr="0090061B">
        <w:rPr>
          <w:rFonts w:ascii="Times New Roman" w:eastAsia="Times New Roman" w:hAnsi="Times New Roman" w:cs="Times New Roman"/>
          <w:color w:val="000000"/>
          <w:sz w:val="24"/>
          <w:szCs w:val="24"/>
        </w:rPr>
        <w:t>patirtimi su kolegomis, mokytis vieniems iš kitų.</w:t>
      </w:r>
    </w:p>
    <w:p w14:paraId="41377754" w14:textId="77777777" w:rsidR="00885896" w:rsidRPr="0090061B" w:rsidRDefault="000F3695" w:rsidP="003B4F28">
      <w:pPr>
        <w:numPr>
          <w:ilvl w:val="0"/>
          <w:numId w:val="6"/>
        </w:numPr>
        <w:pBdr>
          <w:top w:val="nil"/>
          <w:left w:val="nil"/>
          <w:bottom w:val="nil"/>
          <w:right w:val="nil"/>
          <w:between w:val="nil"/>
        </w:pBdr>
        <w:tabs>
          <w:tab w:val="left" w:pos="1134"/>
        </w:tabs>
        <w:spacing w:after="0" w:line="240" w:lineRule="auto"/>
        <w:ind w:left="0" w:firstLine="851"/>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Siekti, kad į(</w:t>
      </w:r>
      <w:proofErr w:type="spellStart"/>
      <w:r w:rsidRPr="0090061B">
        <w:rPr>
          <w:rFonts w:ascii="Times New Roman" w:eastAsia="Times New Roman" w:hAnsi="Times New Roman" w:cs="Times New Roman"/>
          <w:color w:val="000000"/>
          <w:sz w:val="24"/>
          <w:szCs w:val="24"/>
        </w:rPr>
        <w:t>si</w:t>
      </w:r>
      <w:proofErr w:type="spellEnd"/>
      <w:r w:rsidRPr="0090061B">
        <w:rPr>
          <w:rFonts w:ascii="Times New Roman" w:eastAsia="Times New Roman" w:hAnsi="Times New Roman" w:cs="Times New Roman"/>
          <w:color w:val="000000"/>
          <w:sz w:val="24"/>
          <w:szCs w:val="24"/>
        </w:rPr>
        <w:t>)vertinimas skatintų kiekvieno mokymosi motyvaciją, įsitraukimą, suasmeninto mokinių įtraukimo į tikslų (lūkesčių) planavimą, pasiektų rezultatų individualų pasimatavimą, lyginant su išsikeltu pamokos uždaviniu, refleksiją.</w:t>
      </w:r>
    </w:p>
    <w:p w14:paraId="07E9A510" w14:textId="08D54E3C" w:rsidR="00885896" w:rsidRPr="0090061B" w:rsidRDefault="000F3695" w:rsidP="003B4F28">
      <w:pPr>
        <w:numPr>
          <w:ilvl w:val="0"/>
          <w:numId w:val="6"/>
        </w:numPr>
        <w:pBdr>
          <w:top w:val="nil"/>
          <w:left w:val="nil"/>
          <w:bottom w:val="nil"/>
          <w:right w:val="nil"/>
          <w:between w:val="nil"/>
        </w:pBdr>
        <w:tabs>
          <w:tab w:val="left" w:pos="1134"/>
        </w:tabs>
        <w:spacing w:after="0" w:line="240" w:lineRule="auto"/>
        <w:ind w:left="0" w:firstLine="851"/>
        <w:jc w:val="both"/>
        <w:rPr>
          <w:rFonts w:ascii="Times New Roman" w:eastAsia="Times New Roman" w:hAnsi="Times New Roman" w:cs="Times New Roman"/>
          <w:color w:val="000000"/>
          <w:sz w:val="24"/>
          <w:szCs w:val="24"/>
        </w:rPr>
      </w:pPr>
      <w:r w:rsidRPr="0090061B">
        <w:rPr>
          <w:rFonts w:ascii="Times New Roman" w:eastAsia="Times New Roman" w:hAnsi="Times New Roman" w:cs="Times New Roman"/>
          <w:color w:val="000000"/>
          <w:sz w:val="24"/>
          <w:szCs w:val="24"/>
        </w:rPr>
        <w:t xml:space="preserve">Pamokose taikyti universalaus dizaino mokymuisi strategijas lygiagrečiai su ugdymo diferencijavimu </w:t>
      </w:r>
      <w:r w:rsidR="00351089" w:rsidRPr="0090061B">
        <w:rPr>
          <w:rFonts w:ascii="Times New Roman" w:eastAsia="Times New Roman" w:hAnsi="Times New Roman" w:cs="Times New Roman"/>
          <w:color w:val="000000"/>
          <w:sz w:val="24"/>
          <w:szCs w:val="24"/>
        </w:rPr>
        <w:t xml:space="preserve">ir </w:t>
      </w:r>
      <w:r w:rsidRPr="0090061B">
        <w:rPr>
          <w:rFonts w:ascii="Times New Roman" w:eastAsia="Times New Roman" w:hAnsi="Times New Roman" w:cs="Times New Roman"/>
          <w:color w:val="000000"/>
          <w:sz w:val="24"/>
          <w:szCs w:val="24"/>
        </w:rPr>
        <w:t>personalizavimu.</w:t>
      </w:r>
    </w:p>
    <w:p w14:paraId="296E1E98" w14:textId="77777777" w:rsidR="00885896" w:rsidRPr="0090061B" w:rsidRDefault="00885896" w:rsidP="003B4F28">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rPr>
      </w:pPr>
    </w:p>
    <w:p w14:paraId="00988783" w14:textId="00DFDACC" w:rsidR="00885896" w:rsidRPr="0090061B" w:rsidRDefault="000F3695" w:rsidP="003B4F28">
      <w:pPr>
        <w:spacing w:after="0" w:line="240" w:lineRule="auto"/>
        <w:rPr>
          <w:rFonts w:ascii="Times New Roman" w:eastAsia="Times New Roman" w:hAnsi="Times New Roman" w:cs="Times New Roman"/>
        </w:rPr>
      </w:pPr>
      <w:r w:rsidRPr="0090061B">
        <w:rPr>
          <w:rFonts w:ascii="Times New Roman" w:eastAsia="Times New Roman" w:hAnsi="Times New Roman" w:cs="Times New Roman"/>
          <w:sz w:val="24"/>
          <w:szCs w:val="24"/>
        </w:rPr>
        <w:t>V</w:t>
      </w:r>
      <w:r w:rsidR="003B4F28">
        <w:rPr>
          <w:rFonts w:ascii="Times New Roman" w:eastAsia="Times New Roman" w:hAnsi="Times New Roman" w:cs="Times New Roman"/>
          <w:sz w:val="24"/>
          <w:szCs w:val="24"/>
        </w:rPr>
        <w:t>a</w:t>
      </w:r>
      <w:r w:rsidRPr="0090061B">
        <w:rPr>
          <w:rFonts w:ascii="Times New Roman" w:eastAsia="Times New Roman" w:hAnsi="Times New Roman" w:cs="Times New Roman"/>
          <w:sz w:val="24"/>
          <w:szCs w:val="24"/>
        </w:rPr>
        <w:t xml:space="preserve">dovaujančioji vertintoja                    </w:t>
      </w:r>
      <w:r w:rsidRPr="0090061B">
        <w:rPr>
          <w:rFonts w:ascii="Times New Roman" w:eastAsia="Times New Roman" w:hAnsi="Times New Roman" w:cs="Times New Roman"/>
          <w:sz w:val="24"/>
          <w:szCs w:val="24"/>
        </w:rPr>
        <w:tab/>
      </w:r>
      <w:r w:rsidR="003B4F28">
        <w:rPr>
          <w:rFonts w:ascii="Times New Roman" w:eastAsia="Times New Roman" w:hAnsi="Times New Roman" w:cs="Times New Roman"/>
          <w:sz w:val="24"/>
          <w:szCs w:val="24"/>
        </w:rPr>
        <w:tab/>
      </w:r>
      <w:r w:rsidR="003B4F28">
        <w:rPr>
          <w:rFonts w:ascii="Times New Roman" w:eastAsia="Times New Roman" w:hAnsi="Times New Roman" w:cs="Times New Roman"/>
          <w:sz w:val="24"/>
          <w:szCs w:val="24"/>
        </w:rPr>
        <w:tab/>
      </w:r>
      <w:r w:rsidR="003B4F28">
        <w:rPr>
          <w:rFonts w:ascii="Times New Roman" w:eastAsia="Times New Roman" w:hAnsi="Times New Roman" w:cs="Times New Roman"/>
          <w:sz w:val="24"/>
          <w:szCs w:val="24"/>
        </w:rPr>
        <w:tab/>
      </w:r>
      <w:r w:rsidR="003B4F28">
        <w:rPr>
          <w:rFonts w:ascii="Times New Roman" w:eastAsia="Times New Roman" w:hAnsi="Times New Roman" w:cs="Times New Roman"/>
          <w:sz w:val="24"/>
          <w:szCs w:val="24"/>
        </w:rPr>
        <w:tab/>
      </w:r>
      <w:r w:rsidR="003B4F28">
        <w:rPr>
          <w:rFonts w:ascii="Times New Roman" w:eastAsia="Times New Roman" w:hAnsi="Times New Roman" w:cs="Times New Roman"/>
          <w:sz w:val="24"/>
          <w:szCs w:val="24"/>
        </w:rPr>
        <w:tab/>
        <w:t xml:space="preserve">         </w:t>
      </w:r>
      <w:proofErr w:type="spellStart"/>
      <w:r w:rsidRPr="0090061B">
        <w:rPr>
          <w:rFonts w:ascii="Times New Roman" w:eastAsia="Times New Roman" w:hAnsi="Times New Roman" w:cs="Times New Roman"/>
        </w:rPr>
        <w:t>Ilmantė</w:t>
      </w:r>
      <w:proofErr w:type="spellEnd"/>
      <w:r w:rsidRPr="0090061B">
        <w:rPr>
          <w:rFonts w:ascii="Times New Roman" w:eastAsia="Times New Roman" w:hAnsi="Times New Roman" w:cs="Times New Roman"/>
        </w:rPr>
        <w:t xml:space="preserve"> </w:t>
      </w:r>
      <w:proofErr w:type="spellStart"/>
      <w:r w:rsidRPr="0090061B">
        <w:rPr>
          <w:rFonts w:ascii="Times New Roman" w:eastAsia="Times New Roman" w:hAnsi="Times New Roman" w:cs="Times New Roman"/>
        </w:rPr>
        <w:t>Bagdonė</w:t>
      </w:r>
      <w:proofErr w:type="spellEnd"/>
    </w:p>
    <w:p w14:paraId="76935B58" w14:textId="5758111E" w:rsidR="00885896" w:rsidRPr="0090061B" w:rsidRDefault="000F3695" w:rsidP="003B4F28">
      <w:pPr>
        <w:spacing w:after="0" w:line="240" w:lineRule="auto"/>
      </w:pPr>
      <w:r w:rsidRPr="0090061B">
        <w:rPr>
          <w:rFonts w:ascii="Times New Roman" w:eastAsia="Times New Roman" w:hAnsi="Times New Roman" w:cs="Times New Roman"/>
          <w:sz w:val="16"/>
          <w:szCs w:val="16"/>
        </w:rPr>
        <w:t xml:space="preserve">                                                                                                                                                                             </w:t>
      </w:r>
      <w:r w:rsidRPr="0090061B">
        <w:rPr>
          <w:rFonts w:ascii="Times New Roman" w:eastAsia="Times New Roman" w:hAnsi="Times New Roman" w:cs="Times New Roman"/>
          <w:sz w:val="24"/>
          <w:szCs w:val="24"/>
        </w:rPr>
        <w:t xml:space="preserve">               </w:t>
      </w:r>
      <w:r w:rsidRPr="0090061B">
        <w:t xml:space="preserve">                                                                 </w:t>
      </w:r>
    </w:p>
    <w:p w14:paraId="0E242600" w14:textId="77777777" w:rsidR="00885896" w:rsidRPr="0090061B" w:rsidRDefault="00885896" w:rsidP="003B4F28">
      <w:pPr>
        <w:shd w:val="clear" w:color="auto" w:fill="FFFFFF"/>
        <w:spacing w:after="0" w:line="240" w:lineRule="auto"/>
        <w:ind w:right="-850"/>
        <w:jc w:val="both"/>
        <w:rPr>
          <w:rFonts w:ascii="Times New Roman" w:eastAsia="Times New Roman" w:hAnsi="Times New Roman" w:cs="Times New Roman"/>
          <w:sz w:val="24"/>
          <w:szCs w:val="24"/>
        </w:rPr>
      </w:pPr>
    </w:p>
    <w:p w14:paraId="7614331C" w14:textId="10503664" w:rsidR="00885896" w:rsidRPr="0090061B" w:rsidRDefault="000F3695" w:rsidP="00B8701D">
      <w:pPr>
        <w:shd w:val="clear" w:color="auto" w:fill="FFFFFF"/>
        <w:spacing w:after="0" w:line="240" w:lineRule="auto"/>
        <w:ind w:right="-850"/>
        <w:jc w:val="both"/>
      </w:pPr>
      <w:r w:rsidRPr="0090061B">
        <w:rPr>
          <w:rFonts w:ascii="Times New Roman" w:eastAsia="Times New Roman" w:hAnsi="Times New Roman" w:cs="Times New Roman"/>
          <w:sz w:val="24"/>
          <w:szCs w:val="24"/>
        </w:rPr>
        <w:t xml:space="preserve">Vertinimo skyriaus vedėja                                                                     </w:t>
      </w:r>
      <w:r w:rsidR="00B8701D">
        <w:rPr>
          <w:rFonts w:ascii="Times New Roman" w:eastAsia="Times New Roman" w:hAnsi="Times New Roman" w:cs="Times New Roman"/>
          <w:sz w:val="24"/>
          <w:szCs w:val="24"/>
        </w:rPr>
        <w:tab/>
        <w:t xml:space="preserve">    Snieguolė Vaičekauskienė</w:t>
      </w:r>
    </w:p>
    <w:p w14:paraId="7FF9B061" w14:textId="09EC9AD3" w:rsidR="00885896" w:rsidRDefault="000F3695" w:rsidP="00870108">
      <w:pPr>
        <w:spacing w:after="0" w:line="240" w:lineRule="auto"/>
        <w:jc w:val="right"/>
        <w:rPr>
          <w:rFonts w:ascii="Times New Roman" w:eastAsia="Times New Roman" w:hAnsi="Times New Roman" w:cs="Times New Roman"/>
          <w:b/>
          <w:sz w:val="24"/>
          <w:szCs w:val="24"/>
        </w:rPr>
      </w:pPr>
      <w:r w:rsidRPr="0090061B">
        <w:br w:type="page"/>
      </w:r>
      <w:r w:rsidRPr="0090061B">
        <w:rPr>
          <w:rFonts w:ascii="Times New Roman" w:eastAsia="Times New Roman" w:hAnsi="Times New Roman" w:cs="Times New Roman"/>
          <w:b/>
          <w:sz w:val="24"/>
          <w:szCs w:val="24"/>
        </w:rPr>
        <w:lastRenderedPageBreak/>
        <w:t>PRIEDAI</w:t>
      </w:r>
    </w:p>
    <w:p w14:paraId="54FC4BFF" w14:textId="77777777" w:rsidR="00870108" w:rsidRPr="0090061B" w:rsidRDefault="00870108" w:rsidP="003B4F28">
      <w:pPr>
        <w:spacing w:after="0" w:line="240" w:lineRule="auto"/>
        <w:rPr>
          <w:rFonts w:ascii="Times New Roman" w:eastAsia="Times New Roman" w:hAnsi="Times New Roman" w:cs="Times New Roman"/>
          <w:b/>
          <w:sz w:val="24"/>
          <w:szCs w:val="24"/>
        </w:rPr>
      </w:pPr>
    </w:p>
    <w:p w14:paraId="28F07925" w14:textId="77777777" w:rsidR="00885896" w:rsidRPr="0090061B" w:rsidRDefault="000F3695" w:rsidP="003B4F28">
      <w:pPr>
        <w:spacing w:after="0" w:line="240" w:lineRule="auto"/>
        <w:jc w:val="both"/>
        <w:rPr>
          <w:rFonts w:ascii="Times New Roman" w:eastAsia="Times New Roman" w:hAnsi="Times New Roman" w:cs="Times New Roman"/>
          <w:i/>
        </w:rPr>
      </w:pPr>
      <w:r w:rsidRPr="0090061B">
        <w:rPr>
          <w:rFonts w:ascii="Times New Roman" w:eastAsia="Times New Roman" w:hAnsi="Times New Roman" w:cs="Times New Roman"/>
          <w:i/>
        </w:rPr>
        <w:t>Pateikiama papildoma medžiaga (lentelės, diagramos, schemos ir kt.), kuria remiamasi IV ataskaitos dalyje.</w:t>
      </w:r>
    </w:p>
    <w:p w14:paraId="2C643651" w14:textId="7A2716EF" w:rsidR="00885896" w:rsidRPr="0090061B" w:rsidRDefault="000F3695" w:rsidP="003B4F28">
      <w:pPr>
        <w:spacing w:after="0" w:line="240" w:lineRule="auto"/>
        <w:jc w:val="center"/>
        <w:rPr>
          <w:rFonts w:ascii="Times New Roman" w:eastAsia="Times New Roman" w:hAnsi="Times New Roman" w:cs="Times New Roman"/>
          <w:sz w:val="24"/>
          <w:szCs w:val="24"/>
        </w:rPr>
      </w:pPr>
      <w:r w:rsidRPr="0090061B">
        <w:rPr>
          <w:rFonts w:ascii="Times New Roman" w:eastAsia="Times New Roman" w:hAnsi="Times New Roman" w:cs="Times New Roman"/>
          <w:b/>
          <w:sz w:val="24"/>
          <w:szCs w:val="24"/>
        </w:rPr>
        <w:t>1 lentelė. Pamokos aspekto „</w:t>
      </w:r>
      <w:r w:rsidRPr="0090061B">
        <w:rPr>
          <w:rFonts w:ascii="Times New Roman" w:eastAsia="Times New Roman" w:hAnsi="Times New Roman" w:cs="Times New Roman"/>
          <w:b/>
          <w:i/>
          <w:sz w:val="24"/>
          <w:szCs w:val="24"/>
        </w:rPr>
        <w:t>Ugdymo(</w:t>
      </w:r>
      <w:proofErr w:type="spellStart"/>
      <w:r w:rsidRPr="0090061B">
        <w:rPr>
          <w:rFonts w:ascii="Times New Roman" w:eastAsia="Times New Roman" w:hAnsi="Times New Roman" w:cs="Times New Roman"/>
          <w:b/>
          <w:i/>
          <w:sz w:val="24"/>
          <w:szCs w:val="24"/>
        </w:rPr>
        <w:t>si</w:t>
      </w:r>
      <w:proofErr w:type="spellEnd"/>
      <w:r w:rsidRPr="0090061B">
        <w:rPr>
          <w:rFonts w:ascii="Times New Roman" w:eastAsia="Times New Roman" w:hAnsi="Times New Roman" w:cs="Times New Roman"/>
          <w:b/>
          <w:i/>
          <w:sz w:val="24"/>
          <w:szCs w:val="24"/>
        </w:rPr>
        <w:t>) aplinkos</w:t>
      </w:r>
      <w:r w:rsidRPr="0090061B">
        <w:rPr>
          <w:rFonts w:ascii="Times New Roman" w:eastAsia="Times New Roman" w:hAnsi="Times New Roman" w:cs="Times New Roman"/>
          <w:b/>
          <w:sz w:val="24"/>
          <w:szCs w:val="24"/>
        </w:rPr>
        <w:t xml:space="preserve">“ vertinimas </w:t>
      </w:r>
      <w:r w:rsidRPr="0090061B">
        <w:rPr>
          <w:rFonts w:ascii="Times New Roman" w:eastAsia="Times New Roman" w:hAnsi="Times New Roman" w:cs="Times New Roman"/>
          <w:sz w:val="24"/>
          <w:szCs w:val="24"/>
        </w:rPr>
        <w:t>(N=33)</w:t>
      </w:r>
    </w:p>
    <w:tbl>
      <w:tblPr>
        <w:tblStyle w:val="a1"/>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0"/>
        <w:gridCol w:w="1971"/>
        <w:gridCol w:w="1971"/>
        <w:gridCol w:w="1971"/>
        <w:gridCol w:w="1971"/>
      </w:tblGrid>
      <w:tr w:rsidR="00885896" w:rsidRPr="0090061B" w14:paraId="0B7A0F4A" w14:textId="77777777">
        <w:tc>
          <w:tcPr>
            <w:tcW w:w="1970" w:type="dxa"/>
          </w:tcPr>
          <w:p w14:paraId="1B848BE8"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Vertinimas</w:t>
            </w:r>
          </w:p>
        </w:tc>
        <w:tc>
          <w:tcPr>
            <w:tcW w:w="1971" w:type="dxa"/>
          </w:tcPr>
          <w:p w14:paraId="46F80BE3"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Labai gerai</w:t>
            </w:r>
          </w:p>
        </w:tc>
        <w:tc>
          <w:tcPr>
            <w:tcW w:w="1971" w:type="dxa"/>
          </w:tcPr>
          <w:p w14:paraId="34ECDDAE"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Gerai</w:t>
            </w:r>
          </w:p>
        </w:tc>
        <w:tc>
          <w:tcPr>
            <w:tcW w:w="1971" w:type="dxa"/>
          </w:tcPr>
          <w:p w14:paraId="7E012A5C"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Patenkinamai</w:t>
            </w:r>
          </w:p>
        </w:tc>
        <w:tc>
          <w:tcPr>
            <w:tcW w:w="1971" w:type="dxa"/>
          </w:tcPr>
          <w:p w14:paraId="0DC2F693"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Prastai</w:t>
            </w:r>
          </w:p>
        </w:tc>
      </w:tr>
      <w:tr w:rsidR="00885896" w:rsidRPr="0090061B" w14:paraId="2D7B3299" w14:textId="77777777">
        <w:tc>
          <w:tcPr>
            <w:tcW w:w="1970" w:type="dxa"/>
          </w:tcPr>
          <w:p w14:paraId="64A951F6"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Pamokų skaičius</w:t>
            </w:r>
          </w:p>
        </w:tc>
        <w:tc>
          <w:tcPr>
            <w:tcW w:w="1971" w:type="dxa"/>
          </w:tcPr>
          <w:p w14:paraId="4EBA4087"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12</w:t>
            </w:r>
          </w:p>
        </w:tc>
        <w:tc>
          <w:tcPr>
            <w:tcW w:w="1971" w:type="dxa"/>
          </w:tcPr>
          <w:p w14:paraId="5A4A660A"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15</w:t>
            </w:r>
          </w:p>
        </w:tc>
        <w:tc>
          <w:tcPr>
            <w:tcW w:w="1971" w:type="dxa"/>
          </w:tcPr>
          <w:p w14:paraId="73397628"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6</w:t>
            </w:r>
          </w:p>
        </w:tc>
        <w:tc>
          <w:tcPr>
            <w:tcW w:w="1971" w:type="dxa"/>
          </w:tcPr>
          <w:p w14:paraId="7E76C547"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0</w:t>
            </w:r>
          </w:p>
        </w:tc>
      </w:tr>
      <w:tr w:rsidR="00885896" w:rsidRPr="0090061B" w14:paraId="5A33A31C" w14:textId="77777777">
        <w:tc>
          <w:tcPr>
            <w:tcW w:w="1970" w:type="dxa"/>
          </w:tcPr>
          <w:p w14:paraId="6A50F085"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Procentai </w:t>
            </w:r>
          </w:p>
        </w:tc>
        <w:tc>
          <w:tcPr>
            <w:tcW w:w="1971" w:type="dxa"/>
          </w:tcPr>
          <w:p w14:paraId="3E280F75"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36,4</w:t>
            </w:r>
          </w:p>
        </w:tc>
        <w:tc>
          <w:tcPr>
            <w:tcW w:w="1971" w:type="dxa"/>
          </w:tcPr>
          <w:p w14:paraId="21E5DFFC"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45,4</w:t>
            </w:r>
          </w:p>
        </w:tc>
        <w:tc>
          <w:tcPr>
            <w:tcW w:w="1971" w:type="dxa"/>
          </w:tcPr>
          <w:p w14:paraId="0ACE9048"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18,2</w:t>
            </w:r>
          </w:p>
        </w:tc>
        <w:tc>
          <w:tcPr>
            <w:tcW w:w="1971" w:type="dxa"/>
          </w:tcPr>
          <w:p w14:paraId="3181C371"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0</w:t>
            </w:r>
          </w:p>
        </w:tc>
      </w:tr>
    </w:tbl>
    <w:p w14:paraId="0A0559F1" w14:textId="77777777" w:rsidR="00885896" w:rsidRPr="0090061B" w:rsidRDefault="00885896" w:rsidP="003B4F28">
      <w:pPr>
        <w:spacing w:after="0" w:line="240" w:lineRule="auto"/>
        <w:jc w:val="center"/>
        <w:rPr>
          <w:rFonts w:ascii="Times New Roman" w:eastAsia="Times New Roman" w:hAnsi="Times New Roman" w:cs="Times New Roman"/>
          <w:b/>
          <w:sz w:val="24"/>
          <w:szCs w:val="24"/>
        </w:rPr>
      </w:pPr>
    </w:p>
    <w:p w14:paraId="0A583431" w14:textId="6500806B" w:rsidR="00885896" w:rsidRPr="0090061B" w:rsidRDefault="000F3695" w:rsidP="003B4F28">
      <w:pPr>
        <w:spacing w:after="0" w:line="240" w:lineRule="auto"/>
        <w:jc w:val="center"/>
        <w:rPr>
          <w:rFonts w:ascii="Times New Roman" w:eastAsia="Times New Roman" w:hAnsi="Times New Roman" w:cs="Times New Roman"/>
          <w:sz w:val="24"/>
          <w:szCs w:val="24"/>
        </w:rPr>
      </w:pPr>
      <w:r w:rsidRPr="0090061B">
        <w:rPr>
          <w:rFonts w:ascii="Times New Roman" w:eastAsia="Times New Roman" w:hAnsi="Times New Roman" w:cs="Times New Roman"/>
          <w:b/>
          <w:sz w:val="24"/>
          <w:szCs w:val="24"/>
        </w:rPr>
        <w:t xml:space="preserve">2 lentelė. Pamokos aspekto </w:t>
      </w:r>
      <w:r w:rsidR="00351089" w:rsidRPr="0090061B">
        <w:rPr>
          <w:rFonts w:ascii="Times New Roman" w:eastAsia="Times New Roman" w:hAnsi="Times New Roman" w:cs="Times New Roman"/>
          <w:b/>
          <w:sz w:val="24"/>
          <w:szCs w:val="24"/>
        </w:rPr>
        <w:t>„</w:t>
      </w:r>
      <w:r w:rsidRPr="0090061B">
        <w:rPr>
          <w:rFonts w:ascii="Times New Roman" w:eastAsia="Times New Roman" w:hAnsi="Times New Roman" w:cs="Times New Roman"/>
          <w:b/>
          <w:i/>
          <w:sz w:val="24"/>
          <w:szCs w:val="24"/>
        </w:rPr>
        <w:t>Vadovavimas kiekvieno mokinio ugdymuisi</w:t>
      </w:r>
      <w:r w:rsidRPr="0090061B">
        <w:rPr>
          <w:rFonts w:ascii="Times New Roman" w:eastAsia="Times New Roman" w:hAnsi="Times New Roman" w:cs="Times New Roman"/>
          <w:b/>
          <w:sz w:val="24"/>
          <w:szCs w:val="24"/>
        </w:rPr>
        <w:t>“ vertinimas</w:t>
      </w:r>
      <w:r w:rsidRPr="0090061B">
        <w:rPr>
          <w:rFonts w:ascii="Times New Roman" w:eastAsia="Times New Roman" w:hAnsi="Times New Roman" w:cs="Times New Roman"/>
          <w:sz w:val="24"/>
          <w:szCs w:val="24"/>
        </w:rPr>
        <w:t xml:space="preserve"> (N=33)</w:t>
      </w:r>
    </w:p>
    <w:tbl>
      <w:tblPr>
        <w:tblStyle w:val="a2"/>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0"/>
        <w:gridCol w:w="1971"/>
        <w:gridCol w:w="1971"/>
        <w:gridCol w:w="1971"/>
        <w:gridCol w:w="1971"/>
      </w:tblGrid>
      <w:tr w:rsidR="00885896" w:rsidRPr="0090061B" w14:paraId="76286D6B" w14:textId="77777777">
        <w:tc>
          <w:tcPr>
            <w:tcW w:w="1970" w:type="dxa"/>
          </w:tcPr>
          <w:p w14:paraId="74D6F3C5"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Vertinimas</w:t>
            </w:r>
          </w:p>
        </w:tc>
        <w:tc>
          <w:tcPr>
            <w:tcW w:w="1971" w:type="dxa"/>
          </w:tcPr>
          <w:p w14:paraId="7552C0B4"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Labai gerai</w:t>
            </w:r>
          </w:p>
        </w:tc>
        <w:tc>
          <w:tcPr>
            <w:tcW w:w="1971" w:type="dxa"/>
          </w:tcPr>
          <w:p w14:paraId="02B7A837"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Gerai</w:t>
            </w:r>
          </w:p>
        </w:tc>
        <w:tc>
          <w:tcPr>
            <w:tcW w:w="1971" w:type="dxa"/>
          </w:tcPr>
          <w:p w14:paraId="5ABCEBF8"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Patenkinamai</w:t>
            </w:r>
          </w:p>
        </w:tc>
        <w:tc>
          <w:tcPr>
            <w:tcW w:w="1971" w:type="dxa"/>
          </w:tcPr>
          <w:p w14:paraId="1CB56676"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Prastai</w:t>
            </w:r>
          </w:p>
        </w:tc>
      </w:tr>
      <w:tr w:rsidR="00885896" w:rsidRPr="0090061B" w14:paraId="553FF20E" w14:textId="77777777">
        <w:tc>
          <w:tcPr>
            <w:tcW w:w="1970" w:type="dxa"/>
          </w:tcPr>
          <w:p w14:paraId="07FA96B0"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Pamokų skaičius</w:t>
            </w:r>
          </w:p>
        </w:tc>
        <w:tc>
          <w:tcPr>
            <w:tcW w:w="1971" w:type="dxa"/>
          </w:tcPr>
          <w:p w14:paraId="3373984F"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6</w:t>
            </w:r>
          </w:p>
        </w:tc>
        <w:tc>
          <w:tcPr>
            <w:tcW w:w="1971" w:type="dxa"/>
          </w:tcPr>
          <w:p w14:paraId="74A6D547"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18</w:t>
            </w:r>
          </w:p>
        </w:tc>
        <w:tc>
          <w:tcPr>
            <w:tcW w:w="1971" w:type="dxa"/>
          </w:tcPr>
          <w:p w14:paraId="3F51090B"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9</w:t>
            </w:r>
          </w:p>
        </w:tc>
        <w:tc>
          <w:tcPr>
            <w:tcW w:w="1971" w:type="dxa"/>
          </w:tcPr>
          <w:p w14:paraId="22D4B567"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0</w:t>
            </w:r>
          </w:p>
        </w:tc>
      </w:tr>
      <w:tr w:rsidR="00885896" w:rsidRPr="0090061B" w14:paraId="288536CE" w14:textId="77777777">
        <w:tc>
          <w:tcPr>
            <w:tcW w:w="1970" w:type="dxa"/>
          </w:tcPr>
          <w:p w14:paraId="1135E16D"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Procentai </w:t>
            </w:r>
          </w:p>
        </w:tc>
        <w:tc>
          <w:tcPr>
            <w:tcW w:w="1971" w:type="dxa"/>
          </w:tcPr>
          <w:p w14:paraId="5B15BA02"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18,2</w:t>
            </w:r>
          </w:p>
        </w:tc>
        <w:tc>
          <w:tcPr>
            <w:tcW w:w="1971" w:type="dxa"/>
          </w:tcPr>
          <w:p w14:paraId="6B8DCD65"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54,5</w:t>
            </w:r>
          </w:p>
        </w:tc>
        <w:tc>
          <w:tcPr>
            <w:tcW w:w="1971" w:type="dxa"/>
          </w:tcPr>
          <w:p w14:paraId="3A0D8065"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27,3</w:t>
            </w:r>
          </w:p>
        </w:tc>
        <w:tc>
          <w:tcPr>
            <w:tcW w:w="1971" w:type="dxa"/>
          </w:tcPr>
          <w:p w14:paraId="33038154"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0</w:t>
            </w:r>
          </w:p>
        </w:tc>
      </w:tr>
    </w:tbl>
    <w:p w14:paraId="199434A9" w14:textId="77777777" w:rsidR="00885896" w:rsidRPr="0090061B" w:rsidRDefault="00885896" w:rsidP="003B4F28">
      <w:pPr>
        <w:spacing w:after="0" w:line="240" w:lineRule="auto"/>
        <w:jc w:val="center"/>
        <w:rPr>
          <w:rFonts w:ascii="Times New Roman" w:eastAsia="Times New Roman" w:hAnsi="Times New Roman" w:cs="Times New Roman"/>
          <w:b/>
          <w:sz w:val="24"/>
          <w:szCs w:val="24"/>
        </w:rPr>
      </w:pPr>
    </w:p>
    <w:p w14:paraId="65B4F73B" w14:textId="6A7B4D43" w:rsidR="00885896" w:rsidRPr="0090061B" w:rsidRDefault="000F3695" w:rsidP="003B4F28">
      <w:pPr>
        <w:spacing w:after="0" w:line="240" w:lineRule="auto"/>
        <w:jc w:val="center"/>
        <w:rPr>
          <w:rFonts w:ascii="Times New Roman" w:eastAsia="Times New Roman" w:hAnsi="Times New Roman" w:cs="Times New Roman"/>
          <w:sz w:val="24"/>
          <w:szCs w:val="24"/>
        </w:rPr>
      </w:pPr>
      <w:r w:rsidRPr="0090061B">
        <w:rPr>
          <w:rFonts w:ascii="Times New Roman" w:eastAsia="Times New Roman" w:hAnsi="Times New Roman" w:cs="Times New Roman"/>
          <w:b/>
          <w:sz w:val="24"/>
          <w:szCs w:val="24"/>
        </w:rPr>
        <w:t xml:space="preserve">3 lentelė. Pamokos aspekto </w:t>
      </w:r>
      <w:r w:rsidR="00351089" w:rsidRPr="0090061B">
        <w:rPr>
          <w:rFonts w:ascii="Times New Roman" w:eastAsia="Times New Roman" w:hAnsi="Times New Roman" w:cs="Times New Roman"/>
          <w:b/>
          <w:sz w:val="24"/>
          <w:szCs w:val="24"/>
        </w:rPr>
        <w:t>„</w:t>
      </w:r>
      <w:r w:rsidRPr="0090061B">
        <w:rPr>
          <w:rFonts w:ascii="Times New Roman" w:eastAsia="Times New Roman" w:hAnsi="Times New Roman" w:cs="Times New Roman"/>
          <w:b/>
          <w:i/>
          <w:sz w:val="24"/>
          <w:szCs w:val="24"/>
        </w:rPr>
        <w:t>Mokymosi patirtys</w:t>
      </w:r>
      <w:r w:rsidRPr="0090061B">
        <w:rPr>
          <w:rFonts w:ascii="Times New Roman" w:eastAsia="Times New Roman" w:hAnsi="Times New Roman" w:cs="Times New Roman"/>
          <w:b/>
          <w:sz w:val="24"/>
          <w:szCs w:val="24"/>
        </w:rPr>
        <w:t xml:space="preserve">“ vertinimas </w:t>
      </w:r>
      <w:r w:rsidRPr="0090061B">
        <w:rPr>
          <w:rFonts w:ascii="Times New Roman" w:eastAsia="Times New Roman" w:hAnsi="Times New Roman" w:cs="Times New Roman"/>
          <w:sz w:val="24"/>
          <w:szCs w:val="24"/>
        </w:rPr>
        <w:t>(N=33)</w:t>
      </w:r>
    </w:p>
    <w:tbl>
      <w:tblPr>
        <w:tblStyle w:val="a3"/>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0"/>
        <w:gridCol w:w="1971"/>
        <w:gridCol w:w="1971"/>
        <w:gridCol w:w="1971"/>
        <w:gridCol w:w="1971"/>
      </w:tblGrid>
      <w:tr w:rsidR="00885896" w:rsidRPr="0090061B" w14:paraId="15D46B67" w14:textId="77777777">
        <w:tc>
          <w:tcPr>
            <w:tcW w:w="1970" w:type="dxa"/>
          </w:tcPr>
          <w:p w14:paraId="6A7D8958"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Vertinimas</w:t>
            </w:r>
          </w:p>
        </w:tc>
        <w:tc>
          <w:tcPr>
            <w:tcW w:w="1971" w:type="dxa"/>
          </w:tcPr>
          <w:p w14:paraId="6D0AD8EC"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Labai gerai</w:t>
            </w:r>
          </w:p>
        </w:tc>
        <w:tc>
          <w:tcPr>
            <w:tcW w:w="1971" w:type="dxa"/>
          </w:tcPr>
          <w:p w14:paraId="5430BB69"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Gerai</w:t>
            </w:r>
          </w:p>
        </w:tc>
        <w:tc>
          <w:tcPr>
            <w:tcW w:w="1971" w:type="dxa"/>
          </w:tcPr>
          <w:p w14:paraId="6C9297B7"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Patenkinamai</w:t>
            </w:r>
          </w:p>
        </w:tc>
        <w:tc>
          <w:tcPr>
            <w:tcW w:w="1971" w:type="dxa"/>
          </w:tcPr>
          <w:p w14:paraId="4ED328E3"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Prastai</w:t>
            </w:r>
          </w:p>
        </w:tc>
      </w:tr>
      <w:tr w:rsidR="00885896" w:rsidRPr="0090061B" w14:paraId="60B97084" w14:textId="77777777">
        <w:tc>
          <w:tcPr>
            <w:tcW w:w="1970" w:type="dxa"/>
          </w:tcPr>
          <w:p w14:paraId="11290738"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Pamokų skaičius</w:t>
            </w:r>
          </w:p>
        </w:tc>
        <w:tc>
          <w:tcPr>
            <w:tcW w:w="1971" w:type="dxa"/>
          </w:tcPr>
          <w:p w14:paraId="6E0696AE"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7</w:t>
            </w:r>
          </w:p>
        </w:tc>
        <w:tc>
          <w:tcPr>
            <w:tcW w:w="1971" w:type="dxa"/>
          </w:tcPr>
          <w:p w14:paraId="0DCF78EA"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13</w:t>
            </w:r>
          </w:p>
        </w:tc>
        <w:tc>
          <w:tcPr>
            <w:tcW w:w="1971" w:type="dxa"/>
          </w:tcPr>
          <w:p w14:paraId="6B5E6B78"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13</w:t>
            </w:r>
          </w:p>
        </w:tc>
        <w:tc>
          <w:tcPr>
            <w:tcW w:w="1971" w:type="dxa"/>
          </w:tcPr>
          <w:p w14:paraId="204DB8DB"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0</w:t>
            </w:r>
          </w:p>
        </w:tc>
      </w:tr>
      <w:tr w:rsidR="00885896" w:rsidRPr="0090061B" w14:paraId="3C477628" w14:textId="77777777">
        <w:tc>
          <w:tcPr>
            <w:tcW w:w="1970" w:type="dxa"/>
          </w:tcPr>
          <w:p w14:paraId="451E5251"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Procentai </w:t>
            </w:r>
          </w:p>
        </w:tc>
        <w:tc>
          <w:tcPr>
            <w:tcW w:w="1971" w:type="dxa"/>
          </w:tcPr>
          <w:p w14:paraId="3748C983"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21,2</w:t>
            </w:r>
          </w:p>
        </w:tc>
        <w:tc>
          <w:tcPr>
            <w:tcW w:w="1971" w:type="dxa"/>
          </w:tcPr>
          <w:p w14:paraId="7E67897E"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39,4</w:t>
            </w:r>
          </w:p>
        </w:tc>
        <w:tc>
          <w:tcPr>
            <w:tcW w:w="1971" w:type="dxa"/>
          </w:tcPr>
          <w:p w14:paraId="65129DFB"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39,4</w:t>
            </w:r>
          </w:p>
        </w:tc>
        <w:tc>
          <w:tcPr>
            <w:tcW w:w="1971" w:type="dxa"/>
          </w:tcPr>
          <w:p w14:paraId="1643A617"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0</w:t>
            </w:r>
          </w:p>
        </w:tc>
      </w:tr>
    </w:tbl>
    <w:p w14:paraId="1C8CA00B" w14:textId="77777777" w:rsidR="00885896" w:rsidRPr="0090061B" w:rsidRDefault="00885896" w:rsidP="003B4F28">
      <w:pPr>
        <w:spacing w:after="0" w:line="240" w:lineRule="auto"/>
        <w:jc w:val="center"/>
        <w:rPr>
          <w:rFonts w:ascii="Times New Roman" w:eastAsia="Times New Roman" w:hAnsi="Times New Roman" w:cs="Times New Roman"/>
          <w:b/>
          <w:sz w:val="24"/>
          <w:szCs w:val="24"/>
        </w:rPr>
      </w:pPr>
    </w:p>
    <w:p w14:paraId="59E492B9" w14:textId="174FE5F3" w:rsidR="00885896" w:rsidRPr="0090061B" w:rsidRDefault="000F3695" w:rsidP="003B4F28">
      <w:pPr>
        <w:spacing w:after="0" w:line="240" w:lineRule="auto"/>
        <w:jc w:val="center"/>
        <w:rPr>
          <w:rFonts w:ascii="Times New Roman" w:eastAsia="Times New Roman" w:hAnsi="Times New Roman" w:cs="Times New Roman"/>
          <w:sz w:val="24"/>
          <w:szCs w:val="24"/>
        </w:rPr>
      </w:pPr>
      <w:r w:rsidRPr="0090061B">
        <w:rPr>
          <w:rFonts w:ascii="Times New Roman" w:eastAsia="Times New Roman" w:hAnsi="Times New Roman" w:cs="Times New Roman"/>
          <w:b/>
          <w:sz w:val="24"/>
          <w:szCs w:val="24"/>
        </w:rPr>
        <w:t>4 lentelė. Pamokos aspekto „</w:t>
      </w:r>
      <w:r w:rsidRPr="0090061B">
        <w:rPr>
          <w:rFonts w:ascii="Times New Roman" w:eastAsia="Times New Roman" w:hAnsi="Times New Roman" w:cs="Times New Roman"/>
          <w:b/>
          <w:i/>
          <w:sz w:val="24"/>
          <w:szCs w:val="24"/>
        </w:rPr>
        <w:t>Vertinimas ugdant</w:t>
      </w:r>
      <w:r w:rsidRPr="0090061B">
        <w:rPr>
          <w:rFonts w:ascii="Times New Roman" w:eastAsia="Times New Roman" w:hAnsi="Times New Roman" w:cs="Times New Roman"/>
          <w:b/>
          <w:sz w:val="24"/>
          <w:szCs w:val="24"/>
        </w:rPr>
        <w:t xml:space="preserve">“ vertinimas </w:t>
      </w:r>
      <w:r w:rsidRPr="0090061B">
        <w:rPr>
          <w:rFonts w:ascii="Times New Roman" w:eastAsia="Times New Roman" w:hAnsi="Times New Roman" w:cs="Times New Roman"/>
          <w:sz w:val="24"/>
          <w:szCs w:val="24"/>
        </w:rPr>
        <w:t>(N=33)</w:t>
      </w:r>
    </w:p>
    <w:tbl>
      <w:tblPr>
        <w:tblStyle w:val="a4"/>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0"/>
        <w:gridCol w:w="1971"/>
        <w:gridCol w:w="1971"/>
        <w:gridCol w:w="1971"/>
        <w:gridCol w:w="1971"/>
      </w:tblGrid>
      <w:tr w:rsidR="00885896" w:rsidRPr="0090061B" w14:paraId="24032931" w14:textId="77777777">
        <w:tc>
          <w:tcPr>
            <w:tcW w:w="1970" w:type="dxa"/>
          </w:tcPr>
          <w:p w14:paraId="30DD9D0C"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Vertinimas</w:t>
            </w:r>
          </w:p>
        </w:tc>
        <w:tc>
          <w:tcPr>
            <w:tcW w:w="1971" w:type="dxa"/>
          </w:tcPr>
          <w:p w14:paraId="40DEA708"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Labai gerai</w:t>
            </w:r>
          </w:p>
        </w:tc>
        <w:tc>
          <w:tcPr>
            <w:tcW w:w="1971" w:type="dxa"/>
          </w:tcPr>
          <w:p w14:paraId="38BAB74C"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Gerai</w:t>
            </w:r>
          </w:p>
        </w:tc>
        <w:tc>
          <w:tcPr>
            <w:tcW w:w="1971" w:type="dxa"/>
          </w:tcPr>
          <w:p w14:paraId="6E16ACD5"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Patenkinamai</w:t>
            </w:r>
          </w:p>
        </w:tc>
        <w:tc>
          <w:tcPr>
            <w:tcW w:w="1971" w:type="dxa"/>
          </w:tcPr>
          <w:p w14:paraId="76F1597E"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Prastai</w:t>
            </w:r>
          </w:p>
        </w:tc>
      </w:tr>
      <w:tr w:rsidR="00885896" w:rsidRPr="0090061B" w14:paraId="662CAD25" w14:textId="77777777">
        <w:tc>
          <w:tcPr>
            <w:tcW w:w="1970" w:type="dxa"/>
          </w:tcPr>
          <w:p w14:paraId="284FFE5D"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Pamokų skaičius</w:t>
            </w:r>
          </w:p>
        </w:tc>
        <w:tc>
          <w:tcPr>
            <w:tcW w:w="1971" w:type="dxa"/>
          </w:tcPr>
          <w:p w14:paraId="1FDE0D27"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7</w:t>
            </w:r>
          </w:p>
        </w:tc>
        <w:tc>
          <w:tcPr>
            <w:tcW w:w="1971" w:type="dxa"/>
          </w:tcPr>
          <w:p w14:paraId="24AB6311"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13</w:t>
            </w:r>
          </w:p>
        </w:tc>
        <w:tc>
          <w:tcPr>
            <w:tcW w:w="1971" w:type="dxa"/>
          </w:tcPr>
          <w:p w14:paraId="5E044B1B"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13</w:t>
            </w:r>
          </w:p>
        </w:tc>
        <w:tc>
          <w:tcPr>
            <w:tcW w:w="1971" w:type="dxa"/>
          </w:tcPr>
          <w:p w14:paraId="65C23308"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0</w:t>
            </w:r>
          </w:p>
        </w:tc>
      </w:tr>
      <w:tr w:rsidR="00885896" w:rsidRPr="0090061B" w14:paraId="3F348427" w14:textId="77777777">
        <w:tc>
          <w:tcPr>
            <w:tcW w:w="1970" w:type="dxa"/>
          </w:tcPr>
          <w:p w14:paraId="5AFB4C37"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Procentai </w:t>
            </w:r>
          </w:p>
        </w:tc>
        <w:tc>
          <w:tcPr>
            <w:tcW w:w="1971" w:type="dxa"/>
          </w:tcPr>
          <w:p w14:paraId="75A7C9C5"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21,2</w:t>
            </w:r>
          </w:p>
        </w:tc>
        <w:tc>
          <w:tcPr>
            <w:tcW w:w="1971" w:type="dxa"/>
          </w:tcPr>
          <w:p w14:paraId="40F48B12"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39,4</w:t>
            </w:r>
          </w:p>
        </w:tc>
        <w:tc>
          <w:tcPr>
            <w:tcW w:w="1971" w:type="dxa"/>
          </w:tcPr>
          <w:p w14:paraId="0087F8CD"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39,4</w:t>
            </w:r>
          </w:p>
        </w:tc>
        <w:tc>
          <w:tcPr>
            <w:tcW w:w="1971" w:type="dxa"/>
          </w:tcPr>
          <w:p w14:paraId="7B6079FB"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0</w:t>
            </w:r>
          </w:p>
        </w:tc>
      </w:tr>
    </w:tbl>
    <w:p w14:paraId="5CBE95D2" w14:textId="77777777" w:rsidR="00885896" w:rsidRPr="0090061B" w:rsidRDefault="00885896" w:rsidP="003B4F28">
      <w:pPr>
        <w:spacing w:after="0" w:line="240" w:lineRule="auto"/>
        <w:ind w:firstLine="1296"/>
        <w:jc w:val="both"/>
        <w:rPr>
          <w:rFonts w:ascii="Times New Roman" w:eastAsia="Times New Roman" w:hAnsi="Times New Roman" w:cs="Times New Roman"/>
          <w:sz w:val="24"/>
          <w:szCs w:val="24"/>
        </w:rPr>
      </w:pPr>
    </w:p>
    <w:p w14:paraId="16868856" w14:textId="77777777" w:rsidR="00885896" w:rsidRPr="0090061B" w:rsidRDefault="00885896" w:rsidP="003B4F28">
      <w:pPr>
        <w:spacing w:after="0" w:line="240" w:lineRule="auto"/>
        <w:ind w:firstLine="1296"/>
        <w:jc w:val="both"/>
        <w:rPr>
          <w:rFonts w:ascii="Times New Roman" w:eastAsia="Times New Roman" w:hAnsi="Times New Roman" w:cs="Times New Roman"/>
          <w:sz w:val="24"/>
          <w:szCs w:val="24"/>
        </w:rPr>
      </w:pPr>
    </w:p>
    <w:p w14:paraId="42290610" w14:textId="77777777" w:rsidR="00885896" w:rsidRPr="0090061B" w:rsidRDefault="000F3695" w:rsidP="003B4F28">
      <w:pPr>
        <w:spacing w:after="0" w:line="240" w:lineRule="auto"/>
        <w:jc w:val="center"/>
        <w:rPr>
          <w:rFonts w:ascii="Times New Roman" w:eastAsia="Times New Roman" w:hAnsi="Times New Roman" w:cs="Times New Roman"/>
          <w:b/>
          <w:sz w:val="24"/>
          <w:szCs w:val="24"/>
        </w:rPr>
      </w:pPr>
      <w:r w:rsidRPr="0090061B">
        <w:rPr>
          <w:rFonts w:ascii="Times New Roman" w:eastAsia="Times New Roman" w:hAnsi="Times New Roman" w:cs="Times New Roman"/>
          <w:b/>
          <w:sz w:val="24"/>
          <w:szCs w:val="24"/>
        </w:rPr>
        <w:t>5 lentelė. Pamokos aspekto „</w:t>
      </w:r>
      <w:r w:rsidRPr="0090061B">
        <w:rPr>
          <w:rFonts w:ascii="Times New Roman" w:eastAsia="Times New Roman" w:hAnsi="Times New Roman" w:cs="Times New Roman"/>
          <w:b/>
          <w:i/>
          <w:sz w:val="24"/>
          <w:szCs w:val="24"/>
        </w:rPr>
        <w:t>Kiekvieno mokinio pažanga ir pasiekimai</w:t>
      </w:r>
      <w:r w:rsidRPr="0090061B">
        <w:rPr>
          <w:rFonts w:ascii="Times New Roman" w:eastAsia="Times New Roman" w:hAnsi="Times New Roman" w:cs="Times New Roman"/>
          <w:b/>
          <w:sz w:val="24"/>
          <w:szCs w:val="24"/>
        </w:rPr>
        <w:t xml:space="preserve">“ vertinimas </w:t>
      </w:r>
      <w:r w:rsidRPr="0090061B">
        <w:rPr>
          <w:rFonts w:ascii="Times New Roman" w:eastAsia="Times New Roman" w:hAnsi="Times New Roman" w:cs="Times New Roman"/>
          <w:sz w:val="24"/>
          <w:szCs w:val="24"/>
        </w:rPr>
        <w:t>(N=33)</w:t>
      </w:r>
    </w:p>
    <w:tbl>
      <w:tblPr>
        <w:tblStyle w:val="a5"/>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0"/>
        <w:gridCol w:w="1971"/>
        <w:gridCol w:w="1971"/>
        <w:gridCol w:w="1971"/>
        <w:gridCol w:w="1971"/>
      </w:tblGrid>
      <w:tr w:rsidR="00885896" w:rsidRPr="0090061B" w14:paraId="0455D73A" w14:textId="77777777">
        <w:tc>
          <w:tcPr>
            <w:tcW w:w="1970" w:type="dxa"/>
          </w:tcPr>
          <w:p w14:paraId="3ADA5DD8"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Vertinimas</w:t>
            </w:r>
          </w:p>
        </w:tc>
        <w:tc>
          <w:tcPr>
            <w:tcW w:w="1971" w:type="dxa"/>
          </w:tcPr>
          <w:p w14:paraId="664EECA0"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Labai gerai</w:t>
            </w:r>
          </w:p>
        </w:tc>
        <w:tc>
          <w:tcPr>
            <w:tcW w:w="1971" w:type="dxa"/>
          </w:tcPr>
          <w:p w14:paraId="7CD8A910"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Gerai</w:t>
            </w:r>
          </w:p>
        </w:tc>
        <w:tc>
          <w:tcPr>
            <w:tcW w:w="1971" w:type="dxa"/>
          </w:tcPr>
          <w:p w14:paraId="1EDABD15"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Patenkinamai</w:t>
            </w:r>
          </w:p>
        </w:tc>
        <w:tc>
          <w:tcPr>
            <w:tcW w:w="1971" w:type="dxa"/>
          </w:tcPr>
          <w:p w14:paraId="48948241"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Prastai</w:t>
            </w:r>
          </w:p>
        </w:tc>
      </w:tr>
      <w:tr w:rsidR="00885896" w:rsidRPr="0090061B" w14:paraId="1F7D28F3" w14:textId="77777777">
        <w:tc>
          <w:tcPr>
            <w:tcW w:w="1970" w:type="dxa"/>
          </w:tcPr>
          <w:p w14:paraId="6C2E76DA"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Pamokų skaičius</w:t>
            </w:r>
          </w:p>
        </w:tc>
        <w:tc>
          <w:tcPr>
            <w:tcW w:w="1971" w:type="dxa"/>
          </w:tcPr>
          <w:p w14:paraId="4D927E88"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4</w:t>
            </w:r>
          </w:p>
        </w:tc>
        <w:tc>
          <w:tcPr>
            <w:tcW w:w="1971" w:type="dxa"/>
          </w:tcPr>
          <w:p w14:paraId="080D12A2"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13</w:t>
            </w:r>
          </w:p>
        </w:tc>
        <w:tc>
          <w:tcPr>
            <w:tcW w:w="1971" w:type="dxa"/>
          </w:tcPr>
          <w:p w14:paraId="7890818D"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15</w:t>
            </w:r>
          </w:p>
        </w:tc>
        <w:tc>
          <w:tcPr>
            <w:tcW w:w="1971" w:type="dxa"/>
          </w:tcPr>
          <w:p w14:paraId="5AC700F9"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1</w:t>
            </w:r>
          </w:p>
        </w:tc>
      </w:tr>
      <w:tr w:rsidR="00885896" w:rsidRPr="0090061B" w14:paraId="537346C2" w14:textId="77777777">
        <w:tc>
          <w:tcPr>
            <w:tcW w:w="1970" w:type="dxa"/>
          </w:tcPr>
          <w:p w14:paraId="1F98B99D"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 xml:space="preserve">Procentai </w:t>
            </w:r>
          </w:p>
        </w:tc>
        <w:tc>
          <w:tcPr>
            <w:tcW w:w="1971" w:type="dxa"/>
          </w:tcPr>
          <w:p w14:paraId="41156C84"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12,1</w:t>
            </w:r>
          </w:p>
        </w:tc>
        <w:tc>
          <w:tcPr>
            <w:tcW w:w="1971" w:type="dxa"/>
          </w:tcPr>
          <w:p w14:paraId="6DF0CB6F"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39,4</w:t>
            </w:r>
          </w:p>
        </w:tc>
        <w:tc>
          <w:tcPr>
            <w:tcW w:w="1971" w:type="dxa"/>
          </w:tcPr>
          <w:p w14:paraId="49B9461A"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45,5</w:t>
            </w:r>
          </w:p>
        </w:tc>
        <w:tc>
          <w:tcPr>
            <w:tcW w:w="1971" w:type="dxa"/>
          </w:tcPr>
          <w:p w14:paraId="63C3391F" w14:textId="77777777" w:rsidR="00885896" w:rsidRPr="0090061B" w:rsidRDefault="000F3695" w:rsidP="003B4F28">
            <w:pPr>
              <w:jc w:val="center"/>
              <w:rPr>
                <w:rFonts w:ascii="Times New Roman" w:eastAsia="Times New Roman" w:hAnsi="Times New Roman" w:cs="Times New Roman"/>
                <w:sz w:val="24"/>
                <w:szCs w:val="24"/>
              </w:rPr>
            </w:pPr>
            <w:r w:rsidRPr="0090061B">
              <w:rPr>
                <w:rFonts w:ascii="Times New Roman" w:eastAsia="Times New Roman" w:hAnsi="Times New Roman" w:cs="Times New Roman"/>
                <w:sz w:val="24"/>
                <w:szCs w:val="24"/>
              </w:rPr>
              <w:t>3,0</w:t>
            </w:r>
          </w:p>
        </w:tc>
      </w:tr>
    </w:tbl>
    <w:p w14:paraId="086E5AEB" w14:textId="77777777" w:rsidR="00885896" w:rsidRPr="0090061B" w:rsidRDefault="00885896" w:rsidP="003B4F28">
      <w:pPr>
        <w:tabs>
          <w:tab w:val="left" w:pos="2790"/>
        </w:tabs>
        <w:spacing w:after="0" w:line="240" w:lineRule="auto"/>
        <w:jc w:val="center"/>
        <w:rPr>
          <w:rFonts w:ascii="Times New Roman" w:eastAsia="Times New Roman" w:hAnsi="Times New Roman" w:cs="Times New Roman"/>
          <w:b/>
          <w:color w:val="000000"/>
          <w:sz w:val="24"/>
          <w:szCs w:val="24"/>
        </w:rPr>
      </w:pPr>
    </w:p>
    <w:p w14:paraId="0CA2A611" w14:textId="77777777" w:rsidR="00885896" w:rsidRPr="0090061B" w:rsidRDefault="000F3695" w:rsidP="003B4F28">
      <w:pPr>
        <w:tabs>
          <w:tab w:val="left" w:pos="2790"/>
        </w:tabs>
        <w:spacing w:after="0" w:line="240" w:lineRule="auto"/>
        <w:jc w:val="center"/>
        <w:rPr>
          <w:rFonts w:ascii="Times New Roman" w:eastAsia="Times New Roman" w:hAnsi="Times New Roman" w:cs="Times New Roman"/>
          <w:b/>
          <w:color w:val="000000"/>
          <w:sz w:val="24"/>
          <w:szCs w:val="24"/>
        </w:rPr>
      </w:pPr>
      <w:r w:rsidRPr="0090061B">
        <w:rPr>
          <w:rFonts w:ascii="Times New Roman" w:eastAsia="Times New Roman" w:hAnsi="Times New Roman" w:cs="Times New Roman"/>
          <w:b/>
          <w:color w:val="000000"/>
          <w:sz w:val="24"/>
          <w:szCs w:val="24"/>
        </w:rPr>
        <w:t>1 pav.</w:t>
      </w:r>
      <w:r w:rsidRPr="0090061B">
        <w:rPr>
          <w:rFonts w:ascii="Times New Roman" w:eastAsia="Times New Roman" w:hAnsi="Times New Roman" w:cs="Times New Roman"/>
          <w:b/>
          <w:color w:val="FF0000"/>
          <w:sz w:val="24"/>
          <w:szCs w:val="24"/>
        </w:rPr>
        <w:t xml:space="preserve"> </w:t>
      </w:r>
      <w:r w:rsidRPr="0090061B">
        <w:rPr>
          <w:rFonts w:ascii="Times New Roman" w:eastAsia="Times New Roman" w:hAnsi="Times New Roman" w:cs="Times New Roman"/>
          <w:b/>
          <w:color w:val="000000"/>
          <w:sz w:val="24"/>
          <w:szCs w:val="24"/>
        </w:rPr>
        <w:t xml:space="preserve">Stebėtų pamokos </w:t>
      </w:r>
      <w:r w:rsidRPr="0090061B">
        <w:rPr>
          <w:rFonts w:ascii="Times New Roman" w:eastAsia="Times New Roman" w:hAnsi="Times New Roman" w:cs="Times New Roman"/>
          <w:b/>
          <w:sz w:val="24"/>
          <w:szCs w:val="24"/>
        </w:rPr>
        <w:t>aspektų apibendrintas vertinimas (</w:t>
      </w:r>
      <w:proofErr w:type="spellStart"/>
      <w:r w:rsidRPr="0090061B">
        <w:rPr>
          <w:rFonts w:ascii="Times New Roman" w:eastAsia="Times New Roman" w:hAnsi="Times New Roman" w:cs="Times New Roman"/>
          <w:b/>
          <w:sz w:val="24"/>
          <w:szCs w:val="24"/>
        </w:rPr>
        <w:t>max</w:t>
      </w:r>
      <w:proofErr w:type="spellEnd"/>
      <w:r w:rsidRPr="0090061B">
        <w:rPr>
          <w:rFonts w:ascii="Times New Roman" w:eastAsia="Times New Roman" w:hAnsi="Times New Roman" w:cs="Times New Roman"/>
          <w:b/>
          <w:sz w:val="24"/>
          <w:szCs w:val="24"/>
        </w:rPr>
        <w:t>.=4)</w:t>
      </w:r>
    </w:p>
    <w:p w14:paraId="56C99299" w14:textId="77777777" w:rsidR="00885896" w:rsidRPr="0090061B" w:rsidRDefault="000F3695" w:rsidP="003B4F28">
      <w:pPr>
        <w:tabs>
          <w:tab w:val="left" w:pos="2790"/>
        </w:tabs>
        <w:spacing w:after="0" w:line="240" w:lineRule="auto"/>
        <w:jc w:val="center"/>
        <w:rPr>
          <w:rFonts w:ascii="Times New Roman" w:eastAsia="Times New Roman" w:hAnsi="Times New Roman" w:cs="Times New Roman"/>
          <w:b/>
          <w:color w:val="000000"/>
          <w:sz w:val="24"/>
          <w:szCs w:val="24"/>
        </w:rPr>
      </w:pPr>
      <w:r w:rsidRPr="0090061B">
        <w:rPr>
          <w:noProof/>
          <w:lang w:eastAsia="lt-LT"/>
        </w:rPr>
        <w:drawing>
          <wp:inline distT="0" distB="0" distL="0" distR="0" wp14:anchorId="538F459E" wp14:editId="3A6EA799">
            <wp:extent cx="3616224" cy="1803974"/>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09C8CF" w14:textId="77777777" w:rsidR="00885896" w:rsidRPr="0090061B" w:rsidRDefault="00885896" w:rsidP="003B4F28">
      <w:pPr>
        <w:tabs>
          <w:tab w:val="left" w:pos="2790"/>
        </w:tabs>
        <w:spacing w:after="0" w:line="240" w:lineRule="auto"/>
        <w:jc w:val="center"/>
        <w:rPr>
          <w:rFonts w:ascii="Times New Roman" w:eastAsia="Times New Roman" w:hAnsi="Times New Roman" w:cs="Times New Roman"/>
          <w:b/>
          <w:color w:val="000000"/>
          <w:sz w:val="24"/>
          <w:szCs w:val="24"/>
        </w:rPr>
      </w:pPr>
    </w:p>
    <w:p w14:paraId="28695CC8" w14:textId="77777777" w:rsidR="00885896" w:rsidRPr="0090061B" w:rsidRDefault="000F3695" w:rsidP="003B4F28">
      <w:pPr>
        <w:tabs>
          <w:tab w:val="left" w:pos="2790"/>
        </w:tabs>
        <w:spacing w:after="0" w:line="240" w:lineRule="auto"/>
        <w:jc w:val="center"/>
        <w:rPr>
          <w:rFonts w:ascii="Times New Roman" w:eastAsia="Times New Roman" w:hAnsi="Times New Roman" w:cs="Times New Roman"/>
          <w:b/>
          <w:color w:val="000000"/>
          <w:sz w:val="24"/>
          <w:szCs w:val="24"/>
        </w:rPr>
      </w:pPr>
      <w:r w:rsidRPr="0090061B">
        <w:rPr>
          <w:rFonts w:ascii="Times New Roman" w:eastAsia="Times New Roman" w:hAnsi="Times New Roman" w:cs="Times New Roman"/>
          <w:b/>
          <w:color w:val="000000"/>
          <w:sz w:val="24"/>
          <w:szCs w:val="24"/>
        </w:rPr>
        <w:t>2 pav.</w:t>
      </w:r>
      <w:r w:rsidRPr="0090061B">
        <w:rPr>
          <w:rFonts w:ascii="Times New Roman" w:eastAsia="Times New Roman" w:hAnsi="Times New Roman" w:cs="Times New Roman"/>
          <w:b/>
          <w:color w:val="FF0000"/>
          <w:sz w:val="24"/>
          <w:szCs w:val="24"/>
        </w:rPr>
        <w:t xml:space="preserve"> </w:t>
      </w:r>
      <w:r w:rsidRPr="0090061B">
        <w:rPr>
          <w:rFonts w:ascii="Times New Roman" w:eastAsia="Times New Roman" w:hAnsi="Times New Roman" w:cs="Times New Roman"/>
          <w:b/>
          <w:color w:val="000000"/>
          <w:sz w:val="24"/>
          <w:szCs w:val="24"/>
        </w:rPr>
        <w:t xml:space="preserve">Stebėtų pamokų </w:t>
      </w:r>
      <w:r w:rsidRPr="0090061B">
        <w:rPr>
          <w:rFonts w:ascii="Times New Roman" w:eastAsia="Times New Roman" w:hAnsi="Times New Roman" w:cs="Times New Roman"/>
          <w:b/>
          <w:sz w:val="24"/>
          <w:szCs w:val="24"/>
        </w:rPr>
        <w:t xml:space="preserve">pasiskirstymas pagal ugdymosi paradigmas (N=33) </w:t>
      </w:r>
    </w:p>
    <w:p w14:paraId="6D19253E" w14:textId="77777777" w:rsidR="00885896" w:rsidRPr="0090061B" w:rsidRDefault="000F3695" w:rsidP="003B4F28">
      <w:pPr>
        <w:tabs>
          <w:tab w:val="left" w:pos="2790"/>
        </w:tabs>
        <w:spacing w:after="0" w:line="240" w:lineRule="auto"/>
        <w:jc w:val="center"/>
        <w:rPr>
          <w:rFonts w:ascii="Times New Roman" w:eastAsia="Times New Roman" w:hAnsi="Times New Roman" w:cs="Times New Roman"/>
          <w:b/>
          <w:color w:val="000000"/>
          <w:sz w:val="24"/>
          <w:szCs w:val="24"/>
        </w:rPr>
      </w:pPr>
      <w:r w:rsidRPr="0090061B">
        <w:rPr>
          <w:noProof/>
          <w:lang w:eastAsia="lt-LT"/>
        </w:rPr>
        <w:lastRenderedPageBreak/>
        <w:drawing>
          <wp:inline distT="0" distB="0" distL="0" distR="0" wp14:anchorId="42207352" wp14:editId="71F4E95A">
            <wp:extent cx="4650105" cy="1878451"/>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B6AB63" w14:textId="77777777" w:rsidR="00885896" w:rsidRPr="0090061B" w:rsidRDefault="00885896" w:rsidP="003B4F28">
      <w:pPr>
        <w:tabs>
          <w:tab w:val="left" w:pos="2790"/>
        </w:tabs>
        <w:spacing w:after="0" w:line="240" w:lineRule="auto"/>
        <w:rPr>
          <w:rFonts w:ascii="Times New Roman" w:eastAsia="Times New Roman" w:hAnsi="Times New Roman" w:cs="Times New Roman"/>
          <w:b/>
          <w:color w:val="000000"/>
          <w:sz w:val="24"/>
          <w:szCs w:val="24"/>
        </w:rPr>
      </w:pPr>
    </w:p>
    <w:p w14:paraId="12D9FC83" w14:textId="77777777" w:rsidR="00885896" w:rsidRPr="0090061B" w:rsidRDefault="000F3695" w:rsidP="003B4F28">
      <w:pPr>
        <w:tabs>
          <w:tab w:val="left" w:pos="2790"/>
        </w:tabs>
        <w:spacing w:after="0" w:line="240" w:lineRule="auto"/>
        <w:jc w:val="center"/>
        <w:rPr>
          <w:rFonts w:ascii="Times New Roman" w:eastAsia="Times New Roman" w:hAnsi="Times New Roman" w:cs="Times New Roman"/>
          <w:b/>
          <w:color w:val="000000"/>
          <w:sz w:val="24"/>
          <w:szCs w:val="24"/>
        </w:rPr>
      </w:pPr>
      <w:r w:rsidRPr="0090061B">
        <w:rPr>
          <w:rFonts w:ascii="Times New Roman" w:eastAsia="Times New Roman" w:hAnsi="Times New Roman" w:cs="Times New Roman"/>
          <w:b/>
          <w:color w:val="000000"/>
          <w:sz w:val="24"/>
          <w:szCs w:val="24"/>
        </w:rPr>
        <w:t>3 pav.</w:t>
      </w:r>
      <w:r w:rsidRPr="0090061B">
        <w:rPr>
          <w:rFonts w:ascii="Times New Roman" w:eastAsia="Times New Roman" w:hAnsi="Times New Roman" w:cs="Times New Roman"/>
          <w:b/>
          <w:color w:val="FF0000"/>
          <w:sz w:val="24"/>
          <w:szCs w:val="24"/>
        </w:rPr>
        <w:t xml:space="preserve"> </w:t>
      </w:r>
      <w:r w:rsidRPr="0090061B">
        <w:rPr>
          <w:rFonts w:ascii="Times New Roman" w:eastAsia="Times New Roman" w:hAnsi="Times New Roman" w:cs="Times New Roman"/>
          <w:b/>
          <w:color w:val="000000"/>
          <w:sz w:val="24"/>
          <w:szCs w:val="24"/>
        </w:rPr>
        <w:t xml:space="preserve">Stebėtų pamokų veiklos aspektų vertinimas pagal </w:t>
      </w:r>
      <w:r w:rsidRPr="0090061B">
        <w:rPr>
          <w:rFonts w:ascii="Times New Roman" w:eastAsia="Times New Roman" w:hAnsi="Times New Roman" w:cs="Times New Roman"/>
          <w:b/>
          <w:sz w:val="24"/>
          <w:szCs w:val="24"/>
        </w:rPr>
        <w:t>ugdymosi paradigmas (</w:t>
      </w:r>
      <w:proofErr w:type="spellStart"/>
      <w:r w:rsidRPr="0090061B">
        <w:rPr>
          <w:rFonts w:ascii="Times New Roman" w:eastAsia="Times New Roman" w:hAnsi="Times New Roman" w:cs="Times New Roman"/>
          <w:b/>
          <w:sz w:val="24"/>
          <w:szCs w:val="24"/>
        </w:rPr>
        <w:t>max</w:t>
      </w:r>
      <w:proofErr w:type="spellEnd"/>
      <w:r w:rsidRPr="0090061B">
        <w:rPr>
          <w:rFonts w:ascii="Times New Roman" w:eastAsia="Times New Roman" w:hAnsi="Times New Roman" w:cs="Times New Roman"/>
          <w:b/>
          <w:sz w:val="24"/>
          <w:szCs w:val="24"/>
        </w:rPr>
        <w:t xml:space="preserve">.=4) </w:t>
      </w:r>
    </w:p>
    <w:p w14:paraId="4FB8F7B1" w14:textId="77777777" w:rsidR="00885896" w:rsidRPr="0090061B" w:rsidRDefault="000F3695" w:rsidP="003B4F28">
      <w:pPr>
        <w:tabs>
          <w:tab w:val="left" w:pos="2790"/>
        </w:tabs>
        <w:spacing w:after="0" w:line="240" w:lineRule="auto"/>
        <w:jc w:val="center"/>
        <w:rPr>
          <w:rFonts w:ascii="Times New Roman" w:eastAsia="Times New Roman" w:hAnsi="Times New Roman" w:cs="Times New Roman"/>
          <w:b/>
          <w:color w:val="000000"/>
          <w:sz w:val="24"/>
          <w:szCs w:val="24"/>
        </w:rPr>
      </w:pPr>
      <w:r w:rsidRPr="0090061B">
        <w:rPr>
          <w:noProof/>
          <w:lang w:eastAsia="lt-LT"/>
        </w:rPr>
        <w:drawing>
          <wp:inline distT="0" distB="0" distL="0" distR="0" wp14:anchorId="5BA9165B" wp14:editId="00CB9A39">
            <wp:extent cx="6218555" cy="255701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E6BB34" w14:textId="77777777" w:rsidR="00885896" w:rsidRPr="0090061B" w:rsidRDefault="000F3695" w:rsidP="003B4F28">
      <w:pPr>
        <w:spacing w:after="0" w:line="240" w:lineRule="auto"/>
        <w:jc w:val="center"/>
        <w:rPr>
          <w:rFonts w:ascii="Times New Roman" w:eastAsia="Times New Roman" w:hAnsi="Times New Roman" w:cs="Times New Roman"/>
        </w:rPr>
      </w:pPr>
      <w:r w:rsidRPr="0090061B">
        <w:rPr>
          <w:rFonts w:ascii="Times New Roman" w:eastAsia="Times New Roman" w:hAnsi="Times New Roman" w:cs="Times New Roman"/>
          <w:b/>
          <w:color w:val="000000"/>
          <w:sz w:val="24"/>
          <w:szCs w:val="24"/>
        </w:rPr>
        <w:t xml:space="preserve">4 pav. </w:t>
      </w:r>
      <w:r w:rsidRPr="0090061B">
        <w:rPr>
          <w:rFonts w:ascii="Times New Roman" w:eastAsia="Times New Roman" w:hAnsi="Times New Roman" w:cs="Times New Roman"/>
          <w:b/>
          <w:sz w:val="24"/>
          <w:szCs w:val="24"/>
        </w:rPr>
        <w:t>Pamokos aspektų vertinimas (proc.)</w:t>
      </w:r>
    </w:p>
    <w:p w14:paraId="05A8862C" w14:textId="77777777" w:rsidR="00885896" w:rsidRPr="0090061B" w:rsidRDefault="000F3695" w:rsidP="003B4F28">
      <w:pPr>
        <w:spacing w:after="0" w:line="240" w:lineRule="auto"/>
        <w:jc w:val="both"/>
        <w:rPr>
          <w:rFonts w:ascii="Times New Roman" w:eastAsia="Times New Roman" w:hAnsi="Times New Roman" w:cs="Times New Roman"/>
        </w:rPr>
      </w:pPr>
      <w:r w:rsidRPr="0090061B">
        <w:rPr>
          <w:noProof/>
          <w:lang w:eastAsia="lt-LT"/>
        </w:rPr>
        <w:drawing>
          <wp:inline distT="0" distB="0" distL="0" distR="0" wp14:anchorId="1DE8252C" wp14:editId="6DE6BFC1">
            <wp:extent cx="6332220" cy="228536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2FF604" w14:textId="77777777" w:rsidR="00885896" w:rsidRPr="0090061B" w:rsidRDefault="00885896" w:rsidP="003B4F28">
      <w:pPr>
        <w:tabs>
          <w:tab w:val="left" w:pos="2790"/>
        </w:tabs>
        <w:spacing w:after="0" w:line="240" w:lineRule="auto"/>
        <w:jc w:val="center"/>
        <w:rPr>
          <w:rFonts w:ascii="Times New Roman" w:eastAsia="Times New Roman" w:hAnsi="Times New Roman" w:cs="Times New Roman"/>
          <w:b/>
          <w:color w:val="000000"/>
          <w:sz w:val="24"/>
          <w:szCs w:val="24"/>
        </w:rPr>
      </w:pPr>
    </w:p>
    <w:p w14:paraId="23FDBB7D" w14:textId="6F355040" w:rsidR="00885896" w:rsidRPr="0090061B" w:rsidRDefault="000F3695" w:rsidP="003B4F28">
      <w:pPr>
        <w:tabs>
          <w:tab w:val="left" w:pos="2790"/>
        </w:tabs>
        <w:spacing w:after="0" w:line="240" w:lineRule="auto"/>
        <w:jc w:val="center"/>
        <w:rPr>
          <w:rFonts w:ascii="Times New Roman" w:eastAsia="Times New Roman" w:hAnsi="Times New Roman" w:cs="Times New Roman"/>
          <w:sz w:val="24"/>
          <w:szCs w:val="24"/>
        </w:rPr>
      </w:pPr>
      <w:r w:rsidRPr="0090061B">
        <w:rPr>
          <w:rFonts w:ascii="Times New Roman" w:eastAsia="Times New Roman" w:hAnsi="Times New Roman" w:cs="Times New Roman"/>
          <w:b/>
          <w:color w:val="000000"/>
          <w:sz w:val="24"/>
          <w:szCs w:val="24"/>
        </w:rPr>
        <w:t>5 pav.</w:t>
      </w:r>
      <w:r w:rsidRPr="0090061B">
        <w:rPr>
          <w:rFonts w:ascii="Times New Roman" w:eastAsia="Times New Roman" w:hAnsi="Times New Roman" w:cs="Times New Roman"/>
          <w:b/>
          <w:color w:val="FF0000"/>
          <w:sz w:val="24"/>
          <w:szCs w:val="24"/>
        </w:rPr>
        <w:t xml:space="preserve"> </w:t>
      </w:r>
      <w:r w:rsidRPr="0090061B">
        <w:rPr>
          <w:rFonts w:ascii="Times New Roman" w:eastAsia="Times New Roman" w:hAnsi="Times New Roman" w:cs="Times New Roman"/>
          <w:b/>
          <w:sz w:val="24"/>
          <w:szCs w:val="24"/>
        </w:rPr>
        <w:t xml:space="preserve">Pamokos aspekto </w:t>
      </w:r>
      <w:r w:rsidR="00351089" w:rsidRPr="0090061B">
        <w:rPr>
          <w:rFonts w:ascii="Times New Roman" w:eastAsia="Times New Roman" w:hAnsi="Times New Roman" w:cs="Times New Roman"/>
          <w:b/>
          <w:sz w:val="24"/>
          <w:szCs w:val="24"/>
        </w:rPr>
        <w:t>„</w:t>
      </w:r>
      <w:r w:rsidRPr="0090061B">
        <w:rPr>
          <w:rFonts w:ascii="Times New Roman" w:eastAsia="Times New Roman" w:hAnsi="Times New Roman" w:cs="Times New Roman"/>
          <w:b/>
          <w:i/>
          <w:sz w:val="24"/>
          <w:szCs w:val="24"/>
        </w:rPr>
        <w:t>Vadovavimas kiekvieno mokinio ugdymuisi</w:t>
      </w:r>
      <w:r w:rsidRPr="0090061B">
        <w:rPr>
          <w:rFonts w:ascii="Times New Roman" w:eastAsia="Times New Roman" w:hAnsi="Times New Roman" w:cs="Times New Roman"/>
          <w:b/>
          <w:sz w:val="24"/>
          <w:szCs w:val="24"/>
        </w:rPr>
        <w:t>“ vertinimas pagal klases (</w:t>
      </w:r>
      <w:proofErr w:type="spellStart"/>
      <w:r w:rsidRPr="0090061B">
        <w:rPr>
          <w:rFonts w:ascii="Times New Roman" w:eastAsia="Times New Roman" w:hAnsi="Times New Roman" w:cs="Times New Roman"/>
          <w:b/>
          <w:sz w:val="24"/>
          <w:szCs w:val="24"/>
        </w:rPr>
        <w:t>max</w:t>
      </w:r>
      <w:proofErr w:type="spellEnd"/>
      <w:r w:rsidRPr="0090061B">
        <w:rPr>
          <w:rFonts w:ascii="Times New Roman" w:eastAsia="Times New Roman" w:hAnsi="Times New Roman" w:cs="Times New Roman"/>
          <w:b/>
          <w:sz w:val="24"/>
          <w:szCs w:val="24"/>
        </w:rPr>
        <w:t>.=4)</w:t>
      </w:r>
    </w:p>
    <w:p w14:paraId="580E818D" w14:textId="77777777" w:rsidR="00885896" w:rsidRPr="0090061B" w:rsidRDefault="000F3695" w:rsidP="003B4F28">
      <w:pPr>
        <w:spacing w:after="0" w:line="240" w:lineRule="auto"/>
        <w:jc w:val="center"/>
      </w:pPr>
      <w:r w:rsidRPr="0090061B">
        <w:rPr>
          <w:noProof/>
          <w:lang w:eastAsia="lt-LT"/>
        </w:rPr>
        <w:lastRenderedPageBreak/>
        <w:drawing>
          <wp:inline distT="0" distB="0" distL="0" distR="0" wp14:anchorId="4857525A" wp14:editId="58FF12E5">
            <wp:extent cx="3984251" cy="179133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CC898C" w14:textId="77777777" w:rsidR="00885896" w:rsidRPr="0090061B" w:rsidRDefault="000F3695" w:rsidP="003B4F28">
      <w:pPr>
        <w:tabs>
          <w:tab w:val="left" w:pos="2790"/>
        </w:tabs>
        <w:spacing w:after="0" w:line="240" w:lineRule="auto"/>
        <w:jc w:val="center"/>
        <w:rPr>
          <w:rFonts w:ascii="Times New Roman" w:eastAsia="Times New Roman" w:hAnsi="Times New Roman" w:cs="Times New Roman"/>
          <w:sz w:val="24"/>
          <w:szCs w:val="24"/>
        </w:rPr>
      </w:pPr>
      <w:r w:rsidRPr="0090061B">
        <w:rPr>
          <w:rFonts w:ascii="Times New Roman" w:eastAsia="Times New Roman" w:hAnsi="Times New Roman" w:cs="Times New Roman"/>
          <w:b/>
          <w:color w:val="000000"/>
          <w:sz w:val="24"/>
          <w:szCs w:val="24"/>
        </w:rPr>
        <w:t xml:space="preserve">6 pav. </w:t>
      </w:r>
      <w:r w:rsidRPr="0090061B">
        <w:rPr>
          <w:rFonts w:ascii="Times New Roman" w:eastAsia="Times New Roman" w:hAnsi="Times New Roman" w:cs="Times New Roman"/>
          <w:b/>
          <w:sz w:val="24"/>
          <w:szCs w:val="24"/>
        </w:rPr>
        <w:t>Pamokos aspekto ,,</w:t>
      </w:r>
      <w:r w:rsidRPr="0090061B">
        <w:rPr>
          <w:rFonts w:ascii="Times New Roman" w:eastAsia="Times New Roman" w:hAnsi="Times New Roman" w:cs="Times New Roman"/>
          <w:b/>
          <w:i/>
          <w:sz w:val="24"/>
          <w:szCs w:val="24"/>
        </w:rPr>
        <w:t>Vadovavimas kiekvieno mokinio ugdymuisi</w:t>
      </w:r>
      <w:r w:rsidRPr="0090061B">
        <w:rPr>
          <w:rFonts w:ascii="Times New Roman" w:eastAsia="Times New Roman" w:hAnsi="Times New Roman" w:cs="Times New Roman"/>
          <w:b/>
          <w:sz w:val="24"/>
          <w:szCs w:val="24"/>
        </w:rPr>
        <w:t>“ vertinimas pagal mokytojų kvalifikacinę kategoriją (</w:t>
      </w:r>
      <w:proofErr w:type="spellStart"/>
      <w:r w:rsidRPr="0090061B">
        <w:rPr>
          <w:rFonts w:ascii="Times New Roman" w:eastAsia="Times New Roman" w:hAnsi="Times New Roman" w:cs="Times New Roman"/>
          <w:b/>
          <w:sz w:val="24"/>
          <w:szCs w:val="24"/>
        </w:rPr>
        <w:t>max</w:t>
      </w:r>
      <w:proofErr w:type="spellEnd"/>
      <w:r w:rsidRPr="0090061B">
        <w:rPr>
          <w:rFonts w:ascii="Times New Roman" w:eastAsia="Times New Roman" w:hAnsi="Times New Roman" w:cs="Times New Roman"/>
          <w:b/>
          <w:sz w:val="24"/>
          <w:szCs w:val="24"/>
        </w:rPr>
        <w:t>.=4)</w:t>
      </w:r>
    </w:p>
    <w:p w14:paraId="14C5BDAB" w14:textId="77777777" w:rsidR="00885896" w:rsidRPr="0090061B" w:rsidRDefault="000F3695" w:rsidP="003B4F28">
      <w:pPr>
        <w:spacing w:after="0" w:line="240" w:lineRule="auto"/>
        <w:jc w:val="center"/>
      </w:pPr>
      <w:r w:rsidRPr="0090061B">
        <w:rPr>
          <w:noProof/>
          <w:lang w:eastAsia="lt-LT"/>
        </w:rPr>
        <w:drawing>
          <wp:inline distT="0" distB="0" distL="0" distR="0" wp14:anchorId="4C84D0FA" wp14:editId="1E51F558">
            <wp:extent cx="4224324" cy="203962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09FBB4" w14:textId="77777777" w:rsidR="00885896" w:rsidRPr="0090061B" w:rsidRDefault="00885896" w:rsidP="003B4F28">
      <w:pPr>
        <w:tabs>
          <w:tab w:val="left" w:pos="2790"/>
        </w:tabs>
        <w:spacing w:after="0" w:line="240" w:lineRule="auto"/>
        <w:jc w:val="center"/>
        <w:rPr>
          <w:rFonts w:ascii="Times New Roman" w:eastAsia="Times New Roman" w:hAnsi="Times New Roman" w:cs="Times New Roman"/>
          <w:b/>
          <w:color w:val="000000"/>
          <w:sz w:val="24"/>
          <w:szCs w:val="24"/>
        </w:rPr>
      </w:pPr>
    </w:p>
    <w:p w14:paraId="7709CCCE" w14:textId="0F49C84D" w:rsidR="00885896" w:rsidRPr="0090061B" w:rsidRDefault="000F3695" w:rsidP="003B4F28">
      <w:pPr>
        <w:tabs>
          <w:tab w:val="left" w:pos="2790"/>
        </w:tabs>
        <w:spacing w:after="0" w:line="240" w:lineRule="auto"/>
        <w:jc w:val="center"/>
        <w:rPr>
          <w:rFonts w:ascii="Times New Roman" w:eastAsia="Times New Roman" w:hAnsi="Times New Roman" w:cs="Times New Roman"/>
          <w:sz w:val="24"/>
          <w:szCs w:val="24"/>
        </w:rPr>
      </w:pPr>
      <w:r w:rsidRPr="0090061B">
        <w:rPr>
          <w:rFonts w:ascii="Times New Roman" w:eastAsia="Times New Roman" w:hAnsi="Times New Roman" w:cs="Times New Roman"/>
          <w:b/>
          <w:color w:val="000000"/>
          <w:sz w:val="24"/>
          <w:szCs w:val="24"/>
        </w:rPr>
        <w:t xml:space="preserve">7 pav. </w:t>
      </w:r>
      <w:r w:rsidRPr="0090061B">
        <w:rPr>
          <w:rFonts w:ascii="Times New Roman" w:eastAsia="Times New Roman" w:hAnsi="Times New Roman" w:cs="Times New Roman"/>
          <w:b/>
          <w:sz w:val="24"/>
          <w:szCs w:val="24"/>
        </w:rPr>
        <w:t xml:space="preserve">Pamokos aspekto </w:t>
      </w:r>
      <w:r w:rsidR="00351089" w:rsidRPr="0090061B">
        <w:rPr>
          <w:rFonts w:ascii="Times New Roman" w:eastAsia="Times New Roman" w:hAnsi="Times New Roman" w:cs="Times New Roman"/>
          <w:b/>
          <w:sz w:val="24"/>
          <w:szCs w:val="24"/>
        </w:rPr>
        <w:t>„</w:t>
      </w:r>
      <w:r w:rsidRPr="0090061B">
        <w:rPr>
          <w:rFonts w:ascii="Times New Roman" w:eastAsia="Times New Roman" w:hAnsi="Times New Roman" w:cs="Times New Roman"/>
          <w:b/>
          <w:i/>
          <w:sz w:val="24"/>
          <w:szCs w:val="24"/>
        </w:rPr>
        <w:t>Mokymosi patirtys</w:t>
      </w:r>
      <w:r w:rsidRPr="0090061B">
        <w:rPr>
          <w:rFonts w:ascii="Times New Roman" w:eastAsia="Times New Roman" w:hAnsi="Times New Roman" w:cs="Times New Roman"/>
          <w:b/>
          <w:sz w:val="24"/>
          <w:szCs w:val="24"/>
        </w:rPr>
        <w:t>“ vertinimas pagal klases (</w:t>
      </w:r>
      <w:proofErr w:type="spellStart"/>
      <w:r w:rsidRPr="0090061B">
        <w:rPr>
          <w:rFonts w:ascii="Times New Roman" w:eastAsia="Times New Roman" w:hAnsi="Times New Roman" w:cs="Times New Roman"/>
          <w:b/>
          <w:sz w:val="24"/>
          <w:szCs w:val="24"/>
        </w:rPr>
        <w:t>max</w:t>
      </w:r>
      <w:proofErr w:type="spellEnd"/>
      <w:r w:rsidRPr="0090061B">
        <w:rPr>
          <w:rFonts w:ascii="Times New Roman" w:eastAsia="Times New Roman" w:hAnsi="Times New Roman" w:cs="Times New Roman"/>
          <w:b/>
          <w:sz w:val="24"/>
          <w:szCs w:val="24"/>
        </w:rPr>
        <w:t>.=4)</w:t>
      </w:r>
    </w:p>
    <w:p w14:paraId="4E02DF51" w14:textId="77777777" w:rsidR="00885896" w:rsidRPr="0090061B" w:rsidRDefault="000F3695" w:rsidP="003B4F28">
      <w:pPr>
        <w:spacing w:after="0" w:line="240" w:lineRule="auto"/>
        <w:jc w:val="center"/>
      </w:pPr>
      <w:r w:rsidRPr="0090061B">
        <w:rPr>
          <w:noProof/>
          <w:lang w:eastAsia="lt-LT"/>
        </w:rPr>
        <w:drawing>
          <wp:inline distT="0" distB="0" distL="0" distR="0" wp14:anchorId="493DE15F" wp14:editId="65FBE063">
            <wp:extent cx="3951366" cy="202326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F3DFBC4" w14:textId="77777777" w:rsidR="00885896" w:rsidRPr="0090061B" w:rsidRDefault="00885896" w:rsidP="003B4F28">
      <w:pPr>
        <w:tabs>
          <w:tab w:val="left" w:pos="2790"/>
        </w:tabs>
        <w:spacing w:after="0" w:line="240" w:lineRule="auto"/>
        <w:rPr>
          <w:rFonts w:ascii="Times New Roman" w:eastAsia="Times New Roman" w:hAnsi="Times New Roman" w:cs="Times New Roman"/>
          <w:color w:val="FF0000"/>
          <w:sz w:val="24"/>
          <w:szCs w:val="24"/>
        </w:rPr>
      </w:pPr>
    </w:p>
    <w:p w14:paraId="67F08A22" w14:textId="1C95DE1C" w:rsidR="00885896" w:rsidRPr="0090061B" w:rsidRDefault="000F3695" w:rsidP="003B4F28">
      <w:pPr>
        <w:tabs>
          <w:tab w:val="left" w:pos="2790"/>
        </w:tabs>
        <w:spacing w:after="0" w:line="240" w:lineRule="auto"/>
        <w:jc w:val="center"/>
        <w:rPr>
          <w:rFonts w:ascii="Times New Roman" w:eastAsia="Times New Roman" w:hAnsi="Times New Roman" w:cs="Times New Roman"/>
          <w:sz w:val="24"/>
          <w:szCs w:val="24"/>
        </w:rPr>
      </w:pPr>
      <w:r w:rsidRPr="0090061B">
        <w:rPr>
          <w:rFonts w:ascii="Times New Roman" w:eastAsia="Times New Roman" w:hAnsi="Times New Roman" w:cs="Times New Roman"/>
          <w:b/>
          <w:color w:val="000000"/>
          <w:sz w:val="24"/>
          <w:szCs w:val="24"/>
        </w:rPr>
        <w:t xml:space="preserve">8 pav. </w:t>
      </w:r>
      <w:r w:rsidRPr="0090061B">
        <w:rPr>
          <w:rFonts w:ascii="Times New Roman" w:eastAsia="Times New Roman" w:hAnsi="Times New Roman" w:cs="Times New Roman"/>
          <w:b/>
          <w:sz w:val="24"/>
          <w:szCs w:val="24"/>
        </w:rPr>
        <w:t xml:space="preserve">Pamokos aspekto </w:t>
      </w:r>
      <w:r w:rsidR="00554F6B" w:rsidRPr="0090061B">
        <w:rPr>
          <w:rFonts w:ascii="Times New Roman" w:eastAsia="Times New Roman" w:hAnsi="Times New Roman" w:cs="Times New Roman"/>
          <w:b/>
          <w:sz w:val="24"/>
          <w:szCs w:val="24"/>
        </w:rPr>
        <w:t>„</w:t>
      </w:r>
      <w:r w:rsidRPr="0090061B">
        <w:rPr>
          <w:rFonts w:ascii="Times New Roman" w:eastAsia="Times New Roman" w:hAnsi="Times New Roman" w:cs="Times New Roman"/>
          <w:b/>
          <w:i/>
          <w:sz w:val="24"/>
          <w:szCs w:val="24"/>
        </w:rPr>
        <w:t>Mokymosi patirtys</w:t>
      </w:r>
      <w:r w:rsidRPr="0090061B">
        <w:rPr>
          <w:rFonts w:ascii="Times New Roman" w:eastAsia="Times New Roman" w:hAnsi="Times New Roman" w:cs="Times New Roman"/>
          <w:b/>
          <w:sz w:val="24"/>
          <w:szCs w:val="24"/>
        </w:rPr>
        <w:t>“ vertinimas pagal mokytojų kvalifikacinę kategoriją (</w:t>
      </w:r>
      <w:proofErr w:type="spellStart"/>
      <w:r w:rsidRPr="0090061B">
        <w:rPr>
          <w:rFonts w:ascii="Times New Roman" w:eastAsia="Times New Roman" w:hAnsi="Times New Roman" w:cs="Times New Roman"/>
          <w:b/>
          <w:sz w:val="24"/>
          <w:szCs w:val="24"/>
        </w:rPr>
        <w:t>max</w:t>
      </w:r>
      <w:proofErr w:type="spellEnd"/>
      <w:r w:rsidRPr="0090061B">
        <w:rPr>
          <w:rFonts w:ascii="Times New Roman" w:eastAsia="Times New Roman" w:hAnsi="Times New Roman" w:cs="Times New Roman"/>
          <w:b/>
          <w:sz w:val="24"/>
          <w:szCs w:val="24"/>
        </w:rPr>
        <w:t>.=4)</w:t>
      </w:r>
    </w:p>
    <w:p w14:paraId="11F024D4" w14:textId="77777777" w:rsidR="00885896" w:rsidRPr="0090061B" w:rsidRDefault="000F3695" w:rsidP="003B4F28">
      <w:pPr>
        <w:spacing w:after="0" w:line="240" w:lineRule="auto"/>
        <w:jc w:val="center"/>
      </w:pPr>
      <w:r w:rsidRPr="0090061B">
        <w:rPr>
          <w:noProof/>
          <w:lang w:eastAsia="lt-LT"/>
        </w:rPr>
        <w:lastRenderedPageBreak/>
        <w:drawing>
          <wp:inline distT="0" distB="0" distL="0" distR="0" wp14:anchorId="0ADC1EDE" wp14:editId="3998E984">
            <wp:extent cx="4224445" cy="1886585"/>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C190C3" w14:textId="77777777" w:rsidR="00885896" w:rsidRPr="0090061B" w:rsidRDefault="00885896" w:rsidP="003B4F28">
      <w:pPr>
        <w:spacing w:after="0" w:line="240" w:lineRule="auto"/>
        <w:jc w:val="both"/>
        <w:rPr>
          <w:rFonts w:ascii="Times New Roman" w:eastAsia="Times New Roman" w:hAnsi="Times New Roman" w:cs="Times New Roman"/>
          <w:b/>
          <w:color w:val="000000"/>
          <w:sz w:val="24"/>
          <w:szCs w:val="24"/>
        </w:rPr>
      </w:pPr>
    </w:p>
    <w:p w14:paraId="50DB6813" w14:textId="77777777" w:rsidR="00885896" w:rsidRPr="0090061B" w:rsidRDefault="00885896" w:rsidP="003B4F28">
      <w:pPr>
        <w:spacing w:after="0" w:line="240" w:lineRule="auto"/>
        <w:jc w:val="both"/>
        <w:rPr>
          <w:rFonts w:ascii="Times New Roman" w:eastAsia="Times New Roman" w:hAnsi="Times New Roman" w:cs="Times New Roman"/>
          <w:b/>
          <w:color w:val="000000"/>
          <w:sz w:val="24"/>
          <w:szCs w:val="24"/>
        </w:rPr>
      </w:pPr>
    </w:p>
    <w:p w14:paraId="0C347593" w14:textId="77777777" w:rsidR="00885896" w:rsidRPr="0090061B" w:rsidRDefault="000F3695" w:rsidP="003B4F28">
      <w:pPr>
        <w:spacing w:after="0" w:line="240" w:lineRule="auto"/>
        <w:jc w:val="center"/>
      </w:pPr>
      <w:r w:rsidRPr="0090061B">
        <w:t>_____________________________________________________</w:t>
      </w:r>
    </w:p>
    <w:sectPr w:rsidR="00885896" w:rsidRPr="0090061B">
      <w:headerReference w:type="default" r:id="rId21"/>
      <w:pgSz w:w="12240" w:h="15840"/>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E486" w14:textId="77777777" w:rsidR="00DB2683" w:rsidRDefault="00DB2683">
      <w:pPr>
        <w:spacing w:after="0" w:line="240" w:lineRule="auto"/>
      </w:pPr>
      <w:r>
        <w:separator/>
      </w:r>
    </w:p>
  </w:endnote>
  <w:endnote w:type="continuationSeparator" w:id="0">
    <w:p w14:paraId="7888ED41" w14:textId="77777777" w:rsidR="00DB2683" w:rsidRDefault="00DB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8B37" w14:textId="77777777" w:rsidR="00DB2683" w:rsidRDefault="00DB2683">
      <w:pPr>
        <w:spacing w:after="0" w:line="240" w:lineRule="auto"/>
      </w:pPr>
      <w:r>
        <w:separator/>
      </w:r>
    </w:p>
  </w:footnote>
  <w:footnote w:type="continuationSeparator" w:id="0">
    <w:p w14:paraId="731CD54C" w14:textId="77777777" w:rsidR="00DB2683" w:rsidRDefault="00DB2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19F4" w14:textId="6F31D7C6" w:rsidR="00F57E85" w:rsidRDefault="00F57E85">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27</w:t>
    </w:r>
    <w:r>
      <w:rPr>
        <w:color w:val="000000"/>
      </w:rPr>
      <w:fldChar w:fldCharType="end"/>
    </w:r>
  </w:p>
  <w:p w14:paraId="4C426CD2" w14:textId="77777777" w:rsidR="00F57E85" w:rsidRDefault="00F57E8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0DD"/>
    <w:multiLevelType w:val="multilevel"/>
    <w:tmpl w:val="2F68083C"/>
    <w:lvl w:ilvl="0">
      <w:start w:val="1"/>
      <w:numFmt w:val="bullet"/>
      <w:lvlText w:val="●"/>
      <w:lvlJc w:val="left"/>
      <w:pPr>
        <w:ind w:left="896" w:hanging="360"/>
      </w:pPr>
      <w:rPr>
        <w:rFonts w:ascii="Noto Sans Symbols" w:eastAsia="Noto Sans Symbols" w:hAnsi="Noto Sans Symbols" w:cs="Noto Sans Symbols"/>
      </w:rPr>
    </w:lvl>
    <w:lvl w:ilvl="1">
      <w:start w:val="1"/>
      <w:numFmt w:val="bullet"/>
      <w:lvlText w:val="o"/>
      <w:lvlJc w:val="left"/>
      <w:pPr>
        <w:ind w:left="1616" w:hanging="360"/>
      </w:pPr>
      <w:rPr>
        <w:rFonts w:ascii="Courier New" w:eastAsia="Courier New" w:hAnsi="Courier New" w:cs="Courier New"/>
      </w:rPr>
    </w:lvl>
    <w:lvl w:ilvl="2">
      <w:start w:val="1"/>
      <w:numFmt w:val="bullet"/>
      <w:lvlText w:val="▪"/>
      <w:lvlJc w:val="left"/>
      <w:pPr>
        <w:ind w:left="2336" w:hanging="360"/>
      </w:pPr>
      <w:rPr>
        <w:rFonts w:ascii="Noto Sans Symbols" w:eastAsia="Noto Sans Symbols" w:hAnsi="Noto Sans Symbols" w:cs="Noto Sans Symbols"/>
      </w:rPr>
    </w:lvl>
    <w:lvl w:ilvl="3">
      <w:start w:val="1"/>
      <w:numFmt w:val="bullet"/>
      <w:lvlText w:val="●"/>
      <w:lvlJc w:val="left"/>
      <w:pPr>
        <w:ind w:left="3056" w:hanging="360"/>
      </w:pPr>
      <w:rPr>
        <w:rFonts w:ascii="Noto Sans Symbols" w:eastAsia="Noto Sans Symbols" w:hAnsi="Noto Sans Symbols" w:cs="Noto Sans Symbols"/>
      </w:rPr>
    </w:lvl>
    <w:lvl w:ilvl="4">
      <w:start w:val="1"/>
      <w:numFmt w:val="bullet"/>
      <w:lvlText w:val="o"/>
      <w:lvlJc w:val="left"/>
      <w:pPr>
        <w:ind w:left="3776" w:hanging="360"/>
      </w:pPr>
      <w:rPr>
        <w:rFonts w:ascii="Courier New" w:eastAsia="Courier New" w:hAnsi="Courier New" w:cs="Courier New"/>
      </w:rPr>
    </w:lvl>
    <w:lvl w:ilvl="5">
      <w:start w:val="1"/>
      <w:numFmt w:val="bullet"/>
      <w:lvlText w:val="▪"/>
      <w:lvlJc w:val="left"/>
      <w:pPr>
        <w:ind w:left="4496" w:hanging="360"/>
      </w:pPr>
      <w:rPr>
        <w:rFonts w:ascii="Noto Sans Symbols" w:eastAsia="Noto Sans Symbols" w:hAnsi="Noto Sans Symbols" w:cs="Noto Sans Symbols"/>
      </w:rPr>
    </w:lvl>
    <w:lvl w:ilvl="6">
      <w:start w:val="1"/>
      <w:numFmt w:val="bullet"/>
      <w:lvlText w:val="●"/>
      <w:lvlJc w:val="left"/>
      <w:pPr>
        <w:ind w:left="5216" w:hanging="360"/>
      </w:pPr>
      <w:rPr>
        <w:rFonts w:ascii="Noto Sans Symbols" w:eastAsia="Noto Sans Symbols" w:hAnsi="Noto Sans Symbols" w:cs="Noto Sans Symbols"/>
      </w:rPr>
    </w:lvl>
    <w:lvl w:ilvl="7">
      <w:start w:val="1"/>
      <w:numFmt w:val="bullet"/>
      <w:lvlText w:val="o"/>
      <w:lvlJc w:val="left"/>
      <w:pPr>
        <w:ind w:left="5936" w:hanging="360"/>
      </w:pPr>
      <w:rPr>
        <w:rFonts w:ascii="Courier New" w:eastAsia="Courier New" w:hAnsi="Courier New" w:cs="Courier New"/>
      </w:rPr>
    </w:lvl>
    <w:lvl w:ilvl="8">
      <w:start w:val="1"/>
      <w:numFmt w:val="bullet"/>
      <w:lvlText w:val="▪"/>
      <w:lvlJc w:val="left"/>
      <w:pPr>
        <w:ind w:left="6656" w:hanging="360"/>
      </w:pPr>
      <w:rPr>
        <w:rFonts w:ascii="Noto Sans Symbols" w:eastAsia="Noto Sans Symbols" w:hAnsi="Noto Sans Symbols" w:cs="Noto Sans Symbols"/>
      </w:rPr>
    </w:lvl>
  </w:abstractNum>
  <w:abstractNum w:abstractNumId="1" w15:restartNumberingAfterBreak="0">
    <w:nsid w:val="088B762C"/>
    <w:multiLevelType w:val="multilevel"/>
    <w:tmpl w:val="6952D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1C7A89"/>
    <w:multiLevelType w:val="multilevel"/>
    <w:tmpl w:val="3D88F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D712E0"/>
    <w:multiLevelType w:val="multilevel"/>
    <w:tmpl w:val="7B4C9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B328D8"/>
    <w:multiLevelType w:val="multilevel"/>
    <w:tmpl w:val="34BC7F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22259AC"/>
    <w:multiLevelType w:val="multilevel"/>
    <w:tmpl w:val="C8AA98DE"/>
    <w:lvl w:ilvl="0">
      <w:start w:val="201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8A0912"/>
    <w:multiLevelType w:val="multilevel"/>
    <w:tmpl w:val="53A2C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085102"/>
    <w:multiLevelType w:val="multilevel"/>
    <w:tmpl w:val="F77CE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E516EC"/>
    <w:multiLevelType w:val="multilevel"/>
    <w:tmpl w:val="129E7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9E3336F"/>
    <w:multiLevelType w:val="multilevel"/>
    <w:tmpl w:val="AC28E714"/>
    <w:lvl w:ilvl="0">
      <w:start w:val="1"/>
      <w:numFmt w:val="bullet"/>
      <w:lvlText w:val="●"/>
      <w:lvlJc w:val="left"/>
      <w:pPr>
        <w:ind w:left="896" w:hanging="360"/>
      </w:pPr>
      <w:rPr>
        <w:rFonts w:ascii="Noto Sans Symbols" w:eastAsia="Noto Sans Symbols" w:hAnsi="Noto Sans Symbols" w:cs="Noto Sans Symbols"/>
      </w:rPr>
    </w:lvl>
    <w:lvl w:ilvl="1">
      <w:start w:val="1"/>
      <w:numFmt w:val="bullet"/>
      <w:lvlText w:val="o"/>
      <w:lvlJc w:val="left"/>
      <w:pPr>
        <w:ind w:left="1616" w:hanging="360"/>
      </w:pPr>
      <w:rPr>
        <w:rFonts w:ascii="Courier New" w:eastAsia="Courier New" w:hAnsi="Courier New" w:cs="Courier New"/>
      </w:rPr>
    </w:lvl>
    <w:lvl w:ilvl="2">
      <w:start w:val="1"/>
      <w:numFmt w:val="bullet"/>
      <w:lvlText w:val="▪"/>
      <w:lvlJc w:val="left"/>
      <w:pPr>
        <w:ind w:left="2336" w:hanging="360"/>
      </w:pPr>
      <w:rPr>
        <w:rFonts w:ascii="Noto Sans Symbols" w:eastAsia="Noto Sans Symbols" w:hAnsi="Noto Sans Symbols" w:cs="Noto Sans Symbols"/>
      </w:rPr>
    </w:lvl>
    <w:lvl w:ilvl="3">
      <w:start w:val="1"/>
      <w:numFmt w:val="bullet"/>
      <w:lvlText w:val="●"/>
      <w:lvlJc w:val="left"/>
      <w:pPr>
        <w:ind w:left="3056" w:hanging="360"/>
      </w:pPr>
      <w:rPr>
        <w:rFonts w:ascii="Noto Sans Symbols" w:eastAsia="Noto Sans Symbols" w:hAnsi="Noto Sans Symbols" w:cs="Noto Sans Symbols"/>
      </w:rPr>
    </w:lvl>
    <w:lvl w:ilvl="4">
      <w:start w:val="1"/>
      <w:numFmt w:val="bullet"/>
      <w:lvlText w:val="o"/>
      <w:lvlJc w:val="left"/>
      <w:pPr>
        <w:ind w:left="3776" w:hanging="360"/>
      </w:pPr>
      <w:rPr>
        <w:rFonts w:ascii="Courier New" w:eastAsia="Courier New" w:hAnsi="Courier New" w:cs="Courier New"/>
      </w:rPr>
    </w:lvl>
    <w:lvl w:ilvl="5">
      <w:start w:val="1"/>
      <w:numFmt w:val="bullet"/>
      <w:lvlText w:val="▪"/>
      <w:lvlJc w:val="left"/>
      <w:pPr>
        <w:ind w:left="4496" w:hanging="360"/>
      </w:pPr>
      <w:rPr>
        <w:rFonts w:ascii="Noto Sans Symbols" w:eastAsia="Noto Sans Symbols" w:hAnsi="Noto Sans Symbols" w:cs="Noto Sans Symbols"/>
      </w:rPr>
    </w:lvl>
    <w:lvl w:ilvl="6">
      <w:start w:val="1"/>
      <w:numFmt w:val="bullet"/>
      <w:lvlText w:val="●"/>
      <w:lvlJc w:val="left"/>
      <w:pPr>
        <w:ind w:left="5216" w:hanging="360"/>
      </w:pPr>
      <w:rPr>
        <w:rFonts w:ascii="Noto Sans Symbols" w:eastAsia="Noto Sans Symbols" w:hAnsi="Noto Sans Symbols" w:cs="Noto Sans Symbols"/>
      </w:rPr>
    </w:lvl>
    <w:lvl w:ilvl="7">
      <w:start w:val="1"/>
      <w:numFmt w:val="bullet"/>
      <w:lvlText w:val="o"/>
      <w:lvlJc w:val="left"/>
      <w:pPr>
        <w:ind w:left="5936" w:hanging="360"/>
      </w:pPr>
      <w:rPr>
        <w:rFonts w:ascii="Courier New" w:eastAsia="Courier New" w:hAnsi="Courier New" w:cs="Courier New"/>
      </w:rPr>
    </w:lvl>
    <w:lvl w:ilvl="8">
      <w:start w:val="1"/>
      <w:numFmt w:val="bullet"/>
      <w:lvlText w:val="▪"/>
      <w:lvlJc w:val="left"/>
      <w:pPr>
        <w:ind w:left="6656" w:hanging="360"/>
      </w:pPr>
      <w:rPr>
        <w:rFonts w:ascii="Noto Sans Symbols" w:eastAsia="Noto Sans Symbols" w:hAnsi="Noto Sans Symbols" w:cs="Noto Sans Symbols"/>
      </w:rPr>
    </w:lvl>
  </w:abstractNum>
  <w:abstractNum w:abstractNumId="10" w15:restartNumberingAfterBreak="0">
    <w:nsid w:val="5CC23E76"/>
    <w:multiLevelType w:val="multilevel"/>
    <w:tmpl w:val="FE72F710"/>
    <w:lvl w:ilvl="0">
      <w:start w:val="1"/>
      <w:numFmt w:val="decimal"/>
      <w:lvlText w:val="%1."/>
      <w:lvlJc w:val="left"/>
      <w:pPr>
        <w:ind w:left="1211" w:hanging="360"/>
      </w:pPr>
      <w:rPr>
        <w:rFonts w:ascii="Times New Roman" w:eastAsia="Times New Roman" w:hAnsi="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5DA53DCB"/>
    <w:multiLevelType w:val="multilevel"/>
    <w:tmpl w:val="932CA1F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A37041"/>
    <w:multiLevelType w:val="multilevel"/>
    <w:tmpl w:val="68BEE318"/>
    <w:lvl w:ilvl="0">
      <w:start w:val="1"/>
      <w:numFmt w:val="decimal"/>
      <w:lvlText w:val="%1."/>
      <w:lvlJc w:val="left"/>
      <w:pPr>
        <w:ind w:left="536" w:hanging="360"/>
      </w:pPr>
    </w:lvl>
    <w:lvl w:ilvl="1">
      <w:start w:val="1"/>
      <w:numFmt w:val="lowerLetter"/>
      <w:lvlText w:val="%2."/>
      <w:lvlJc w:val="left"/>
      <w:pPr>
        <w:ind w:left="1256" w:hanging="360"/>
      </w:pPr>
    </w:lvl>
    <w:lvl w:ilvl="2">
      <w:start w:val="1"/>
      <w:numFmt w:val="lowerRoman"/>
      <w:lvlText w:val="%3."/>
      <w:lvlJc w:val="right"/>
      <w:pPr>
        <w:ind w:left="1976" w:hanging="180"/>
      </w:pPr>
    </w:lvl>
    <w:lvl w:ilvl="3">
      <w:start w:val="1"/>
      <w:numFmt w:val="decimal"/>
      <w:lvlText w:val="%4."/>
      <w:lvlJc w:val="left"/>
      <w:pPr>
        <w:ind w:left="2696" w:hanging="360"/>
      </w:pPr>
    </w:lvl>
    <w:lvl w:ilvl="4">
      <w:start w:val="1"/>
      <w:numFmt w:val="lowerLetter"/>
      <w:lvlText w:val="%5."/>
      <w:lvlJc w:val="left"/>
      <w:pPr>
        <w:ind w:left="3416" w:hanging="360"/>
      </w:pPr>
    </w:lvl>
    <w:lvl w:ilvl="5">
      <w:start w:val="1"/>
      <w:numFmt w:val="lowerRoman"/>
      <w:lvlText w:val="%6."/>
      <w:lvlJc w:val="right"/>
      <w:pPr>
        <w:ind w:left="4136" w:hanging="180"/>
      </w:pPr>
    </w:lvl>
    <w:lvl w:ilvl="6">
      <w:start w:val="1"/>
      <w:numFmt w:val="decimal"/>
      <w:lvlText w:val="%7."/>
      <w:lvlJc w:val="left"/>
      <w:pPr>
        <w:ind w:left="4856" w:hanging="360"/>
      </w:pPr>
    </w:lvl>
    <w:lvl w:ilvl="7">
      <w:start w:val="1"/>
      <w:numFmt w:val="lowerLetter"/>
      <w:lvlText w:val="%8."/>
      <w:lvlJc w:val="left"/>
      <w:pPr>
        <w:ind w:left="5576" w:hanging="360"/>
      </w:pPr>
    </w:lvl>
    <w:lvl w:ilvl="8">
      <w:start w:val="1"/>
      <w:numFmt w:val="lowerRoman"/>
      <w:lvlText w:val="%9."/>
      <w:lvlJc w:val="right"/>
      <w:pPr>
        <w:ind w:left="6296" w:hanging="180"/>
      </w:pPr>
    </w:lvl>
  </w:abstractNum>
  <w:abstractNum w:abstractNumId="13" w15:restartNumberingAfterBreak="0">
    <w:nsid w:val="61C50F7D"/>
    <w:multiLevelType w:val="multilevel"/>
    <w:tmpl w:val="A600EF9C"/>
    <w:lvl w:ilvl="0">
      <w:start w:val="2016"/>
      <w:numFmt w:val="bullet"/>
      <w:lvlText w:val="-"/>
      <w:lvlJc w:val="left"/>
      <w:pPr>
        <w:ind w:left="785" w:hanging="360"/>
      </w:pPr>
      <w:rPr>
        <w:rFonts w:ascii="Times New Roman" w:eastAsia="Times New Roman" w:hAnsi="Times New Roman" w:cs="Times New Roman"/>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4" w15:restartNumberingAfterBreak="0">
    <w:nsid w:val="621F0131"/>
    <w:multiLevelType w:val="multilevel"/>
    <w:tmpl w:val="E746F864"/>
    <w:lvl w:ilvl="0">
      <w:start w:val="1"/>
      <w:numFmt w:val="bullet"/>
      <w:lvlText w:val="●"/>
      <w:lvlJc w:val="left"/>
      <w:pPr>
        <w:ind w:left="896" w:hanging="360"/>
      </w:pPr>
      <w:rPr>
        <w:rFonts w:ascii="Noto Sans Symbols" w:eastAsia="Noto Sans Symbols" w:hAnsi="Noto Sans Symbols" w:cs="Noto Sans Symbols"/>
      </w:rPr>
    </w:lvl>
    <w:lvl w:ilvl="1">
      <w:start w:val="1"/>
      <w:numFmt w:val="bullet"/>
      <w:lvlText w:val="o"/>
      <w:lvlJc w:val="left"/>
      <w:pPr>
        <w:ind w:left="1616" w:hanging="360"/>
      </w:pPr>
      <w:rPr>
        <w:rFonts w:ascii="Courier New" w:eastAsia="Courier New" w:hAnsi="Courier New" w:cs="Courier New"/>
      </w:rPr>
    </w:lvl>
    <w:lvl w:ilvl="2">
      <w:start w:val="1"/>
      <w:numFmt w:val="bullet"/>
      <w:lvlText w:val="▪"/>
      <w:lvlJc w:val="left"/>
      <w:pPr>
        <w:ind w:left="2336" w:hanging="360"/>
      </w:pPr>
      <w:rPr>
        <w:rFonts w:ascii="Noto Sans Symbols" w:eastAsia="Noto Sans Symbols" w:hAnsi="Noto Sans Symbols" w:cs="Noto Sans Symbols"/>
      </w:rPr>
    </w:lvl>
    <w:lvl w:ilvl="3">
      <w:start w:val="1"/>
      <w:numFmt w:val="bullet"/>
      <w:lvlText w:val="●"/>
      <w:lvlJc w:val="left"/>
      <w:pPr>
        <w:ind w:left="3056" w:hanging="360"/>
      </w:pPr>
      <w:rPr>
        <w:rFonts w:ascii="Noto Sans Symbols" w:eastAsia="Noto Sans Symbols" w:hAnsi="Noto Sans Symbols" w:cs="Noto Sans Symbols"/>
      </w:rPr>
    </w:lvl>
    <w:lvl w:ilvl="4">
      <w:start w:val="1"/>
      <w:numFmt w:val="bullet"/>
      <w:lvlText w:val="o"/>
      <w:lvlJc w:val="left"/>
      <w:pPr>
        <w:ind w:left="3776" w:hanging="360"/>
      </w:pPr>
      <w:rPr>
        <w:rFonts w:ascii="Courier New" w:eastAsia="Courier New" w:hAnsi="Courier New" w:cs="Courier New"/>
      </w:rPr>
    </w:lvl>
    <w:lvl w:ilvl="5">
      <w:start w:val="1"/>
      <w:numFmt w:val="bullet"/>
      <w:lvlText w:val="▪"/>
      <w:lvlJc w:val="left"/>
      <w:pPr>
        <w:ind w:left="4496" w:hanging="360"/>
      </w:pPr>
      <w:rPr>
        <w:rFonts w:ascii="Noto Sans Symbols" w:eastAsia="Noto Sans Symbols" w:hAnsi="Noto Sans Symbols" w:cs="Noto Sans Symbols"/>
      </w:rPr>
    </w:lvl>
    <w:lvl w:ilvl="6">
      <w:start w:val="1"/>
      <w:numFmt w:val="bullet"/>
      <w:lvlText w:val="●"/>
      <w:lvlJc w:val="left"/>
      <w:pPr>
        <w:ind w:left="5216" w:hanging="360"/>
      </w:pPr>
      <w:rPr>
        <w:rFonts w:ascii="Noto Sans Symbols" w:eastAsia="Noto Sans Symbols" w:hAnsi="Noto Sans Symbols" w:cs="Noto Sans Symbols"/>
      </w:rPr>
    </w:lvl>
    <w:lvl w:ilvl="7">
      <w:start w:val="1"/>
      <w:numFmt w:val="bullet"/>
      <w:lvlText w:val="o"/>
      <w:lvlJc w:val="left"/>
      <w:pPr>
        <w:ind w:left="5936" w:hanging="360"/>
      </w:pPr>
      <w:rPr>
        <w:rFonts w:ascii="Courier New" w:eastAsia="Courier New" w:hAnsi="Courier New" w:cs="Courier New"/>
      </w:rPr>
    </w:lvl>
    <w:lvl w:ilvl="8">
      <w:start w:val="1"/>
      <w:numFmt w:val="bullet"/>
      <w:lvlText w:val="▪"/>
      <w:lvlJc w:val="left"/>
      <w:pPr>
        <w:ind w:left="6656" w:hanging="360"/>
      </w:pPr>
      <w:rPr>
        <w:rFonts w:ascii="Noto Sans Symbols" w:eastAsia="Noto Sans Symbols" w:hAnsi="Noto Sans Symbols" w:cs="Noto Sans Symbols"/>
      </w:rPr>
    </w:lvl>
  </w:abstractNum>
  <w:abstractNum w:abstractNumId="15" w15:restartNumberingAfterBreak="0">
    <w:nsid w:val="69D8475E"/>
    <w:multiLevelType w:val="multilevel"/>
    <w:tmpl w:val="3384D598"/>
    <w:lvl w:ilvl="0">
      <w:start w:val="1"/>
      <w:numFmt w:val="bullet"/>
      <w:lvlText w:val="●"/>
      <w:lvlJc w:val="left"/>
      <w:pPr>
        <w:ind w:left="896" w:hanging="360"/>
      </w:pPr>
      <w:rPr>
        <w:rFonts w:ascii="Noto Sans Symbols" w:eastAsia="Noto Sans Symbols" w:hAnsi="Noto Sans Symbols" w:cs="Noto Sans Symbols"/>
        <w:color w:val="000000"/>
      </w:rPr>
    </w:lvl>
    <w:lvl w:ilvl="1">
      <w:start w:val="1"/>
      <w:numFmt w:val="bullet"/>
      <w:lvlText w:val="o"/>
      <w:lvlJc w:val="left"/>
      <w:pPr>
        <w:ind w:left="1616" w:hanging="360"/>
      </w:pPr>
      <w:rPr>
        <w:rFonts w:ascii="Courier New" w:eastAsia="Courier New" w:hAnsi="Courier New" w:cs="Courier New"/>
      </w:rPr>
    </w:lvl>
    <w:lvl w:ilvl="2">
      <w:start w:val="1"/>
      <w:numFmt w:val="bullet"/>
      <w:lvlText w:val="▪"/>
      <w:lvlJc w:val="left"/>
      <w:pPr>
        <w:ind w:left="2336" w:hanging="360"/>
      </w:pPr>
      <w:rPr>
        <w:rFonts w:ascii="Noto Sans Symbols" w:eastAsia="Noto Sans Symbols" w:hAnsi="Noto Sans Symbols" w:cs="Noto Sans Symbols"/>
      </w:rPr>
    </w:lvl>
    <w:lvl w:ilvl="3">
      <w:start w:val="1"/>
      <w:numFmt w:val="bullet"/>
      <w:lvlText w:val="●"/>
      <w:lvlJc w:val="left"/>
      <w:pPr>
        <w:ind w:left="3056" w:hanging="360"/>
      </w:pPr>
      <w:rPr>
        <w:rFonts w:ascii="Noto Sans Symbols" w:eastAsia="Noto Sans Symbols" w:hAnsi="Noto Sans Symbols" w:cs="Noto Sans Symbols"/>
      </w:rPr>
    </w:lvl>
    <w:lvl w:ilvl="4">
      <w:start w:val="1"/>
      <w:numFmt w:val="bullet"/>
      <w:lvlText w:val="o"/>
      <w:lvlJc w:val="left"/>
      <w:pPr>
        <w:ind w:left="3776" w:hanging="360"/>
      </w:pPr>
      <w:rPr>
        <w:rFonts w:ascii="Courier New" w:eastAsia="Courier New" w:hAnsi="Courier New" w:cs="Courier New"/>
      </w:rPr>
    </w:lvl>
    <w:lvl w:ilvl="5">
      <w:start w:val="1"/>
      <w:numFmt w:val="bullet"/>
      <w:lvlText w:val="▪"/>
      <w:lvlJc w:val="left"/>
      <w:pPr>
        <w:ind w:left="4496" w:hanging="360"/>
      </w:pPr>
      <w:rPr>
        <w:rFonts w:ascii="Noto Sans Symbols" w:eastAsia="Noto Sans Symbols" w:hAnsi="Noto Sans Symbols" w:cs="Noto Sans Symbols"/>
      </w:rPr>
    </w:lvl>
    <w:lvl w:ilvl="6">
      <w:start w:val="1"/>
      <w:numFmt w:val="bullet"/>
      <w:lvlText w:val="●"/>
      <w:lvlJc w:val="left"/>
      <w:pPr>
        <w:ind w:left="5216" w:hanging="360"/>
      </w:pPr>
      <w:rPr>
        <w:rFonts w:ascii="Noto Sans Symbols" w:eastAsia="Noto Sans Symbols" w:hAnsi="Noto Sans Symbols" w:cs="Noto Sans Symbols"/>
      </w:rPr>
    </w:lvl>
    <w:lvl w:ilvl="7">
      <w:start w:val="1"/>
      <w:numFmt w:val="bullet"/>
      <w:lvlText w:val="o"/>
      <w:lvlJc w:val="left"/>
      <w:pPr>
        <w:ind w:left="5936" w:hanging="360"/>
      </w:pPr>
      <w:rPr>
        <w:rFonts w:ascii="Courier New" w:eastAsia="Courier New" w:hAnsi="Courier New" w:cs="Courier New"/>
      </w:rPr>
    </w:lvl>
    <w:lvl w:ilvl="8">
      <w:start w:val="1"/>
      <w:numFmt w:val="bullet"/>
      <w:lvlText w:val="▪"/>
      <w:lvlJc w:val="left"/>
      <w:pPr>
        <w:ind w:left="6656" w:hanging="360"/>
      </w:pPr>
      <w:rPr>
        <w:rFonts w:ascii="Noto Sans Symbols" w:eastAsia="Noto Sans Symbols" w:hAnsi="Noto Sans Symbols" w:cs="Noto Sans Symbols"/>
      </w:rPr>
    </w:lvl>
  </w:abstractNum>
  <w:abstractNum w:abstractNumId="16" w15:restartNumberingAfterBreak="0">
    <w:nsid w:val="6F8C0CDD"/>
    <w:multiLevelType w:val="multilevel"/>
    <w:tmpl w:val="37CE4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F9718B"/>
    <w:multiLevelType w:val="multilevel"/>
    <w:tmpl w:val="61B0F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8E36935"/>
    <w:multiLevelType w:val="multilevel"/>
    <w:tmpl w:val="E5F6C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353FE6"/>
    <w:multiLevelType w:val="multilevel"/>
    <w:tmpl w:val="30FEE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8"/>
  </w:num>
  <w:num w:numId="3">
    <w:abstractNumId w:val="10"/>
  </w:num>
  <w:num w:numId="4">
    <w:abstractNumId w:val="16"/>
  </w:num>
  <w:num w:numId="5">
    <w:abstractNumId w:val="1"/>
  </w:num>
  <w:num w:numId="6">
    <w:abstractNumId w:val="2"/>
  </w:num>
  <w:num w:numId="7">
    <w:abstractNumId w:val="12"/>
  </w:num>
  <w:num w:numId="8">
    <w:abstractNumId w:val="14"/>
  </w:num>
  <w:num w:numId="9">
    <w:abstractNumId w:val="9"/>
  </w:num>
  <w:num w:numId="10">
    <w:abstractNumId w:val="5"/>
  </w:num>
  <w:num w:numId="11">
    <w:abstractNumId w:val="0"/>
  </w:num>
  <w:num w:numId="12">
    <w:abstractNumId w:val="3"/>
  </w:num>
  <w:num w:numId="13">
    <w:abstractNumId w:val="7"/>
  </w:num>
  <w:num w:numId="14">
    <w:abstractNumId w:val="19"/>
  </w:num>
  <w:num w:numId="15">
    <w:abstractNumId w:val="17"/>
  </w:num>
  <w:num w:numId="16">
    <w:abstractNumId w:val="15"/>
  </w:num>
  <w:num w:numId="17">
    <w:abstractNumId w:val="13"/>
  </w:num>
  <w:num w:numId="18">
    <w:abstractNumId w:val="8"/>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896"/>
    <w:rsid w:val="000154C8"/>
    <w:rsid w:val="00016443"/>
    <w:rsid w:val="00020438"/>
    <w:rsid w:val="0003533B"/>
    <w:rsid w:val="00051802"/>
    <w:rsid w:val="000813DB"/>
    <w:rsid w:val="00094750"/>
    <w:rsid w:val="0009604F"/>
    <w:rsid w:val="000A1064"/>
    <w:rsid w:val="000C7C66"/>
    <w:rsid w:val="000D1CB1"/>
    <w:rsid w:val="000F3695"/>
    <w:rsid w:val="001201E7"/>
    <w:rsid w:val="001213FD"/>
    <w:rsid w:val="001269E5"/>
    <w:rsid w:val="001429CF"/>
    <w:rsid w:val="00156FD5"/>
    <w:rsid w:val="00206843"/>
    <w:rsid w:val="00220815"/>
    <w:rsid w:val="00255CEC"/>
    <w:rsid w:val="00265970"/>
    <w:rsid w:val="00266553"/>
    <w:rsid w:val="002731C7"/>
    <w:rsid w:val="00273340"/>
    <w:rsid w:val="00276D39"/>
    <w:rsid w:val="003274DC"/>
    <w:rsid w:val="00351089"/>
    <w:rsid w:val="003B4F28"/>
    <w:rsid w:val="00414343"/>
    <w:rsid w:val="00437E64"/>
    <w:rsid w:val="004672AF"/>
    <w:rsid w:val="004A0757"/>
    <w:rsid w:val="004A7C59"/>
    <w:rsid w:val="004F13D1"/>
    <w:rsid w:val="0050307F"/>
    <w:rsid w:val="005302CA"/>
    <w:rsid w:val="00544459"/>
    <w:rsid w:val="005479D2"/>
    <w:rsid w:val="00550759"/>
    <w:rsid w:val="00554F6B"/>
    <w:rsid w:val="00584507"/>
    <w:rsid w:val="005C649D"/>
    <w:rsid w:val="005D4FB7"/>
    <w:rsid w:val="005D676A"/>
    <w:rsid w:val="00617B2B"/>
    <w:rsid w:val="006200F4"/>
    <w:rsid w:val="00624A09"/>
    <w:rsid w:val="00644073"/>
    <w:rsid w:val="00706D53"/>
    <w:rsid w:val="0071125F"/>
    <w:rsid w:val="00787224"/>
    <w:rsid w:val="007E67B7"/>
    <w:rsid w:val="00807322"/>
    <w:rsid w:val="00850AFB"/>
    <w:rsid w:val="00856DD2"/>
    <w:rsid w:val="00870108"/>
    <w:rsid w:val="00885896"/>
    <w:rsid w:val="008944FC"/>
    <w:rsid w:val="008B714D"/>
    <w:rsid w:val="0090061B"/>
    <w:rsid w:val="0092693E"/>
    <w:rsid w:val="00956DEB"/>
    <w:rsid w:val="00973D0E"/>
    <w:rsid w:val="009A3E35"/>
    <w:rsid w:val="00A04809"/>
    <w:rsid w:val="00A23D5D"/>
    <w:rsid w:val="00A47C0E"/>
    <w:rsid w:val="00AB297C"/>
    <w:rsid w:val="00AC6810"/>
    <w:rsid w:val="00AE48FC"/>
    <w:rsid w:val="00AE6969"/>
    <w:rsid w:val="00AE7544"/>
    <w:rsid w:val="00B80FB8"/>
    <w:rsid w:val="00B8701D"/>
    <w:rsid w:val="00BE46C2"/>
    <w:rsid w:val="00BE4F9F"/>
    <w:rsid w:val="00C27148"/>
    <w:rsid w:val="00C5125B"/>
    <w:rsid w:val="00C516A1"/>
    <w:rsid w:val="00CE5868"/>
    <w:rsid w:val="00D37E85"/>
    <w:rsid w:val="00D4455A"/>
    <w:rsid w:val="00D507EC"/>
    <w:rsid w:val="00D566C3"/>
    <w:rsid w:val="00D63BFC"/>
    <w:rsid w:val="00D70CE7"/>
    <w:rsid w:val="00DB2683"/>
    <w:rsid w:val="00DB52EF"/>
    <w:rsid w:val="00DD7B4D"/>
    <w:rsid w:val="00DF4F12"/>
    <w:rsid w:val="00DF7B9C"/>
    <w:rsid w:val="00E014DA"/>
    <w:rsid w:val="00E130FD"/>
    <w:rsid w:val="00E836B7"/>
    <w:rsid w:val="00E86118"/>
    <w:rsid w:val="00E9525B"/>
    <w:rsid w:val="00EB5882"/>
    <w:rsid w:val="00EC4AFE"/>
    <w:rsid w:val="00ED2439"/>
    <w:rsid w:val="00F51972"/>
    <w:rsid w:val="00F57E85"/>
    <w:rsid w:val="00F730A7"/>
    <w:rsid w:val="00F77F87"/>
    <w:rsid w:val="00F8500B"/>
    <w:rsid w:val="00FD456D"/>
    <w:rsid w:val="00FE2452"/>
    <w:rsid w:val="00FF5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FC3F"/>
  <w15:docId w15:val="{5B8BE42D-1AA6-48BE-A345-1EF3BDC9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891"/>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39"/>
    <w:rsid w:val="002B1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character" w:customStyle="1" w:styleId="textitem">
    <w:name w:val="textitem"/>
    <w:basedOn w:val="Numatytasispastraiposriftas"/>
    <w:rsid w:val="00773357"/>
  </w:style>
  <w:style w:type="paragraph" w:customStyle="1" w:styleId="Sraopastraipa1">
    <w:name w:val="Sąrašo pastraipa1"/>
    <w:basedOn w:val="prastasis"/>
    <w:uiPriority w:val="34"/>
    <w:qFormat/>
    <w:rsid w:val="0031123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Default">
    <w:name w:val="Default"/>
    <w:rsid w:val="00B02F99"/>
    <w:pPr>
      <w:autoSpaceDE w:val="0"/>
      <w:autoSpaceDN w:val="0"/>
      <w:adjustRightInd w:val="0"/>
      <w:spacing w:after="0" w:line="240" w:lineRule="auto"/>
    </w:pPr>
    <w:rPr>
      <w:rFonts w:ascii="Times New Roman" w:hAnsi="Times New Roman" w:cs="Times New Roman"/>
      <w:color w:val="000000"/>
      <w:sz w:val="24"/>
      <w:szCs w:val="24"/>
    </w:rPr>
  </w:style>
  <w:style w:type="paragraph" w:styleId="Paprastasistekstas">
    <w:name w:val="Plain Text"/>
    <w:basedOn w:val="prastasis"/>
    <w:link w:val="PaprastasistekstasDiagrama"/>
    <w:rsid w:val="00D651F4"/>
    <w:pPr>
      <w:spacing w:after="0" w:line="240" w:lineRule="auto"/>
    </w:pPr>
    <w:rPr>
      <w:rFonts w:ascii="Courier New" w:eastAsia="Times New Roman" w:hAnsi="Courier New" w:cs="Lucida Handwriting"/>
      <w:sz w:val="20"/>
      <w:szCs w:val="20"/>
      <w:lang w:val="en-GB"/>
    </w:rPr>
  </w:style>
  <w:style w:type="character" w:customStyle="1" w:styleId="PaprastasistekstasDiagrama">
    <w:name w:val="Paprastasis tekstas Diagrama"/>
    <w:basedOn w:val="Numatytasispastraiposriftas"/>
    <w:link w:val="Paprastasistekstas"/>
    <w:rsid w:val="00D651F4"/>
    <w:rPr>
      <w:rFonts w:ascii="Courier New" w:eastAsia="Times New Roman" w:hAnsi="Courier New" w:cs="Lucida Handwriting"/>
      <w:sz w:val="20"/>
      <w:szCs w:val="20"/>
      <w:lang w:val="en-GB" w:eastAsia="en-GB"/>
    </w:rPr>
  </w:style>
  <w:style w:type="paragraph" w:styleId="Betarp">
    <w:name w:val="No Spacing"/>
    <w:uiPriority w:val="1"/>
    <w:qFormat/>
    <w:rsid w:val="00D651F4"/>
    <w:pPr>
      <w:spacing w:after="0" w:line="240" w:lineRule="auto"/>
    </w:pPr>
  </w:style>
  <w:style w:type="paragraph" w:styleId="Pataisymai">
    <w:name w:val="Revision"/>
    <w:hidden/>
    <w:uiPriority w:val="99"/>
    <w:semiHidden/>
    <w:rsid w:val="002561EA"/>
    <w:pPr>
      <w:spacing w:after="0" w:line="240" w:lineRule="auto"/>
    </w:pPr>
  </w:style>
  <w:style w:type="character" w:styleId="Komentaronuoroda">
    <w:name w:val="annotation reference"/>
    <w:basedOn w:val="Numatytasispastraiposriftas"/>
    <w:uiPriority w:val="99"/>
    <w:semiHidden/>
    <w:unhideWhenUsed/>
    <w:rsid w:val="002561EA"/>
    <w:rPr>
      <w:sz w:val="16"/>
      <w:szCs w:val="16"/>
    </w:rPr>
  </w:style>
  <w:style w:type="paragraph" w:styleId="Komentarotekstas">
    <w:name w:val="annotation text"/>
    <w:basedOn w:val="prastasis"/>
    <w:link w:val="KomentarotekstasDiagrama"/>
    <w:uiPriority w:val="99"/>
    <w:semiHidden/>
    <w:unhideWhenUsed/>
    <w:rsid w:val="002561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61EA"/>
    <w:rPr>
      <w:sz w:val="20"/>
      <w:szCs w:val="20"/>
      <w:lang w:val="lt-LT"/>
    </w:rPr>
  </w:style>
  <w:style w:type="paragraph" w:styleId="Komentarotema">
    <w:name w:val="annotation subject"/>
    <w:basedOn w:val="Komentarotekstas"/>
    <w:next w:val="Komentarotekstas"/>
    <w:link w:val="KomentarotemaDiagrama"/>
    <w:uiPriority w:val="99"/>
    <w:semiHidden/>
    <w:unhideWhenUsed/>
    <w:rsid w:val="002561EA"/>
    <w:rPr>
      <w:b/>
      <w:bCs/>
    </w:rPr>
  </w:style>
  <w:style w:type="character" w:customStyle="1" w:styleId="KomentarotemaDiagrama">
    <w:name w:val="Komentaro tema Diagrama"/>
    <w:basedOn w:val="KomentarotekstasDiagrama"/>
    <w:link w:val="Komentarotema"/>
    <w:uiPriority w:val="99"/>
    <w:semiHidden/>
    <w:rsid w:val="002561EA"/>
    <w:rPr>
      <w:b/>
      <w:bCs/>
      <w:sz w:val="20"/>
      <w:szCs w:val="20"/>
      <w:lang w:val="lt-LT"/>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pPr>
      <w:spacing w:after="0" w:line="240" w:lineRule="auto"/>
    </w:pPr>
    <w:tblPr>
      <w:tblStyleRowBandSize w:val="1"/>
      <w:tblStyleColBandSize w:val="1"/>
    </w:tblPr>
  </w:style>
  <w:style w:type="table" w:customStyle="1" w:styleId="a2">
    <w:basedOn w:val="prastojilentel"/>
    <w:pPr>
      <w:spacing w:after="0" w:line="240" w:lineRule="auto"/>
    </w:pPr>
    <w:tblPr>
      <w:tblStyleRowBandSize w:val="1"/>
      <w:tblStyleColBandSize w:val="1"/>
    </w:tblPr>
  </w:style>
  <w:style w:type="table" w:customStyle="1" w:styleId="a3">
    <w:basedOn w:val="prastojilentel"/>
    <w:pPr>
      <w:spacing w:after="0" w:line="240" w:lineRule="auto"/>
    </w:pPr>
    <w:tblPr>
      <w:tblStyleRowBandSize w:val="1"/>
      <w:tblStyleColBandSize w:val="1"/>
    </w:tblPr>
  </w:style>
  <w:style w:type="table" w:customStyle="1" w:styleId="a4">
    <w:basedOn w:val="prastojilentel"/>
    <w:pPr>
      <w:spacing w:after="0" w:line="240" w:lineRule="auto"/>
    </w:pPr>
    <w:tblPr>
      <w:tblStyleRowBandSize w:val="1"/>
      <w:tblStyleColBandSize w:val="1"/>
    </w:tblPr>
  </w:style>
  <w:style w:type="table" w:customStyle="1" w:styleId="a5">
    <w:basedOn w:val="prastojilentel"/>
    <w:pPr>
      <w:spacing w:after="0" w:line="240" w:lineRule="auto"/>
    </w:pPr>
    <w:tblPr>
      <w:tblStyleRowBandSize w:val="1"/>
      <w:tblStyleColBandSize w:val="1"/>
    </w:tblPr>
  </w:style>
  <w:style w:type="character" w:styleId="Neapdorotaspaminjimas">
    <w:name w:val="Unresolved Mention"/>
    <w:basedOn w:val="Numatytasispastraiposriftas"/>
    <w:uiPriority w:val="99"/>
    <w:semiHidden/>
    <w:unhideWhenUsed/>
    <w:rsid w:val="002731C7"/>
    <w:rPr>
      <w:color w:val="605E5C"/>
      <w:shd w:val="clear" w:color="auto" w:fill="E1DFDD"/>
    </w:rPr>
  </w:style>
  <w:style w:type="character" w:styleId="Perirtashipersaitas">
    <w:name w:val="FollowedHyperlink"/>
    <w:basedOn w:val="Numatytasispastraiposriftas"/>
    <w:uiPriority w:val="99"/>
    <w:semiHidden/>
    <w:unhideWhenUsed/>
    <w:rsid w:val="002731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seskinespradine.vilnius.lm.lt/" TargetMode="Externa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D:/MANO%20AUDITAS/ISORES%20AUDITAS/IA%20LIETUVOS%20MOKYKLOSE/2021/Vilniaus%20&#352;e&#353;kin&#279;s%20pradin&#279;%20m-kla_10%2025-27/VERTINIMO%20ATASKAITA/grafika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D:/MANO%20AUDITAS/ISORES%20AUDITAS/IA%20LIETUVOS%20MOKYKLOSE/2021/Vilniaus%20&#352;e&#353;kin&#279;s%20pradin&#279;%20m-kla_10%2025-27/VERTINIMO%20ATASKAITA/grafika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D:/MANO%20AUDITAS/ISORES%20AUDITAS/IA%20LIETUVOS%20MOKYKLOSE/2021/Vilniaus%20&#352;e&#353;kin&#279;s%20pradin&#279;%20m-kla_10%2025-27/VERTINIMO%20ATASKAITA/grafika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D:/MANO%20AUDITAS/ISORES%20AUDITAS/IA%20LIETUVOS%20MOKYKLOSE/2021/Vilniaus%20&#352;e&#353;kin&#279;s%20pradin&#279;%20m-kla_10%2025-27/VERTINIMO%20ATASKAITA/grafika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Lapas1!$A$1:$E$1</c:f>
              <c:strCache>
                <c:ptCount val="5"/>
                <c:pt idx="0">
                  <c:v>Ugdymo(si) aplinkos</c:v>
                </c:pt>
                <c:pt idx="1">
                  <c:v>Vadovavimas kiekvieno mokinio ugdymuisi</c:v>
                </c:pt>
                <c:pt idx="2">
                  <c:v>Mokymosi patirtys</c:v>
                </c:pt>
                <c:pt idx="3">
                  <c:v>Vertinimas ugdant</c:v>
                </c:pt>
                <c:pt idx="4">
                  <c:v>Kiekvieno mokinio pažanga ir pasiekimai</c:v>
                </c:pt>
              </c:strCache>
            </c:strRef>
          </c:cat>
          <c:val>
            <c:numRef>
              <c:f>Lapas1!$A$2:$E$2</c:f>
              <c:numCache>
                <c:formatCode>0.00</c:formatCode>
                <c:ptCount val="5"/>
                <c:pt idx="0">
                  <c:v>3.1818181818181817</c:v>
                </c:pt>
                <c:pt idx="1">
                  <c:v>2.9090909090909092</c:v>
                </c:pt>
                <c:pt idx="2">
                  <c:v>2.8181818181818183</c:v>
                </c:pt>
                <c:pt idx="3">
                  <c:v>2.8181818181818183</c:v>
                </c:pt>
                <c:pt idx="4">
                  <c:v>2.606060606060606</c:v>
                </c:pt>
              </c:numCache>
            </c:numRef>
          </c:val>
          <c:extLst>
            <c:ext xmlns:c16="http://schemas.microsoft.com/office/drawing/2014/chart" uri="{C3380CC4-5D6E-409C-BE32-E72D297353CC}">
              <c16:uniqueId val="{00000000-4189-48B5-8011-4E018466C2B5}"/>
            </c:ext>
          </c:extLst>
        </c:ser>
        <c:dLbls>
          <c:showLegendKey val="0"/>
          <c:showVal val="0"/>
          <c:showCatName val="0"/>
          <c:showSerName val="0"/>
          <c:showPercent val="0"/>
          <c:showBubbleSize val="0"/>
        </c:dLbls>
        <c:gapWidth val="219"/>
        <c:overlap val="-27"/>
        <c:axId val="444076776"/>
        <c:axId val="444075600"/>
      </c:barChart>
      <c:catAx>
        <c:axId val="444076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075600"/>
        <c:crosses val="autoZero"/>
        <c:auto val="1"/>
        <c:lblAlgn val="ctr"/>
        <c:lblOffset val="100"/>
        <c:noMultiLvlLbl val="0"/>
      </c:catAx>
      <c:valAx>
        <c:axId val="444075600"/>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076776"/>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946870016913592"/>
          <c:y val="4.7337943911457243E-2"/>
          <c:w val="0.34740699403561848"/>
          <c:h val="0.79377891336125872"/>
        </c:manualLayout>
      </c:layout>
      <c:pieChart>
        <c:varyColors val="1"/>
        <c:ser>
          <c:idx val="0"/>
          <c:order val="0"/>
          <c:dPt>
            <c:idx val="0"/>
            <c:bubble3D val="0"/>
            <c:explosion val="4"/>
            <c:spPr>
              <a:solidFill>
                <a:schemeClr val="accent1"/>
              </a:solidFill>
              <a:ln w="19050">
                <a:solidFill>
                  <a:schemeClr val="lt1"/>
                </a:solidFill>
              </a:ln>
              <a:effectLst/>
            </c:spPr>
            <c:extLst>
              <c:ext xmlns:c16="http://schemas.microsoft.com/office/drawing/2014/chart" uri="{C3380CC4-5D6E-409C-BE32-E72D297353CC}">
                <c16:uniqueId val="{00000001-4DFB-492A-8196-F4131907821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DFB-492A-8196-F4131907821A}"/>
              </c:ext>
            </c:extLst>
          </c:dPt>
          <c:dPt>
            <c:idx val="2"/>
            <c:bubble3D val="0"/>
            <c:explosion val="4"/>
            <c:spPr>
              <a:solidFill>
                <a:schemeClr val="accent3"/>
              </a:solidFill>
              <a:ln w="19050">
                <a:solidFill>
                  <a:schemeClr val="lt1"/>
                </a:solidFill>
              </a:ln>
              <a:effectLst/>
            </c:spPr>
            <c:extLst>
              <c:ext xmlns:c16="http://schemas.microsoft.com/office/drawing/2014/chart" uri="{C3380CC4-5D6E-409C-BE32-E72D297353CC}">
                <c16:uniqueId val="{00000005-4DFB-492A-8196-F4131907821A}"/>
              </c:ext>
            </c:extLst>
          </c:dPt>
          <c:dLbls>
            <c:dLbl>
              <c:idx val="0"/>
              <c:layout>
                <c:manualLayout>
                  <c:x val="1.882495126454134E-2"/>
                  <c:y val="0.10637193361750216"/>
                </c:manualLayout>
              </c:layout>
              <c:tx>
                <c:rich>
                  <a:bodyPr/>
                  <a:lstStyle/>
                  <a:p>
                    <a:fld id="{567C9AA0-2CA9-43CE-A850-B107536501CE}" type="VALUE">
                      <a:rPr lang="en-US"/>
                      <a:pPr/>
                      <a:t>[REIKŠMĖ]</a:t>
                    </a:fld>
                    <a:r>
                      <a:rPr lang="en-US"/>
                      <a:t> pamokos, 24,2 %</a:t>
                    </a:r>
                  </a:p>
                </c:rich>
              </c:tx>
              <c:showLegendKey val="0"/>
              <c:showVal val="1"/>
              <c:showCatName val="0"/>
              <c:showSerName val="0"/>
              <c:showPercent val="0"/>
              <c:showBubbleSize val="0"/>
              <c:extLst>
                <c:ext xmlns:c15="http://schemas.microsoft.com/office/drawing/2012/chart" uri="{CE6537A1-D6FC-4f65-9D91-7224C49458BB}">
                  <c15:layout>
                    <c:manualLayout>
                      <c:w val="0.2114722222222222"/>
                      <c:h val="0.11560185185185186"/>
                    </c:manualLayout>
                  </c15:layout>
                  <c15:dlblFieldTable/>
                  <c15:showDataLabelsRange val="0"/>
                </c:ext>
                <c:ext xmlns:c16="http://schemas.microsoft.com/office/drawing/2014/chart" uri="{C3380CC4-5D6E-409C-BE32-E72D297353CC}">
                  <c16:uniqueId val="{00000001-4DFB-492A-8196-F4131907821A}"/>
                </c:ext>
              </c:extLst>
            </c:dLbl>
            <c:dLbl>
              <c:idx val="1"/>
              <c:layout>
                <c:manualLayout>
                  <c:x val="0.13300850195855793"/>
                  <c:y val="-0.17695849251292886"/>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0DFB70B8-F28C-4D1F-B01F-D82DA739D9AE}" type="VALUE">
                      <a:rPr lang="lt-LT"/>
                      <a:pPr>
                        <a:defRPr/>
                      </a:pPr>
                      <a:t>[REIKŠMĖ]</a:t>
                    </a:fld>
                    <a:r>
                      <a:rPr lang="lt-LT"/>
                      <a:t> pamokų,</a:t>
                    </a:r>
                    <a:r>
                      <a:rPr lang="lt-LT" baseline="0"/>
                      <a:t> 45,5 % </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21519444444444441"/>
                      <c:h val="7.4004811898512685E-2"/>
                    </c:manualLayout>
                  </c15:layout>
                  <c15:dlblFieldTable/>
                  <c15:showDataLabelsRange val="0"/>
                </c:ext>
                <c:ext xmlns:c16="http://schemas.microsoft.com/office/drawing/2014/chart" uri="{C3380CC4-5D6E-409C-BE32-E72D297353CC}">
                  <c16:uniqueId val="{00000003-4DFB-492A-8196-F4131907821A}"/>
                </c:ext>
              </c:extLst>
            </c:dLbl>
            <c:dLbl>
              <c:idx val="2"/>
              <c:layout>
                <c:manualLayout>
                  <c:x val="9.2247379360250997E-3"/>
                  <c:y val="7.5101895414399253E-2"/>
                </c:manualLayout>
              </c:layout>
              <c:tx>
                <c:rich>
                  <a:bodyPr/>
                  <a:lstStyle/>
                  <a:p>
                    <a:fld id="{9DDE7AD3-43EC-4DC6-BD31-8A3D1B2639A7}" type="VALUE">
                      <a:rPr lang="lt-LT"/>
                      <a:pPr/>
                      <a:t>[REIKŠMĖ]</a:t>
                    </a:fld>
                    <a:r>
                      <a:rPr lang="lt-LT"/>
                      <a:t> pamokų, 30,3 %</a:t>
                    </a:r>
                  </a:p>
                </c:rich>
              </c:tx>
              <c:showLegendKey val="0"/>
              <c:showVal val="1"/>
              <c:showCatName val="0"/>
              <c:showSerName val="0"/>
              <c:showPercent val="0"/>
              <c:showBubbleSize val="0"/>
              <c:extLst>
                <c:ext xmlns:c15="http://schemas.microsoft.com/office/drawing/2012/chart" uri="{CE6537A1-D6FC-4f65-9D91-7224C49458BB}">
                  <c15:layout>
                    <c:manualLayout>
                      <c:w val="0.21709733158355204"/>
                      <c:h val="0.11560185185185186"/>
                    </c:manualLayout>
                  </c15:layout>
                  <c15:dlblFieldTable/>
                  <c15:showDataLabelsRange val="0"/>
                </c:ext>
                <c:ext xmlns:c16="http://schemas.microsoft.com/office/drawing/2014/chart" uri="{C3380CC4-5D6E-409C-BE32-E72D297353CC}">
                  <c16:uniqueId val="{00000005-4DFB-492A-8196-F413190782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Lapas1!$A$17:$A$19</c:f>
              <c:strCache>
                <c:ptCount val="3"/>
                <c:pt idx="0">
                  <c:v>Mokymo (tradicinė)</c:v>
                </c:pt>
                <c:pt idx="1">
                  <c:v>Bandoma dirbti šiuolaikiškai</c:v>
                </c:pt>
                <c:pt idx="2">
                  <c:v>Mokymosi (šiuolaikinė)</c:v>
                </c:pt>
              </c:strCache>
            </c:strRef>
          </c:cat>
          <c:val>
            <c:numRef>
              <c:f>Lapas1!$B$17:$B$19</c:f>
              <c:numCache>
                <c:formatCode>General</c:formatCode>
                <c:ptCount val="3"/>
                <c:pt idx="0">
                  <c:v>8</c:v>
                </c:pt>
                <c:pt idx="1">
                  <c:v>15</c:v>
                </c:pt>
                <c:pt idx="2">
                  <c:v>10</c:v>
                </c:pt>
              </c:numCache>
            </c:numRef>
          </c:val>
          <c:extLst>
            <c:ext xmlns:c16="http://schemas.microsoft.com/office/drawing/2014/chart" uri="{C3380CC4-5D6E-409C-BE32-E72D297353CC}">
              <c16:uniqueId val="{00000006-4DFB-492A-8196-F4131907821A}"/>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4.9999946237773124E-2"/>
          <c:y val="0.86561786267588758"/>
          <c:w val="0.89999989247554624"/>
          <c:h val="0.114098161664883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Lapas1!$C$17</c:f>
              <c:strCache>
                <c:ptCount val="1"/>
                <c:pt idx="0">
                  <c:v>Mokymo (tradicinė)</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Lapas1!$D$16:$I$16</c:f>
              <c:strCache>
                <c:ptCount val="6"/>
                <c:pt idx="0">
                  <c:v>Ugdymo(si) aplinkos</c:v>
                </c:pt>
                <c:pt idx="1">
                  <c:v>Vadovavimas kiekvieno mokinio ugdymuisi</c:v>
                </c:pt>
                <c:pt idx="2">
                  <c:v>Mokymosi patirtys</c:v>
                </c:pt>
                <c:pt idx="3">
                  <c:v>Vertinimas ugdant</c:v>
                </c:pt>
                <c:pt idx="4">
                  <c:v>Kiekvieno mokinio pažanga ir pasiekimai</c:v>
                </c:pt>
                <c:pt idx="5">
                  <c:v>Vidurkis</c:v>
                </c:pt>
              </c:strCache>
            </c:strRef>
          </c:cat>
          <c:val>
            <c:numRef>
              <c:f>Lapas1!$D$17:$I$17</c:f>
              <c:numCache>
                <c:formatCode>0.00</c:formatCode>
                <c:ptCount val="6"/>
                <c:pt idx="0">
                  <c:v>2.5</c:v>
                </c:pt>
                <c:pt idx="1">
                  <c:v>2.625</c:v>
                </c:pt>
                <c:pt idx="2">
                  <c:v>2.5</c:v>
                </c:pt>
                <c:pt idx="3">
                  <c:v>2.5</c:v>
                </c:pt>
                <c:pt idx="4">
                  <c:v>2.375</c:v>
                </c:pt>
                <c:pt idx="5">
                  <c:v>2.5</c:v>
                </c:pt>
              </c:numCache>
            </c:numRef>
          </c:val>
          <c:extLst>
            <c:ext xmlns:c16="http://schemas.microsoft.com/office/drawing/2014/chart" uri="{C3380CC4-5D6E-409C-BE32-E72D297353CC}">
              <c16:uniqueId val="{00000000-1DB3-42E6-8895-CBE010416EFC}"/>
            </c:ext>
          </c:extLst>
        </c:ser>
        <c:ser>
          <c:idx val="1"/>
          <c:order val="1"/>
          <c:tx>
            <c:strRef>
              <c:f>Lapas1!$C$18</c:f>
              <c:strCache>
                <c:ptCount val="1"/>
                <c:pt idx="0">
                  <c:v>Bandoma dirbti šiuolaikiškai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Lapas1!$D$16:$I$16</c:f>
              <c:strCache>
                <c:ptCount val="6"/>
                <c:pt idx="0">
                  <c:v>Ugdymo(si) aplinkos</c:v>
                </c:pt>
                <c:pt idx="1">
                  <c:v>Vadovavimas kiekvieno mokinio ugdymuisi</c:v>
                </c:pt>
                <c:pt idx="2">
                  <c:v>Mokymosi patirtys</c:v>
                </c:pt>
                <c:pt idx="3">
                  <c:v>Vertinimas ugdant</c:v>
                </c:pt>
                <c:pt idx="4">
                  <c:v>Kiekvieno mokinio pažanga ir pasiekimai</c:v>
                </c:pt>
                <c:pt idx="5">
                  <c:v>Vidurkis</c:v>
                </c:pt>
              </c:strCache>
            </c:strRef>
          </c:cat>
          <c:val>
            <c:numRef>
              <c:f>Lapas1!$D$18:$I$18</c:f>
              <c:numCache>
                <c:formatCode>0.00</c:formatCode>
                <c:ptCount val="6"/>
                <c:pt idx="0">
                  <c:v>3.1333333333333333</c:v>
                </c:pt>
                <c:pt idx="1">
                  <c:v>2.6666666666666665</c:v>
                </c:pt>
                <c:pt idx="2">
                  <c:v>2.6</c:v>
                </c:pt>
                <c:pt idx="3">
                  <c:v>2.4666666666666668</c:v>
                </c:pt>
                <c:pt idx="4">
                  <c:v>2.2666666666666666</c:v>
                </c:pt>
                <c:pt idx="5">
                  <c:v>2.6266666666666665</c:v>
                </c:pt>
              </c:numCache>
            </c:numRef>
          </c:val>
          <c:extLst>
            <c:ext xmlns:c16="http://schemas.microsoft.com/office/drawing/2014/chart" uri="{C3380CC4-5D6E-409C-BE32-E72D297353CC}">
              <c16:uniqueId val="{00000001-1DB3-42E6-8895-CBE010416EFC}"/>
            </c:ext>
          </c:extLst>
        </c:ser>
        <c:ser>
          <c:idx val="2"/>
          <c:order val="2"/>
          <c:tx>
            <c:strRef>
              <c:f>Lapas1!$C$19</c:f>
              <c:strCache>
                <c:ptCount val="1"/>
                <c:pt idx="0">
                  <c:v>Mokymosi (šiuolaikinė)</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Lapas1!$D$16:$I$16</c:f>
              <c:strCache>
                <c:ptCount val="6"/>
                <c:pt idx="0">
                  <c:v>Ugdymo(si) aplinkos</c:v>
                </c:pt>
                <c:pt idx="1">
                  <c:v>Vadovavimas kiekvieno mokinio ugdymuisi</c:v>
                </c:pt>
                <c:pt idx="2">
                  <c:v>Mokymosi patirtys</c:v>
                </c:pt>
                <c:pt idx="3">
                  <c:v>Vertinimas ugdant</c:v>
                </c:pt>
                <c:pt idx="4">
                  <c:v>Kiekvieno mokinio pažanga ir pasiekimai</c:v>
                </c:pt>
                <c:pt idx="5">
                  <c:v>Vidurkis</c:v>
                </c:pt>
              </c:strCache>
            </c:strRef>
          </c:cat>
          <c:val>
            <c:numRef>
              <c:f>Lapas1!$D$19:$I$19</c:f>
              <c:numCache>
                <c:formatCode>0.00</c:formatCode>
                <c:ptCount val="6"/>
                <c:pt idx="0">
                  <c:v>3.8</c:v>
                </c:pt>
                <c:pt idx="1">
                  <c:v>3.5</c:v>
                </c:pt>
                <c:pt idx="2">
                  <c:v>3.4</c:v>
                </c:pt>
                <c:pt idx="3">
                  <c:v>3.6</c:v>
                </c:pt>
                <c:pt idx="4">
                  <c:v>3.3</c:v>
                </c:pt>
                <c:pt idx="5">
                  <c:v>3.5199999999999996</c:v>
                </c:pt>
              </c:numCache>
            </c:numRef>
          </c:val>
          <c:extLst>
            <c:ext xmlns:c16="http://schemas.microsoft.com/office/drawing/2014/chart" uri="{C3380CC4-5D6E-409C-BE32-E72D297353CC}">
              <c16:uniqueId val="{00000002-1DB3-42E6-8895-CBE010416EFC}"/>
            </c:ext>
          </c:extLst>
        </c:ser>
        <c:dLbls>
          <c:showLegendKey val="0"/>
          <c:showVal val="0"/>
          <c:showCatName val="0"/>
          <c:showSerName val="0"/>
          <c:showPercent val="0"/>
          <c:showBubbleSize val="0"/>
        </c:dLbls>
        <c:gapWidth val="219"/>
        <c:overlap val="-27"/>
        <c:axId val="444074032"/>
        <c:axId val="374734248"/>
      </c:barChart>
      <c:catAx>
        <c:axId val="44407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734248"/>
        <c:crosses val="autoZero"/>
        <c:auto val="1"/>
        <c:lblAlgn val="ctr"/>
        <c:lblOffset val="100"/>
        <c:noMultiLvlLbl val="0"/>
      </c:catAx>
      <c:valAx>
        <c:axId val="374734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074032"/>
        <c:crosses val="autoZero"/>
        <c:crossBetween val="between"/>
        <c:majorUnit val="1"/>
      </c:valAx>
      <c:spPr>
        <a:noFill/>
        <a:ln>
          <a:noFill/>
        </a:ln>
        <a:effectLst/>
      </c:spPr>
    </c:plotArea>
    <c:legend>
      <c:legendPos val="b"/>
      <c:layout>
        <c:manualLayout>
          <c:xMode val="edge"/>
          <c:yMode val="edge"/>
          <c:x val="0.14600932210135634"/>
          <c:y val="0.89629846939773361"/>
          <c:w val="0.70798135579728727"/>
          <c:h val="8.38306910592956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Lapas1!$B$29</c:f>
              <c:strCache>
                <c:ptCount val="1"/>
                <c:pt idx="0">
                  <c:v>Labai gerai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Lapas1!$A$30:$A$34</c:f>
              <c:strCache>
                <c:ptCount val="5"/>
                <c:pt idx="0">
                  <c:v>Ugdymo(si) aplinkos</c:v>
                </c:pt>
                <c:pt idx="1">
                  <c:v>Vadovavimas kiekvieno mokinio ugdymuisi</c:v>
                </c:pt>
                <c:pt idx="2">
                  <c:v>Mokymosi patirtys</c:v>
                </c:pt>
                <c:pt idx="3">
                  <c:v>Vertinimas ugdant</c:v>
                </c:pt>
                <c:pt idx="4">
                  <c:v>Kiekvieno mokinio pažanga ir pasiekimai</c:v>
                </c:pt>
              </c:strCache>
            </c:strRef>
          </c:cat>
          <c:val>
            <c:numRef>
              <c:f>Lapas1!$B$30:$B$34</c:f>
              <c:numCache>
                <c:formatCode>General</c:formatCode>
                <c:ptCount val="5"/>
                <c:pt idx="0">
                  <c:v>36.4</c:v>
                </c:pt>
                <c:pt idx="1">
                  <c:v>18.2</c:v>
                </c:pt>
                <c:pt idx="2">
                  <c:v>21.2</c:v>
                </c:pt>
                <c:pt idx="3">
                  <c:v>21.2</c:v>
                </c:pt>
                <c:pt idx="4">
                  <c:v>12.1</c:v>
                </c:pt>
              </c:numCache>
            </c:numRef>
          </c:val>
          <c:extLst>
            <c:ext xmlns:c16="http://schemas.microsoft.com/office/drawing/2014/chart" uri="{C3380CC4-5D6E-409C-BE32-E72D297353CC}">
              <c16:uniqueId val="{00000000-31C5-4D22-A433-5F5D0FC8DD30}"/>
            </c:ext>
          </c:extLst>
        </c:ser>
        <c:ser>
          <c:idx val="1"/>
          <c:order val="1"/>
          <c:tx>
            <c:strRef>
              <c:f>Lapas1!$C$29</c:f>
              <c:strCache>
                <c:ptCount val="1"/>
                <c:pt idx="0">
                  <c:v>Gerai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Lapas1!$A$30:$A$34</c:f>
              <c:strCache>
                <c:ptCount val="5"/>
                <c:pt idx="0">
                  <c:v>Ugdymo(si) aplinkos</c:v>
                </c:pt>
                <c:pt idx="1">
                  <c:v>Vadovavimas kiekvieno mokinio ugdymuisi</c:v>
                </c:pt>
                <c:pt idx="2">
                  <c:v>Mokymosi patirtys</c:v>
                </c:pt>
                <c:pt idx="3">
                  <c:v>Vertinimas ugdant</c:v>
                </c:pt>
                <c:pt idx="4">
                  <c:v>Kiekvieno mokinio pažanga ir pasiekimai</c:v>
                </c:pt>
              </c:strCache>
            </c:strRef>
          </c:cat>
          <c:val>
            <c:numRef>
              <c:f>Lapas1!$C$30:$C$34</c:f>
              <c:numCache>
                <c:formatCode>General</c:formatCode>
                <c:ptCount val="5"/>
                <c:pt idx="0">
                  <c:v>45.4</c:v>
                </c:pt>
                <c:pt idx="1">
                  <c:v>54.5</c:v>
                </c:pt>
                <c:pt idx="2">
                  <c:v>39.4</c:v>
                </c:pt>
                <c:pt idx="3">
                  <c:v>39.4</c:v>
                </c:pt>
                <c:pt idx="4">
                  <c:v>39.4</c:v>
                </c:pt>
              </c:numCache>
            </c:numRef>
          </c:val>
          <c:extLst>
            <c:ext xmlns:c16="http://schemas.microsoft.com/office/drawing/2014/chart" uri="{C3380CC4-5D6E-409C-BE32-E72D297353CC}">
              <c16:uniqueId val="{00000001-31C5-4D22-A433-5F5D0FC8DD30}"/>
            </c:ext>
          </c:extLst>
        </c:ser>
        <c:ser>
          <c:idx val="2"/>
          <c:order val="2"/>
          <c:tx>
            <c:strRef>
              <c:f>Lapas1!$D$29</c:f>
              <c:strCache>
                <c:ptCount val="1"/>
                <c:pt idx="0">
                  <c:v>Patenkinamai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Lapas1!$A$30:$A$34</c:f>
              <c:strCache>
                <c:ptCount val="5"/>
                <c:pt idx="0">
                  <c:v>Ugdymo(si) aplinkos</c:v>
                </c:pt>
                <c:pt idx="1">
                  <c:v>Vadovavimas kiekvieno mokinio ugdymuisi</c:v>
                </c:pt>
                <c:pt idx="2">
                  <c:v>Mokymosi patirtys</c:v>
                </c:pt>
                <c:pt idx="3">
                  <c:v>Vertinimas ugdant</c:v>
                </c:pt>
                <c:pt idx="4">
                  <c:v>Kiekvieno mokinio pažanga ir pasiekimai</c:v>
                </c:pt>
              </c:strCache>
            </c:strRef>
          </c:cat>
          <c:val>
            <c:numRef>
              <c:f>Lapas1!$D$30:$D$34</c:f>
              <c:numCache>
                <c:formatCode>General</c:formatCode>
                <c:ptCount val="5"/>
                <c:pt idx="0">
                  <c:v>18.2</c:v>
                </c:pt>
                <c:pt idx="1">
                  <c:v>27.3</c:v>
                </c:pt>
                <c:pt idx="2">
                  <c:v>39.4</c:v>
                </c:pt>
                <c:pt idx="3">
                  <c:v>39.4</c:v>
                </c:pt>
                <c:pt idx="4">
                  <c:v>45.5</c:v>
                </c:pt>
              </c:numCache>
            </c:numRef>
          </c:val>
          <c:extLst>
            <c:ext xmlns:c16="http://schemas.microsoft.com/office/drawing/2014/chart" uri="{C3380CC4-5D6E-409C-BE32-E72D297353CC}">
              <c16:uniqueId val="{00000002-31C5-4D22-A433-5F5D0FC8DD30}"/>
            </c:ext>
          </c:extLst>
        </c:ser>
        <c:ser>
          <c:idx val="3"/>
          <c:order val="3"/>
          <c:tx>
            <c:strRef>
              <c:f>Lapas1!$E$29</c:f>
              <c:strCache>
                <c:ptCount val="1"/>
                <c:pt idx="0">
                  <c:v>Prastai</c:v>
                </c:pt>
              </c:strCache>
            </c:strRef>
          </c:tx>
          <c:spPr>
            <a:solidFill>
              <a:schemeClr val="accent4"/>
            </a:solidFill>
            <a:ln>
              <a:noFill/>
            </a:ln>
            <a:effectLst/>
          </c:spPr>
          <c:invertIfNegative val="0"/>
          <c:cat>
            <c:strRef>
              <c:f>Lapas1!$A$30:$A$34</c:f>
              <c:strCache>
                <c:ptCount val="5"/>
                <c:pt idx="0">
                  <c:v>Ugdymo(si) aplinkos</c:v>
                </c:pt>
                <c:pt idx="1">
                  <c:v>Vadovavimas kiekvieno mokinio ugdymuisi</c:v>
                </c:pt>
                <c:pt idx="2">
                  <c:v>Mokymosi patirtys</c:v>
                </c:pt>
                <c:pt idx="3">
                  <c:v>Vertinimas ugdant</c:v>
                </c:pt>
                <c:pt idx="4">
                  <c:v>Kiekvieno mokinio pažanga ir pasiekimai</c:v>
                </c:pt>
              </c:strCache>
            </c:strRef>
          </c:cat>
          <c:val>
            <c:numRef>
              <c:f>Lapas1!$E$30:$E$34</c:f>
              <c:numCache>
                <c:formatCode>General</c:formatCode>
                <c:ptCount val="5"/>
                <c:pt idx="0">
                  <c:v>0</c:v>
                </c:pt>
                <c:pt idx="1">
                  <c:v>0</c:v>
                </c:pt>
                <c:pt idx="2">
                  <c:v>0</c:v>
                </c:pt>
                <c:pt idx="3">
                  <c:v>0</c:v>
                </c:pt>
                <c:pt idx="4">
                  <c:v>3</c:v>
                </c:pt>
              </c:numCache>
            </c:numRef>
          </c:val>
          <c:extLst>
            <c:ext xmlns:c16="http://schemas.microsoft.com/office/drawing/2014/chart" uri="{C3380CC4-5D6E-409C-BE32-E72D297353CC}">
              <c16:uniqueId val="{00000003-31C5-4D22-A433-5F5D0FC8DD30}"/>
            </c:ext>
          </c:extLst>
        </c:ser>
        <c:dLbls>
          <c:showLegendKey val="0"/>
          <c:showVal val="0"/>
          <c:showCatName val="0"/>
          <c:showSerName val="0"/>
          <c:showPercent val="0"/>
          <c:showBubbleSize val="0"/>
        </c:dLbls>
        <c:gapWidth val="219"/>
        <c:overlap val="-27"/>
        <c:axId val="374735424"/>
        <c:axId val="374731896"/>
      </c:barChart>
      <c:catAx>
        <c:axId val="37473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731896"/>
        <c:crosses val="autoZero"/>
        <c:auto val="1"/>
        <c:lblAlgn val="ctr"/>
        <c:lblOffset val="100"/>
        <c:noMultiLvlLbl val="0"/>
      </c:catAx>
      <c:valAx>
        <c:axId val="374731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735424"/>
        <c:crosses val="autoZero"/>
        <c:crossBetween val="between"/>
      </c:valAx>
      <c:spPr>
        <a:noFill/>
        <a:ln>
          <a:noFill/>
        </a:ln>
        <a:effectLst/>
      </c:spPr>
    </c:plotArea>
    <c:legend>
      <c:legendPos val="b"/>
      <c:layout>
        <c:manualLayout>
          <c:xMode val="edge"/>
          <c:yMode val="edge"/>
          <c:x val="0.24491584310083983"/>
          <c:y val="0.87288069958190484"/>
          <c:w val="0.464038994223195"/>
          <c:h val="9.377670525277144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Stulpelis1</c:v>
                </c:pt>
              </c:strCache>
            </c:strRef>
          </c:tx>
          <c:spPr>
            <a:solidFill>
              <a:schemeClr val="accent1"/>
            </a:solidFill>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46-4DC2-8842-0CFA91FC563A}"/>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46-4DC2-8842-0CFA91FC563A}"/>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46-4DC2-8842-0CFA91FC563A}"/>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46-4DC2-8842-0CFA91FC563A}"/>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en-US"/>
              </a:p>
            </c:txPr>
            <c:dLblPos val="outEnd"/>
            <c:showLegendKey val="0"/>
            <c:showVal val="0"/>
            <c:showCatName val="0"/>
            <c:showSerName val="0"/>
            <c:showPercent val="0"/>
            <c:showBubbleSize val="0"/>
            <c:extLst>
              <c:ext xmlns:c15="http://schemas.microsoft.com/office/drawing/2012/chart" uri="{CE6537A1-D6FC-4f65-9D91-7224C49458BB}">
                <c15:showLeaderLines val="0"/>
              </c:ext>
            </c:extLst>
          </c:dLbls>
          <c:cat>
            <c:strRef>
              <c:f>Lapas1!$A$2:$A$5</c:f>
              <c:strCache>
                <c:ptCount val="4"/>
                <c:pt idx="0">
                  <c:v>1 kl.</c:v>
                </c:pt>
                <c:pt idx="1">
                  <c:v>2 kl.</c:v>
                </c:pt>
                <c:pt idx="2">
                  <c:v>3 kl.</c:v>
                </c:pt>
                <c:pt idx="3">
                  <c:v>4 kl.</c:v>
                </c:pt>
              </c:strCache>
            </c:strRef>
          </c:cat>
          <c:val>
            <c:numRef>
              <c:f>Lapas1!$B$2:$B$5</c:f>
              <c:numCache>
                <c:formatCode>General</c:formatCode>
                <c:ptCount val="4"/>
                <c:pt idx="0">
                  <c:v>3.8</c:v>
                </c:pt>
                <c:pt idx="1">
                  <c:v>2.7</c:v>
                </c:pt>
                <c:pt idx="2">
                  <c:v>2.6</c:v>
                </c:pt>
                <c:pt idx="3">
                  <c:v>2.8</c:v>
                </c:pt>
              </c:numCache>
            </c:numRef>
          </c:val>
          <c:extLst>
            <c:ext xmlns:c16="http://schemas.microsoft.com/office/drawing/2014/chart" uri="{C3380CC4-5D6E-409C-BE32-E72D297353CC}">
              <c16:uniqueId val="{00000004-9046-4DC2-8842-0CFA91FC563A}"/>
            </c:ext>
          </c:extLst>
        </c:ser>
        <c:dLbls>
          <c:showLegendKey val="0"/>
          <c:showVal val="0"/>
          <c:showCatName val="0"/>
          <c:showSerName val="0"/>
          <c:showPercent val="0"/>
          <c:showBubbleSize val="0"/>
        </c:dLbls>
        <c:gapWidth val="150"/>
        <c:axId val="371904960"/>
        <c:axId val="493331760"/>
      </c:barChart>
      <c:catAx>
        <c:axId val="371904960"/>
        <c:scaling>
          <c:orientation val="minMax"/>
        </c:scaling>
        <c:delete val="0"/>
        <c:axPos val="l"/>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493331760"/>
        <c:crosses val="autoZero"/>
        <c:auto val="1"/>
        <c:lblAlgn val="ctr"/>
        <c:lblOffset val="100"/>
        <c:noMultiLvlLbl val="0"/>
      </c:catAx>
      <c:valAx>
        <c:axId val="493331760"/>
        <c:scaling>
          <c:orientation val="minMax"/>
        </c:scaling>
        <c:delete val="0"/>
        <c:axPos val="b"/>
        <c:majorGridlines/>
        <c:numFmt formatCode="General" sourceLinked="1"/>
        <c:majorTickMark val="out"/>
        <c:minorTickMark val="none"/>
        <c:tickLblPos val="nextTo"/>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crossAx val="371904960"/>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Stulpelis1</c:v>
                </c:pt>
              </c:strCache>
            </c:strRef>
          </c:tx>
          <c:spPr>
            <a:solidFill>
              <a:schemeClr val="accent1"/>
            </a:solidFill>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50-4355-BC36-192786531284}"/>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50-4355-BC36-192786531284}"/>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50-4355-BC36-192786531284}"/>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50-4355-BC36-192786531284}"/>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en-US"/>
              </a:p>
            </c:txPr>
            <c:dLblPos val="outEnd"/>
            <c:showLegendKey val="0"/>
            <c:showVal val="0"/>
            <c:showCatName val="0"/>
            <c:showSerName val="0"/>
            <c:showPercent val="0"/>
            <c:showBubbleSize val="0"/>
            <c:extLst>
              <c:ext xmlns:c15="http://schemas.microsoft.com/office/drawing/2012/chart" uri="{CE6537A1-D6FC-4f65-9D91-7224C49458BB}">
                <c15:showLeaderLines val="0"/>
              </c:ext>
            </c:extLst>
          </c:dLbls>
          <c:cat>
            <c:strRef>
              <c:f>Lapas1!$A$2:$A$5</c:f>
              <c:strCache>
                <c:ptCount val="4"/>
                <c:pt idx="0">
                  <c:v>Neturi pedagogo kvalifikacijos</c:v>
                </c:pt>
                <c:pt idx="1">
                  <c:v>Mokytojas</c:v>
                </c:pt>
                <c:pt idx="2">
                  <c:v>Vyr. mokytojas</c:v>
                </c:pt>
                <c:pt idx="3">
                  <c:v>Metodininkas</c:v>
                </c:pt>
              </c:strCache>
            </c:strRef>
          </c:cat>
          <c:val>
            <c:numRef>
              <c:f>Lapas1!$B$2:$B$5</c:f>
              <c:numCache>
                <c:formatCode>General</c:formatCode>
                <c:ptCount val="4"/>
                <c:pt idx="0">
                  <c:v>2</c:v>
                </c:pt>
                <c:pt idx="1">
                  <c:v>3</c:v>
                </c:pt>
                <c:pt idx="2">
                  <c:v>2.9</c:v>
                </c:pt>
                <c:pt idx="3">
                  <c:v>3</c:v>
                </c:pt>
              </c:numCache>
            </c:numRef>
          </c:val>
          <c:extLst>
            <c:ext xmlns:c16="http://schemas.microsoft.com/office/drawing/2014/chart" uri="{C3380CC4-5D6E-409C-BE32-E72D297353CC}">
              <c16:uniqueId val="{00000004-F550-4355-BC36-192786531284}"/>
            </c:ext>
          </c:extLst>
        </c:ser>
        <c:dLbls>
          <c:showLegendKey val="0"/>
          <c:showVal val="0"/>
          <c:showCatName val="0"/>
          <c:showSerName val="0"/>
          <c:showPercent val="0"/>
          <c:showBubbleSize val="0"/>
        </c:dLbls>
        <c:gapWidth val="150"/>
        <c:axId val="495016096"/>
        <c:axId val="279360128"/>
      </c:barChart>
      <c:catAx>
        <c:axId val="495016096"/>
        <c:scaling>
          <c:orientation val="minMax"/>
        </c:scaling>
        <c:delete val="0"/>
        <c:axPos val="l"/>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79360128"/>
        <c:crosses val="autoZero"/>
        <c:auto val="1"/>
        <c:lblAlgn val="ctr"/>
        <c:lblOffset val="100"/>
        <c:noMultiLvlLbl val="0"/>
      </c:catAx>
      <c:valAx>
        <c:axId val="279360128"/>
        <c:scaling>
          <c:orientation val="minMax"/>
          <c:max val="4"/>
        </c:scaling>
        <c:delete val="0"/>
        <c:axPos val="b"/>
        <c:majorGridlines/>
        <c:numFmt formatCode="General" sourceLinked="1"/>
        <c:majorTickMark val="out"/>
        <c:minorTickMark val="none"/>
        <c:tickLblPos val="nextTo"/>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crossAx val="495016096"/>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Stulpelis1</c:v>
                </c:pt>
              </c:strCache>
            </c:strRef>
          </c:tx>
          <c:spPr>
            <a:solidFill>
              <a:schemeClr val="accent1"/>
            </a:solidFill>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62-4FF0-B464-AEF5FA54CAB7}"/>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62-4FF0-B464-AEF5FA54CAB7}"/>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62-4FF0-B464-AEF5FA54CAB7}"/>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62-4FF0-B464-AEF5FA54CAB7}"/>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en-US"/>
              </a:p>
            </c:txPr>
            <c:dLblPos val="outEnd"/>
            <c:showLegendKey val="0"/>
            <c:showVal val="0"/>
            <c:showCatName val="0"/>
            <c:showSerName val="0"/>
            <c:showPercent val="0"/>
            <c:showBubbleSize val="0"/>
            <c:extLst>
              <c:ext xmlns:c15="http://schemas.microsoft.com/office/drawing/2012/chart" uri="{CE6537A1-D6FC-4f65-9D91-7224C49458BB}">
                <c15:showLeaderLines val="0"/>
              </c:ext>
            </c:extLst>
          </c:dLbls>
          <c:cat>
            <c:strRef>
              <c:f>Lapas1!$A$2:$A$5</c:f>
              <c:strCache>
                <c:ptCount val="4"/>
                <c:pt idx="0">
                  <c:v>1 kl.</c:v>
                </c:pt>
                <c:pt idx="1">
                  <c:v>2 kl.</c:v>
                </c:pt>
                <c:pt idx="2">
                  <c:v>3 kl.</c:v>
                </c:pt>
                <c:pt idx="3">
                  <c:v>4 kl.</c:v>
                </c:pt>
              </c:strCache>
            </c:strRef>
          </c:cat>
          <c:val>
            <c:numRef>
              <c:f>Lapas1!$B$2:$B$5</c:f>
              <c:numCache>
                <c:formatCode>General</c:formatCode>
                <c:ptCount val="4"/>
                <c:pt idx="0">
                  <c:v>3.6</c:v>
                </c:pt>
                <c:pt idx="1">
                  <c:v>2.6</c:v>
                </c:pt>
                <c:pt idx="2">
                  <c:v>2.7</c:v>
                </c:pt>
                <c:pt idx="3">
                  <c:v>2.7</c:v>
                </c:pt>
              </c:numCache>
            </c:numRef>
          </c:val>
          <c:extLst>
            <c:ext xmlns:c16="http://schemas.microsoft.com/office/drawing/2014/chart" uri="{C3380CC4-5D6E-409C-BE32-E72D297353CC}">
              <c16:uniqueId val="{00000004-1B62-4FF0-B464-AEF5FA54CAB7}"/>
            </c:ext>
          </c:extLst>
        </c:ser>
        <c:dLbls>
          <c:showLegendKey val="0"/>
          <c:showVal val="0"/>
          <c:showCatName val="0"/>
          <c:showSerName val="0"/>
          <c:showPercent val="0"/>
          <c:showBubbleSize val="0"/>
        </c:dLbls>
        <c:gapWidth val="150"/>
        <c:axId val="377176592"/>
        <c:axId val="377176984"/>
      </c:barChart>
      <c:catAx>
        <c:axId val="377176592"/>
        <c:scaling>
          <c:orientation val="minMax"/>
        </c:scaling>
        <c:delete val="0"/>
        <c:axPos val="l"/>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377176984"/>
        <c:crosses val="autoZero"/>
        <c:auto val="1"/>
        <c:lblAlgn val="ctr"/>
        <c:lblOffset val="100"/>
        <c:noMultiLvlLbl val="0"/>
      </c:catAx>
      <c:valAx>
        <c:axId val="377176984"/>
        <c:scaling>
          <c:orientation val="minMax"/>
        </c:scaling>
        <c:delete val="0"/>
        <c:axPos val="b"/>
        <c:majorGridlines/>
        <c:numFmt formatCode="General" sourceLinked="1"/>
        <c:majorTickMark val="out"/>
        <c:minorTickMark val="none"/>
        <c:tickLblPos val="nextTo"/>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crossAx val="377176592"/>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Stulpelis1</c:v>
                </c:pt>
              </c:strCache>
            </c:strRef>
          </c:tx>
          <c:spPr>
            <a:solidFill>
              <a:schemeClr val="accent1"/>
            </a:solidFill>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1D-4544-AB8B-CE215C9D6060}"/>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1D-4544-AB8B-CE215C9D6060}"/>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1D-4544-AB8B-CE215C9D6060}"/>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1D-4544-AB8B-CE215C9D6060}"/>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en-US"/>
              </a:p>
            </c:txPr>
            <c:dLblPos val="outEnd"/>
            <c:showLegendKey val="0"/>
            <c:showVal val="0"/>
            <c:showCatName val="0"/>
            <c:showSerName val="0"/>
            <c:showPercent val="0"/>
            <c:showBubbleSize val="0"/>
            <c:extLst>
              <c:ext xmlns:c15="http://schemas.microsoft.com/office/drawing/2012/chart" uri="{CE6537A1-D6FC-4f65-9D91-7224C49458BB}">
                <c15:showLeaderLines val="0"/>
              </c:ext>
            </c:extLst>
          </c:dLbls>
          <c:cat>
            <c:strRef>
              <c:f>Lapas1!$A$2:$A$5</c:f>
              <c:strCache>
                <c:ptCount val="4"/>
                <c:pt idx="0">
                  <c:v>Neturi pedagogo kvalifikacijos</c:v>
                </c:pt>
                <c:pt idx="1">
                  <c:v>Mokytojas</c:v>
                </c:pt>
                <c:pt idx="2">
                  <c:v>Vyr. mokytojas</c:v>
                </c:pt>
                <c:pt idx="3">
                  <c:v>Metodininkas</c:v>
                </c:pt>
              </c:strCache>
            </c:strRef>
          </c:cat>
          <c:val>
            <c:numRef>
              <c:f>Lapas1!$B$2:$B$5</c:f>
              <c:numCache>
                <c:formatCode>General</c:formatCode>
                <c:ptCount val="4"/>
                <c:pt idx="0">
                  <c:v>2</c:v>
                </c:pt>
                <c:pt idx="1">
                  <c:v>2.9</c:v>
                </c:pt>
                <c:pt idx="2">
                  <c:v>2.8</c:v>
                </c:pt>
                <c:pt idx="3">
                  <c:v>3</c:v>
                </c:pt>
              </c:numCache>
            </c:numRef>
          </c:val>
          <c:extLst>
            <c:ext xmlns:c16="http://schemas.microsoft.com/office/drawing/2014/chart" uri="{C3380CC4-5D6E-409C-BE32-E72D297353CC}">
              <c16:uniqueId val="{00000004-641D-4544-AB8B-CE215C9D6060}"/>
            </c:ext>
          </c:extLst>
        </c:ser>
        <c:dLbls>
          <c:showLegendKey val="0"/>
          <c:showVal val="0"/>
          <c:showCatName val="0"/>
          <c:showSerName val="0"/>
          <c:showPercent val="0"/>
          <c:showBubbleSize val="0"/>
        </c:dLbls>
        <c:gapWidth val="150"/>
        <c:axId val="377175416"/>
        <c:axId val="377174240"/>
      </c:barChart>
      <c:catAx>
        <c:axId val="377175416"/>
        <c:scaling>
          <c:orientation val="minMax"/>
        </c:scaling>
        <c:delete val="0"/>
        <c:axPos val="l"/>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377174240"/>
        <c:crosses val="autoZero"/>
        <c:auto val="1"/>
        <c:lblAlgn val="ctr"/>
        <c:lblOffset val="100"/>
        <c:noMultiLvlLbl val="0"/>
      </c:catAx>
      <c:valAx>
        <c:axId val="377174240"/>
        <c:scaling>
          <c:orientation val="minMax"/>
          <c:max val="4"/>
        </c:scaling>
        <c:delete val="0"/>
        <c:axPos val="b"/>
        <c:majorGridlines/>
        <c:numFmt formatCode="General" sourceLinked="1"/>
        <c:majorTickMark val="out"/>
        <c:minorTickMark val="none"/>
        <c:tickLblPos val="nextTo"/>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crossAx val="377175416"/>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0" ma:contentTypeDescription="Create a new document." ma:contentTypeScope="" ma:versionID="9235a7ff0ea4f99e1e10b9e263fe96c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g52bcAhYFMYJYmUabxvFu25lJLLw==">AMUW2mXfKoGkRZJeUj1ju29fzxjvOheMC50uVGtSKFr+AgHryzgX4ECDP39OxSS9/KudD/auKJ+Ab4qLqk+zsIRFZApw3XraeETfGNt9+EKEPTSOLPvq4D/KUFMuEQqMQ6gqNAEiCXyL</go:docsCustomData>
</go:gDocsCustomXmlDataStorage>
</file>

<file path=customXml/itemProps1.xml><?xml version="1.0" encoding="utf-8"?>
<ds:datastoreItem xmlns:ds="http://schemas.openxmlformats.org/officeDocument/2006/customXml" ds:itemID="{932E6EEC-DB03-43CA-A749-7D729DAFD881}"/>
</file>

<file path=customXml/itemProps2.xml><?xml version="1.0" encoding="utf-8"?>
<ds:datastoreItem xmlns:ds="http://schemas.openxmlformats.org/officeDocument/2006/customXml" ds:itemID="{EEDC22C2-D229-4B98-918F-9E04EF87EE3F}">
  <ds:schemaRefs>
    <ds:schemaRef ds:uri="http://schemas.microsoft.com/sharepoint/v3/contenttype/forms"/>
  </ds:schemaRefs>
</ds:datastoreItem>
</file>

<file path=customXml/itemProps3.xml><?xml version="1.0" encoding="utf-8"?>
<ds:datastoreItem xmlns:ds="http://schemas.openxmlformats.org/officeDocument/2006/customXml" ds:itemID="{AD58FE2F-D899-4C73-8D74-9A74F1069F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E38B4E-F849-4E96-B4AA-CDC2E273EC79}">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12109</Words>
  <Characters>69027</Characters>
  <Application>Microsoft Office Word</Application>
  <DocSecurity>0</DocSecurity>
  <Lines>575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Palmira Papšienė</cp:lastModifiedBy>
  <cp:revision>2</cp:revision>
  <dcterms:created xsi:type="dcterms:W3CDTF">2021-12-10T10:14:00Z</dcterms:created>
  <dcterms:modified xsi:type="dcterms:W3CDTF">2021-12-10T10:14:00Z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